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0C" w:rsidRPr="00410E45" w:rsidRDefault="00410E45" w:rsidP="00410E45">
      <w:pPr>
        <w:jc w:val="center"/>
        <w:rPr>
          <w:b/>
          <w:sz w:val="28"/>
          <w:szCs w:val="28"/>
          <w:lang w:val="en-US"/>
        </w:rPr>
      </w:pPr>
      <w:r w:rsidRPr="00410E45">
        <w:rPr>
          <w:b/>
          <w:sz w:val="28"/>
          <w:szCs w:val="28"/>
          <w:lang w:val="en-US"/>
        </w:rPr>
        <w:t>Phụ lục</w:t>
      </w:r>
      <w:r w:rsidR="00AB34DA">
        <w:rPr>
          <w:b/>
          <w:sz w:val="28"/>
          <w:szCs w:val="28"/>
          <w:lang w:val="en-US"/>
        </w:rPr>
        <w:t xml:space="preserve"> </w:t>
      </w:r>
      <w:r w:rsidR="00B465F6">
        <w:rPr>
          <w:b/>
          <w:sz w:val="28"/>
          <w:szCs w:val="28"/>
          <w:lang w:val="en-US"/>
        </w:rPr>
        <w:t>II</w:t>
      </w:r>
      <w:r w:rsidR="003516B2">
        <w:rPr>
          <w:b/>
          <w:sz w:val="28"/>
          <w:szCs w:val="28"/>
          <w:lang w:val="en-US"/>
        </w:rPr>
        <w:t>.</w:t>
      </w:r>
      <w:bookmarkStart w:id="0" w:name="_GoBack"/>
      <w:bookmarkEnd w:id="0"/>
      <w:r w:rsidRPr="00410E45">
        <w:rPr>
          <w:b/>
          <w:sz w:val="28"/>
          <w:szCs w:val="28"/>
          <w:lang w:val="en-US"/>
        </w:rPr>
        <w:t xml:space="preserve"> </w:t>
      </w:r>
      <w:r w:rsidR="00AB34DA">
        <w:rPr>
          <w:b/>
          <w:sz w:val="28"/>
          <w:szCs w:val="28"/>
          <w:lang w:val="en-US"/>
        </w:rPr>
        <w:t>Hệ thống ngành kinh tế xanh quốc gia</w:t>
      </w:r>
    </w:p>
    <w:p w:rsidR="00410E45" w:rsidRDefault="00410E45"/>
    <w:tbl>
      <w:tblPr>
        <w:tblW w:w="1571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319"/>
        <w:gridCol w:w="2518"/>
        <w:gridCol w:w="1418"/>
        <w:gridCol w:w="9781"/>
      </w:tblGrid>
      <w:tr w:rsidR="00410E45" w:rsidRPr="002364FD" w:rsidTr="002C2200">
        <w:trPr>
          <w:trHeight w:val="762"/>
          <w:tblHeader/>
        </w:trPr>
        <w:tc>
          <w:tcPr>
            <w:tcW w:w="679"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pacing w:val="-5"/>
                <w:sz w:val="26"/>
                <w:szCs w:val="26"/>
              </w:rPr>
              <w:t>STT</w:t>
            </w:r>
          </w:p>
        </w:tc>
        <w:tc>
          <w:tcPr>
            <w:tcW w:w="1319"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pacing w:val="-6"/>
                <w:sz w:val="26"/>
                <w:szCs w:val="26"/>
              </w:rPr>
              <w:t xml:space="preserve">Mã </w:t>
            </w:r>
            <w:r w:rsidRPr="002364FD">
              <w:rPr>
                <w:b/>
                <w:spacing w:val="-2"/>
                <w:sz w:val="26"/>
                <w:szCs w:val="26"/>
              </w:rPr>
              <w:t>ngành</w:t>
            </w:r>
          </w:p>
        </w:tc>
        <w:tc>
          <w:tcPr>
            <w:tcW w:w="2518"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z w:val="26"/>
                <w:szCs w:val="26"/>
              </w:rPr>
              <w:t>Ngành</w:t>
            </w:r>
            <w:r w:rsidRPr="002364FD">
              <w:rPr>
                <w:b/>
                <w:spacing w:val="-6"/>
                <w:sz w:val="26"/>
                <w:szCs w:val="26"/>
              </w:rPr>
              <w:t xml:space="preserve"> </w:t>
            </w:r>
            <w:r w:rsidRPr="002364FD">
              <w:rPr>
                <w:b/>
                <w:sz w:val="26"/>
                <w:szCs w:val="26"/>
              </w:rPr>
              <w:t>kinh</w:t>
            </w:r>
            <w:r w:rsidRPr="002364FD">
              <w:rPr>
                <w:b/>
                <w:spacing w:val="-3"/>
                <w:sz w:val="26"/>
                <w:szCs w:val="26"/>
              </w:rPr>
              <w:t xml:space="preserve"> </w:t>
            </w:r>
            <w:r w:rsidRPr="002364FD">
              <w:rPr>
                <w:b/>
                <w:sz w:val="26"/>
                <w:szCs w:val="26"/>
              </w:rPr>
              <w:t>tế</w:t>
            </w:r>
            <w:r w:rsidRPr="002364FD">
              <w:rPr>
                <w:b/>
                <w:spacing w:val="-5"/>
                <w:sz w:val="26"/>
                <w:szCs w:val="26"/>
              </w:rPr>
              <w:t xml:space="preserve"> </w:t>
            </w:r>
            <w:r w:rsidRPr="002364FD">
              <w:rPr>
                <w:b/>
                <w:spacing w:val="-4"/>
                <w:sz w:val="26"/>
                <w:szCs w:val="26"/>
              </w:rPr>
              <w:t>xanh</w:t>
            </w:r>
          </w:p>
        </w:tc>
        <w:tc>
          <w:tcPr>
            <w:tcW w:w="1418"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2364FD">
              <w:rPr>
                <w:b/>
                <w:sz w:val="26"/>
                <w:szCs w:val="26"/>
              </w:rPr>
              <w:t>Phân</w:t>
            </w:r>
            <w:r w:rsidRPr="002364FD">
              <w:rPr>
                <w:b/>
                <w:spacing w:val="-5"/>
                <w:sz w:val="26"/>
                <w:szCs w:val="26"/>
              </w:rPr>
              <w:t xml:space="preserve"> </w:t>
            </w:r>
            <w:r w:rsidRPr="002364FD">
              <w:rPr>
                <w:b/>
                <w:spacing w:val="-4"/>
                <w:sz w:val="26"/>
                <w:szCs w:val="26"/>
              </w:rPr>
              <w:t>loại</w:t>
            </w:r>
          </w:p>
        </w:tc>
        <w:tc>
          <w:tcPr>
            <w:tcW w:w="9781" w:type="dxa"/>
            <w:shd w:val="clear" w:color="auto" w:fill="E7E6E6"/>
            <w:vAlign w:val="center"/>
          </w:tcPr>
          <w:p w:rsidR="00410E45" w:rsidRPr="002364FD" w:rsidRDefault="00410E45" w:rsidP="002C2200">
            <w:pPr>
              <w:pStyle w:val="TableParagraph"/>
              <w:spacing w:line="288" w:lineRule="auto"/>
              <w:ind w:left="57" w:right="57"/>
              <w:jc w:val="center"/>
              <w:rPr>
                <w:b/>
                <w:sz w:val="26"/>
                <w:szCs w:val="26"/>
              </w:rPr>
            </w:pPr>
            <w:r w:rsidRPr="00B130FC">
              <w:rPr>
                <w:b/>
                <w:sz w:val="26"/>
                <w:szCs w:val="26"/>
              </w:rPr>
              <w:t>Nội dung các hoạt động</w:t>
            </w:r>
          </w:p>
        </w:tc>
      </w:tr>
      <w:tr w:rsidR="00410E45" w:rsidRPr="002364FD" w:rsidTr="002C2200">
        <w:trPr>
          <w:trHeight w:val="444"/>
        </w:trPr>
        <w:tc>
          <w:tcPr>
            <w:tcW w:w="15715" w:type="dxa"/>
            <w:gridSpan w:val="5"/>
            <w:vAlign w:val="center"/>
          </w:tcPr>
          <w:p w:rsidR="00410E45" w:rsidRPr="002364FD" w:rsidRDefault="00410E45" w:rsidP="002C2200">
            <w:pPr>
              <w:pStyle w:val="TableParagraph"/>
              <w:spacing w:line="288" w:lineRule="auto"/>
              <w:ind w:left="57" w:right="57"/>
              <w:jc w:val="both"/>
              <w:rPr>
                <w:b/>
                <w:sz w:val="26"/>
                <w:szCs w:val="26"/>
              </w:rPr>
            </w:pPr>
            <w:r w:rsidRPr="002364FD">
              <w:rPr>
                <w:b/>
                <w:sz w:val="26"/>
                <w:szCs w:val="26"/>
              </w:rPr>
              <w:t>A</w:t>
            </w:r>
            <w:r w:rsidRPr="002364FD">
              <w:rPr>
                <w:b/>
                <w:spacing w:val="-4"/>
                <w:sz w:val="26"/>
                <w:szCs w:val="26"/>
              </w:rPr>
              <w:t xml:space="preserve"> </w:t>
            </w:r>
            <w:r w:rsidRPr="002364FD">
              <w:rPr>
                <w:b/>
                <w:sz w:val="26"/>
                <w:szCs w:val="26"/>
              </w:rPr>
              <w:t>-</w:t>
            </w:r>
            <w:r w:rsidRPr="002364FD">
              <w:rPr>
                <w:b/>
                <w:spacing w:val="-4"/>
                <w:sz w:val="26"/>
                <w:szCs w:val="26"/>
              </w:rPr>
              <w:t xml:space="preserve"> </w:t>
            </w:r>
            <w:r w:rsidRPr="002364FD">
              <w:rPr>
                <w:b/>
                <w:sz w:val="26"/>
                <w:szCs w:val="26"/>
              </w:rPr>
              <w:t>NÔNG</w:t>
            </w:r>
            <w:r w:rsidRPr="002364FD">
              <w:rPr>
                <w:b/>
                <w:spacing w:val="-3"/>
                <w:sz w:val="26"/>
                <w:szCs w:val="26"/>
              </w:rPr>
              <w:t xml:space="preserve"> </w:t>
            </w:r>
            <w:r w:rsidRPr="002364FD">
              <w:rPr>
                <w:b/>
                <w:sz w:val="26"/>
                <w:szCs w:val="26"/>
              </w:rPr>
              <w:t>NGHIỆP,</w:t>
            </w:r>
            <w:r w:rsidRPr="002364FD">
              <w:rPr>
                <w:b/>
                <w:spacing w:val="-4"/>
                <w:sz w:val="26"/>
                <w:szCs w:val="26"/>
              </w:rPr>
              <w:t xml:space="preserve"> </w:t>
            </w:r>
            <w:r w:rsidRPr="002364FD">
              <w:rPr>
                <w:b/>
                <w:sz w:val="26"/>
                <w:szCs w:val="26"/>
              </w:rPr>
              <w:t>LÂM</w:t>
            </w:r>
            <w:r w:rsidRPr="002364FD">
              <w:rPr>
                <w:b/>
                <w:spacing w:val="-4"/>
                <w:sz w:val="26"/>
                <w:szCs w:val="26"/>
              </w:rPr>
              <w:t xml:space="preserve"> </w:t>
            </w:r>
            <w:r w:rsidRPr="002364FD">
              <w:rPr>
                <w:b/>
                <w:sz w:val="26"/>
                <w:szCs w:val="26"/>
              </w:rPr>
              <w:t>NGHIỆP</w:t>
            </w:r>
            <w:r w:rsidRPr="002364FD">
              <w:rPr>
                <w:b/>
                <w:spacing w:val="-5"/>
                <w:sz w:val="26"/>
                <w:szCs w:val="26"/>
              </w:rPr>
              <w:t xml:space="preserve"> </w:t>
            </w:r>
            <w:r w:rsidRPr="002364FD">
              <w:rPr>
                <w:b/>
                <w:sz w:val="26"/>
                <w:szCs w:val="26"/>
              </w:rPr>
              <w:t>VÀ</w:t>
            </w:r>
            <w:r w:rsidRPr="002364FD">
              <w:rPr>
                <w:b/>
                <w:spacing w:val="-4"/>
                <w:sz w:val="26"/>
                <w:szCs w:val="26"/>
              </w:rPr>
              <w:t xml:space="preserve"> </w:t>
            </w:r>
            <w:r w:rsidRPr="002364FD">
              <w:rPr>
                <w:b/>
                <w:sz w:val="26"/>
                <w:szCs w:val="26"/>
              </w:rPr>
              <w:t>THUỶ</w:t>
            </w:r>
            <w:r w:rsidRPr="002364FD">
              <w:rPr>
                <w:b/>
                <w:spacing w:val="-2"/>
                <w:sz w:val="26"/>
                <w:szCs w:val="26"/>
              </w:rPr>
              <w:t xml:space="preserve"> </w:t>
            </w:r>
            <w:r w:rsidRPr="002364FD">
              <w:rPr>
                <w:b/>
                <w:spacing w:val="-5"/>
                <w:sz w:val="26"/>
                <w:szCs w:val="26"/>
              </w:rPr>
              <w:t>SẢN</w:t>
            </w:r>
          </w:p>
        </w:tc>
      </w:tr>
      <w:tr w:rsidR="00410E45" w:rsidRPr="002C2200" w:rsidTr="002C2200">
        <w:trPr>
          <w:trHeight w:val="2134"/>
        </w:trPr>
        <w:tc>
          <w:tcPr>
            <w:tcW w:w="67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1</w:t>
            </w:r>
          </w:p>
        </w:tc>
        <w:tc>
          <w:tcPr>
            <w:tcW w:w="131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011.X</w:t>
            </w:r>
          </w:p>
        </w:tc>
        <w:tc>
          <w:tcPr>
            <w:tcW w:w="2518" w:type="dxa"/>
            <w:vAlign w:val="center"/>
          </w:tcPr>
          <w:p w:rsidR="00410E45" w:rsidRPr="002C2200" w:rsidRDefault="00410E45" w:rsidP="002C2200">
            <w:pPr>
              <w:pStyle w:val="TableParagraph"/>
              <w:tabs>
                <w:tab w:val="left" w:pos="2613"/>
                <w:tab w:val="left" w:pos="5044"/>
                <w:tab w:val="left" w:pos="7496"/>
              </w:tabs>
              <w:spacing w:line="288" w:lineRule="auto"/>
              <w:ind w:left="57" w:right="57"/>
              <w:jc w:val="both"/>
              <w:rPr>
                <w:sz w:val="26"/>
                <w:szCs w:val="26"/>
              </w:rPr>
            </w:pPr>
            <w:r w:rsidRPr="002C2200">
              <w:rPr>
                <w:sz w:val="26"/>
                <w:szCs w:val="26"/>
              </w:rPr>
              <w:t>Trồng cây hằng năm mô hình bền vững</w:t>
            </w:r>
          </w:p>
        </w:tc>
        <w:tc>
          <w:tcPr>
            <w:tcW w:w="1418" w:type="dxa"/>
            <w:vAlign w:val="center"/>
          </w:tcPr>
          <w:p w:rsidR="00410E45" w:rsidRPr="002C2200" w:rsidRDefault="00410E45" w:rsidP="002C2200">
            <w:pPr>
              <w:pStyle w:val="TableParagraph"/>
              <w:tabs>
                <w:tab w:val="left" w:pos="2613"/>
                <w:tab w:val="left" w:pos="5044"/>
                <w:tab w:val="left" w:pos="7496"/>
              </w:tabs>
              <w:spacing w:line="288" w:lineRule="auto"/>
              <w:ind w:left="57" w:right="57"/>
              <w:jc w:val="both"/>
              <w:rPr>
                <w:sz w:val="26"/>
                <w:szCs w:val="26"/>
              </w:rPr>
            </w:pPr>
            <w:r w:rsidRPr="002C2200">
              <w:rPr>
                <w:sz w:val="26"/>
                <w:szCs w:val="26"/>
              </w:rPr>
              <w:t>Ngành xanh</w:t>
            </w:r>
          </w:p>
        </w:tc>
        <w:tc>
          <w:tcPr>
            <w:tcW w:w="9781" w:type="dxa"/>
            <w:vAlign w:val="center"/>
          </w:tcPr>
          <w:p w:rsidR="00B130FC" w:rsidRPr="002C2200" w:rsidRDefault="00410E45"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Ngành này gồm các hoạt động gieo trồng các loại cây có chu kỳ sinh trưởng của cây không kéo dài hơn một năm và đáp ứng một trong các tiêu</w:t>
            </w:r>
            <w:r w:rsidR="00B130FC" w:rsidRPr="002C2200">
              <w:rPr>
                <w:sz w:val="26"/>
                <w:szCs w:val="26"/>
                <w:lang w:val="en-US"/>
              </w:rPr>
              <w:t xml:space="preserve"> </w:t>
            </w:r>
            <w:r w:rsidRPr="002C2200">
              <w:rPr>
                <w:sz w:val="26"/>
                <w:szCs w:val="26"/>
              </w:rPr>
              <w:t>chí</w:t>
            </w:r>
            <w:r w:rsidR="00B130FC" w:rsidRPr="002C2200">
              <w:rPr>
                <w:sz w:val="26"/>
                <w:szCs w:val="26"/>
                <w:lang w:val="en-US"/>
              </w:rPr>
              <w:t xml:space="preserve"> </w:t>
            </w:r>
            <w:r w:rsidRPr="002C2200">
              <w:rPr>
                <w:sz w:val="26"/>
                <w:szCs w:val="26"/>
              </w:rPr>
              <w:t>sau</w:t>
            </w:r>
            <w:r w:rsidR="00B130FC" w:rsidRPr="002C2200">
              <w:rPr>
                <w:sz w:val="26"/>
                <w:szCs w:val="26"/>
                <w:lang w:val="en-US"/>
              </w:rPr>
              <w:t xml:space="preserve"> </w:t>
            </w:r>
            <w:r w:rsidRPr="002C2200">
              <w:rPr>
                <w:sz w:val="26"/>
                <w:szCs w:val="26"/>
              </w:rPr>
              <w:t>đây:</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lang w:val="en-US"/>
              </w:rPr>
            </w:pPr>
            <w:r w:rsidRPr="002C2200">
              <w:rPr>
                <w:sz w:val="26"/>
                <w:szCs w:val="26"/>
                <w:lang w:val="en-US"/>
              </w:rPr>
              <w:t xml:space="preserve">- </w:t>
            </w:r>
            <w:r w:rsidR="00410E45" w:rsidRPr="002C2200">
              <w:rPr>
                <w:sz w:val="26"/>
                <w:szCs w:val="26"/>
              </w:rPr>
              <w:t>Sử</w:t>
            </w:r>
            <w:r w:rsidRPr="002C2200">
              <w:rPr>
                <w:sz w:val="26"/>
                <w:szCs w:val="26"/>
                <w:lang w:val="en-US"/>
              </w:rPr>
              <w:t xml:space="preserve"> dụng công nghệ tiết kiệm nước</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lang w:val="en-US"/>
              </w:rPr>
              <w:t xml:space="preserve">- </w:t>
            </w:r>
            <w:r w:rsidR="00410E45" w:rsidRPr="002C2200">
              <w:rPr>
                <w:sz w:val="26"/>
                <w:szCs w:val="26"/>
              </w:rPr>
              <w:t>Tiết</w:t>
            </w:r>
            <w:r w:rsidRPr="002C2200">
              <w:rPr>
                <w:sz w:val="26"/>
                <w:szCs w:val="26"/>
                <w:lang w:val="en-US"/>
              </w:rPr>
              <w:t xml:space="preserve"> </w:t>
            </w:r>
            <w:r w:rsidR="00410E45" w:rsidRPr="002C2200">
              <w:rPr>
                <w:sz w:val="26"/>
                <w:szCs w:val="26"/>
              </w:rPr>
              <w:t>kiệm</w:t>
            </w:r>
            <w:r w:rsidRPr="002C2200">
              <w:rPr>
                <w:sz w:val="26"/>
                <w:szCs w:val="26"/>
                <w:lang w:val="en-US"/>
              </w:rPr>
              <w:t xml:space="preserve"> </w:t>
            </w:r>
            <w:r w:rsidR="00410E45" w:rsidRPr="002C2200">
              <w:rPr>
                <w:sz w:val="26"/>
                <w:szCs w:val="26"/>
              </w:rPr>
              <w:t>diện</w:t>
            </w:r>
            <w:r w:rsidRPr="002C2200">
              <w:rPr>
                <w:sz w:val="26"/>
                <w:szCs w:val="26"/>
                <w:lang w:val="en-US"/>
              </w:rPr>
              <w:t xml:space="preserve"> </w:t>
            </w:r>
            <w:r w:rsidR="00410E45" w:rsidRPr="002C2200">
              <w:rPr>
                <w:sz w:val="26"/>
                <w:szCs w:val="26"/>
              </w:rPr>
              <w:t>tích</w:t>
            </w:r>
            <w:r w:rsidRPr="002C2200">
              <w:rPr>
                <w:sz w:val="26"/>
                <w:szCs w:val="26"/>
                <w:lang w:val="en-US"/>
              </w:rPr>
              <w:t xml:space="preserve"> </w:t>
            </w:r>
            <w:r w:rsidR="00410E45" w:rsidRPr="002C2200">
              <w:rPr>
                <w:sz w:val="26"/>
                <w:szCs w:val="26"/>
              </w:rPr>
              <w:t>trồng</w:t>
            </w:r>
            <w:r w:rsidRPr="002C2200">
              <w:rPr>
                <w:sz w:val="26"/>
                <w:szCs w:val="26"/>
                <w:lang w:val="en-US"/>
              </w:rPr>
              <w:t xml:space="preserve"> </w:t>
            </w:r>
            <w:r w:rsidR="00410E45" w:rsidRPr="002C2200">
              <w:rPr>
                <w:sz w:val="26"/>
                <w:szCs w:val="26"/>
              </w:rPr>
              <w:t>trọt</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lang w:val="en-US"/>
              </w:rPr>
              <w:t xml:space="preserve">- </w:t>
            </w:r>
            <w:r w:rsidR="00410E45" w:rsidRPr="002C2200">
              <w:rPr>
                <w:sz w:val="26"/>
                <w:szCs w:val="26"/>
              </w:rPr>
              <w:t>Sử</w:t>
            </w:r>
            <w:r w:rsidRPr="002C2200">
              <w:rPr>
                <w:sz w:val="26"/>
                <w:szCs w:val="26"/>
                <w:lang w:val="en-US"/>
              </w:rPr>
              <w:t xml:space="preserve"> </w:t>
            </w:r>
            <w:r w:rsidR="00410E45" w:rsidRPr="002C2200">
              <w:rPr>
                <w:sz w:val="26"/>
                <w:szCs w:val="26"/>
              </w:rPr>
              <w:t>dụng</w:t>
            </w:r>
            <w:r w:rsidRPr="002C2200">
              <w:rPr>
                <w:sz w:val="26"/>
                <w:szCs w:val="26"/>
                <w:lang w:val="en-US"/>
              </w:rPr>
              <w:t xml:space="preserve"> </w:t>
            </w:r>
            <w:r w:rsidR="00410E45" w:rsidRPr="002C2200">
              <w:rPr>
                <w:sz w:val="26"/>
                <w:szCs w:val="26"/>
              </w:rPr>
              <w:t>tối</w:t>
            </w:r>
            <w:r w:rsidRPr="002C2200">
              <w:rPr>
                <w:sz w:val="26"/>
                <w:szCs w:val="26"/>
                <w:lang w:val="en-US"/>
              </w:rPr>
              <w:t xml:space="preserve"> </w:t>
            </w:r>
            <w:r w:rsidR="00410E45" w:rsidRPr="002C2200">
              <w:rPr>
                <w:sz w:val="26"/>
                <w:szCs w:val="26"/>
              </w:rPr>
              <w:t>ưu</w:t>
            </w:r>
            <w:r w:rsidRPr="002C2200">
              <w:rPr>
                <w:sz w:val="26"/>
                <w:szCs w:val="26"/>
                <w:lang w:val="en-US"/>
              </w:rPr>
              <w:t xml:space="preserve"> </w:t>
            </w:r>
            <w:r w:rsidR="00410E45" w:rsidRPr="002C2200">
              <w:rPr>
                <w:sz w:val="26"/>
                <w:szCs w:val="26"/>
              </w:rPr>
              <w:t>phân</w:t>
            </w:r>
            <w:r w:rsidRPr="002C2200">
              <w:rPr>
                <w:sz w:val="26"/>
                <w:szCs w:val="26"/>
                <w:lang w:val="en-US"/>
              </w:rPr>
              <w:t xml:space="preserve"> </w:t>
            </w:r>
            <w:r w:rsidR="00410E45" w:rsidRPr="002C2200">
              <w:rPr>
                <w:sz w:val="26"/>
                <w:szCs w:val="26"/>
              </w:rPr>
              <w:t>bón</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lang w:val="en-US"/>
              </w:rPr>
              <w:t xml:space="preserve">- </w:t>
            </w:r>
            <w:r w:rsidR="00410E45" w:rsidRPr="002C2200">
              <w:rPr>
                <w:sz w:val="26"/>
                <w:szCs w:val="26"/>
              </w:rPr>
              <w:t>Đáp ứng tiêu chuẩn VietGAP</w:t>
            </w:r>
          </w:p>
        </w:tc>
      </w:tr>
      <w:tr w:rsidR="00410E45" w:rsidRPr="00106672" w:rsidTr="002C2200">
        <w:trPr>
          <w:trHeight w:val="2250"/>
        </w:trPr>
        <w:tc>
          <w:tcPr>
            <w:tcW w:w="67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2</w:t>
            </w:r>
          </w:p>
        </w:tc>
        <w:tc>
          <w:tcPr>
            <w:tcW w:w="131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012.X</w:t>
            </w:r>
          </w:p>
        </w:tc>
        <w:tc>
          <w:tcPr>
            <w:tcW w:w="2518" w:type="dxa"/>
            <w:vAlign w:val="center"/>
          </w:tcPr>
          <w:p w:rsidR="00410E45" w:rsidRPr="002C2200" w:rsidRDefault="00410E45" w:rsidP="002C2200">
            <w:pPr>
              <w:pStyle w:val="TableParagraph"/>
              <w:spacing w:line="288" w:lineRule="auto"/>
              <w:ind w:left="57" w:right="57"/>
              <w:jc w:val="both"/>
              <w:rPr>
                <w:sz w:val="26"/>
                <w:szCs w:val="26"/>
              </w:rPr>
            </w:pPr>
            <w:r w:rsidRPr="002C2200">
              <w:rPr>
                <w:sz w:val="26"/>
                <w:szCs w:val="26"/>
              </w:rPr>
              <w:t>Trồng cây lâu năm mô hình bền vững</w:t>
            </w:r>
          </w:p>
        </w:tc>
        <w:tc>
          <w:tcPr>
            <w:tcW w:w="1418"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410E45" w:rsidRPr="002C2200" w:rsidRDefault="00410E45"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Nhóm này bao gồm các hoạt động trồng các loại cây có chu kỳ sinh trưởng nhiều hơn một năm hoặc có thời gian sinh trưởng trong một năm nhưng cho thu hoạch sản phẩm trong nhiều năm, và đáp ứng một trong các</w:t>
            </w:r>
            <w:r w:rsidR="00B130FC" w:rsidRPr="002C2200">
              <w:rPr>
                <w:sz w:val="26"/>
                <w:szCs w:val="26"/>
              </w:rPr>
              <w:t xml:space="preserve"> </w:t>
            </w:r>
            <w:r w:rsidRPr="002C2200">
              <w:rPr>
                <w:sz w:val="26"/>
                <w:szCs w:val="26"/>
              </w:rPr>
              <w:t>tiêu</w:t>
            </w:r>
            <w:r w:rsidR="00B130FC" w:rsidRPr="002C2200">
              <w:rPr>
                <w:sz w:val="26"/>
                <w:szCs w:val="26"/>
              </w:rPr>
              <w:t xml:space="preserve"> </w:t>
            </w:r>
            <w:r w:rsidRPr="002C2200">
              <w:rPr>
                <w:sz w:val="26"/>
                <w:szCs w:val="26"/>
              </w:rPr>
              <w:t>chí</w:t>
            </w:r>
            <w:r w:rsidR="00B130FC" w:rsidRPr="002C2200">
              <w:rPr>
                <w:sz w:val="26"/>
                <w:szCs w:val="26"/>
              </w:rPr>
              <w:t xml:space="preserve"> </w:t>
            </w:r>
            <w:r w:rsidRPr="002C2200">
              <w:rPr>
                <w:sz w:val="26"/>
                <w:szCs w:val="26"/>
              </w:rPr>
              <w:t>sau</w:t>
            </w:r>
            <w:r w:rsidR="00B130FC" w:rsidRPr="002C2200">
              <w:rPr>
                <w:sz w:val="26"/>
                <w:szCs w:val="26"/>
              </w:rPr>
              <w:t xml:space="preserve"> </w:t>
            </w:r>
            <w:r w:rsidRPr="002C2200">
              <w:rPr>
                <w:sz w:val="26"/>
                <w:szCs w:val="26"/>
              </w:rPr>
              <w:t>đây</w:t>
            </w:r>
            <w:r w:rsidR="00B130FC" w:rsidRPr="002C2200">
              <w:rPr>
                <w:sz w:val="26"/>
                <w:szCs w:val="26"/>
              </w:rPr>
              <w:t>:</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Sử</w:t>
            </w:r>
            <w:r w:rsidRPr="002C2200">
              <w:rPr>
                <w:sz w:val="26"/>
                <w:szCs w:val="26"/>
              </w:rPr>
              <w:t xml:space="preserve"> </w:t>
            </w:r>
            <w:r w:rsidR="00410E45" w:rsidRPr="002C2200">
              <w:rPr>
                <w:sz w:val="26"/>
                <w:szCs w:val="26"/>
              </w:rPr>
              <w:t>dụng</w:t>
            </w:r>
            <w:r w:rsidRPr="002C2200">
              <w:rPr>
                <w:sz w:val="26"/>
                <w:szCs w:val="26"/>
              </w:rPr>
              <w:t xml:space="preserve"> </w:t>
            </w:r>
            <w:r w:rsidR="00410E45" w:rsidRPr="002C2200">
              <w:rPr>
                <w:sz w:val="26"/>
                <w:szCs w:val="26"/>
              </w:rPr>
              <w:t>công</w:t>
            </w:r>
            <w:r w:rsidRPr="002C2200">
              <w:rPr>
                <w:sz w:val="26"/>
                <w:szCs w:val="26"/>
              </w:rPr>
              <w:t xml:space="preserve"> </w:t>
            </w:r>
            <w:r w:rsidR="00410E45" w:rsidRPr="002C2200">
              <w:rPr>
                <w:sz w:val="26"/>
                <w:szCs w:val="26"/>
              </w:rPr>
              <w:t>nghệ</w:t>
            </w:r>
            <w:r w:rsidRPr="002C2200">
              <w:rPr>
                <w:sz w:val="26"/>
                <w:szCs w:val="26"/>
              </w:rPr>
              <w:t xml:space="preserve"> </w:t>
            </w:r>
            <w:r w:rsidR="00410E45" w:rsidRPr="002C2200">
              <w:rPr>
                <w:sz w:val="26"/>
                <w:szCs w:val="26"/>
              </w:rPr>
              <w:t>tiết</w:t>
            </w:r>
            <w:r w:rsidRPr="002C2200">
              <w:rPr>
                <w:sz w:val="26"/>
                <w:szCs w:val="26"/>
              </w:rPr>
              <w:t xml:space="preserve"> </w:t>
            </w:r>
            <w:r w:rsidR="00410E45" w:rsidRPr="002C2200">
              <w:rPr>
                <w:sz w:val="26"/>
                <w:szCs w:val="26"/>
              </w:rPr>
              <w:t>kiệm</w:t>
            </w:r>
            <w:r w:rsidRPr="002C2200">
              <w:rPr>
                <w:sz w:val="26"/>
                <w:szCs w:val="26"/>
              </w:rPr>
              <w:t xml:space="preserve"> </w:t>
            </w:r>
            <w:r w:rsidR="00410E45" w:rsidRPr="002C2200">
              <w:rPr>
                <w:sz w:val="26"/>
                <w:szCs w:val="26"/>
              </w:rPr>
              <w:t>nước,</w:t>
            </w:r>
            <w:r w:rsidRPr="002C2200">
              <w:rPr>
                <w:sz w:val="26"/>
                <w:szCs w:val="26"/>
              </w:rPr>
              <w:t xml:space="preserve"> </w:t>
            </w:r>
            <w:r w:rsidR="00410E45" w:rsidRPr="002C2200">
              <w:rPr>
                <w:sz w:val="26"/>
                <w:szCs w:val="26"/>
              </w:rPr>
              <w:t>trồng</w:t>
            </w:r>
            <w:r w:rsidRPr="002C2200">
              <w:rPr>
                <w:sz w:val="26"/>
                <w:szCs w:val="26"/>
              </w:rPr>
              <w:t xml:space="preserve"> </w:t>
            </w:r>
            <w:r w:rsidR="00410E45" w:rsidRPr="002C2200">
              <w:rPr>
                <w:sz w:val="26"/>
                <w:szCs w:val="26"/>
              </w:rPr>
              <w:t>cây</w:t>
            </w:r>
            <w:r w:rsidRPr="002C2200">
              <w:rPr>
                <w:sz w:val="26"/>
                <w:szCs w:val="26"/>
              </w:rPr>
              <w:t xml:space="preserve"> </w:t>
            </w:r>
            <w:r w:rsidR="00410E45" w:rsidRPr="002C2200">
              <w:rPr>
                <w:sz w:val="26"/>
                <w:szCs w:val="26"/>
              </w:rPr>
              <w:t>dưới</w:t>
            </w:r>
            <w:r w:rsidRPr="002C2200">
              <w:rPr>
                <w:sz w:val="26"/>
                <w:szCs w:val="26"/>
              </w:rPr>
              <w:t xml:space="preserve"> </w:t>
            </w:r>
            <w:r w:rsidR="00410E45" w:rsidRPr="002C2200">
              <w:rPr>
                <w:sz w:val="26"/>
                <w:szCs w:val="26"/>
              </w:rPr>
              <w:t>tán</w:t>
            </w:r>
            <w:r w:rsidRPr="002C2200">
              <w:rPr>
                <w:sz w:val="26"/>
                <w:szCs w:val="26"/>
              </w:rPr>
              <w:t xml:space="preserve"> </w:t>
            </w:r>
            <w:r w:rsidR="00410E45" w:rsidRPr="002C2200">
              <w:rPr>
                <w:sz w:val="26"/>
                <w:szCs w:val="26"/>
              </w:rPr>
              <w:t>rừng</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Tiết</w:t>
            </w:r>
            <w:r w:rsidRPr="002C2200">
              <w:rPr>
                <w:sz w:val="26"/>
                <w:szCs w:val="26"/>
              </w:rPr>
              <w:t xml:space="preserve"> </w:t>
            </w:r>
            <w:r w:rsidR="00410E45" w:rsidRPr="002C2200">
              <w:rPr>
                <w:sz w:val="26"/>
                <w:szCs w:val="26"/>
              </w:rPr>
              <w:t>kiệm</w:t>
            </w:r>
            <w:r w:rsidRPr="002C2200">
              <w:rPr>
                <w:sz w:val="26"/>
                <w:szCs w:val="26"/>
              </w:rPr>
              <w:t xml:space="preserve"> </w:t>
            </w:r>
            <w:r w:rsidR="00410E45" w:rsidRPr="002C2200">
              <w:rPr>
                <w:sz w:val="26"/>
                <w:szCs w:val="26"/>
              </w:rPr>
              <w:t>diện</w:t>
            </w:r>
            <w:r w:rsidRPr="002C2200">
              <w:rPr>
                <w:sz w:val="26"/>
                <w:szCs w:val="26"/>
              </w:rPr>
              <w:t xml:space="preserve"> </w:t>
            </w:r>
            <w:r w:rsidR="00410E45" w:rsidRPr="002C2200">
              <w:rPr>
                <w:sz w:val="26"/>
                <w:szCs w:val="26"/>
              </w:rPr>
              <w:t>tích</w:t>
            </w:r>
            <w:r w:rsidRPr="002C2200">
              <w:rPr>
                <w:sz w:val="26"/>
                <w:szCs w:val="26"/>
              </w:rPr>
              <w:t xml:space="preserve"> </w:t>
            </w:r>
            <w:r w:rsidR="00410E45" w:rsidRPr="002C2200">
              <w:rPr>
                <w:sz w:val="26"/>
                <w:szCs w:val="26"/>
              </w:rPr>
              <w:t>trồng</w:t>
            </w:r>
            <w:r w:rsidRPr="002C2200">
              <w:rPr>
                <w:sz w:val="26"/>
                <w:szCs w:val="26"/>
              </w:rPr>
              <w:t xml:space="preserve"> </w:t>
            </w:r>
            <w:r w:rsidR="00410E45" w:rsidRPr="002C2200">
              <w:rPr>
                <w:sz w:val="26"/>
                <w:szCs w:val="26"/>
              </w:rPr>
              <w:t>trọt</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Sử</w:t>
            </w:r>
            <w:r w:rsidRPr="002C2200">
              <w:rPr>
                <w:sz w:val="26"/>
                <w:szCs w:val="26"/>
              </w:rPr>
              <w:t xml:space="preserve"> </w:t>
            </w:r>
            <w:r w:rsidR="00410E45" w:rsidRPr="002C2200">
              <w:rPr>
                <w:sz w:val="26"/>
                <w:szCs w:val="26"/>
              </w:rPr>
              <w:t>dụng</w:t>
            </w:r>
            <w:r w:rsidRPr="002C2200">
              <w:rPr>
                <w:sz w:val="26"/>
                <w:szCs w:val="26"/>
              </w:rPr>
              <w:t xml:space="preserve"> </w:t>
            </w:r>
            <w:r w:rsidR="00410E45" w:rsidRPr="002C2200">
              <w:rPr>
                <w:sz w:val="26"/>
                <w:szCs w:val="26"/>
              </w:rPr>
              <w:t>tối</w:t>
            </w:r>
            <w:r w:rsidRPr="002C2200">
              <w:rPr>
                <w:sz w:val="26"/>
                <w:szCs w:val="26"/>
              </w:rPr>
              <w:t xml:space="preserve"> </w:t>
            </w:r>
            <w:r w:rsidR="00410E45" w:rsidRPr="002C2200">
              <w:rPr>
                <w:sz w:val="26"/>
                <w:szCs w:val="26"/>
              </w:rPr>
              <w:t>ưu</w:t>
            </w:r>
            <w:r w:rsidRPr="002C2200">
              <w:rPr>
                <w:sz w:val="26"/>
                <w:szCs w:val="26"/>
              </w:rPr>
              <w:t xml:space="preserve"> </w:t>
            </w:r>
            <w:r w:rsidR="00410E45" w:rsidRPr="002C2200">
              <w:rPr>
                <w:sz w:val="26"/>
                <w:szCs w:val="26"/>
              </w:rPr>
              <w:t>phân</w:t>
            </w:r>
            <w:r w:rsidRPr="002C2200">
              <w:rPr>
                <w:sz w:val="26"/>
                <w:szCs w:val="26"/>
              </w:rPr>
              <w:t xml:space="preserve"> </w:t>
            </w:r>
            <w:r w:rsidR="00410E45" w:rsidRPr="002C2200">
              <w:rPr>
                <w:sz w:val="26"/>
                <w:szCs w:val="26"/>
              </w:rPr>
              <w:t>bón</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Đáp ứng tiêu chuẩn VietGAP</w:t>
            </w:r>
          </w:p>
        </w:tc>
      </w:tr>
      <w:tr w:rsidR="00410E45" w:rsidRPr="00106672" w:rsidTr="002C2200">
        <w:trPr>
          <w:trHeight w:val="1408"/>
        </w:trPr>
        <w:tc>
          <w:tcPr>
            <w:tcW w:w="67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3</w:t>
            </w:r>
          </w:p>
        </w:tc>
        <w:tc>
          <w:tcPr>
            <w:tcW w:w="1319"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014.X</w:t>
            </w:r>
          </w:p>
        </w:tc>
        <w:tc>
          <w:tcPr>
            <w:tcW w:w="2518" w:type="dxa"/>
            <w:vAlign w:val="center"/>
          </w:tcPr>
          <w:p w:rsidR="00410E45" w:rsidRPr="002C2200" w:rsidRDefault="00410E45" w:rsidP="002C2200">
            <w:pPr>
              <w:pStyle w:val="TableParagraph"/>
              <w:spacing w:line="288" w:lineRule="auto"/>
              <w:ind w:left="57" w:right="57"/>
              <w:jc w:val="both"/>
              <w:rPr>
                <w:sz w:val="26"/>
                <w:szCs w:val="26"/>
              </w:rPr>
            </w:pPr>
            <w:r w:rsidRPr="002C2200">
              <w:rPr>
                <w:sz w:val="26"/>
                <w:szCs w:val="26"/>
              </w:rPr>
              <w:t>Chăn nuôi mô hình bền vững</w:t>
            </w:r>
          </w:p>
        </w:tc>
        <w:tc>
          <w:tcPr>
            <w:tcW w:w="1418" w:type="dxa"/>
            <w:vAlign w:val="center"/>
          </w:tcPr>
          <w:p w:rsidR="00410E45" w:rsidRPr="002C2200" w:rsidRDefault="00410E45"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B130FC" w:rsidRPr="002C2200" w:rsidRDefault="00410E45"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Nhóm này bao gồm tất cả hoạt động chăn nuôi các động vật (trừ thủy sản),</w:t>
            </w:r>
            <w:r w:rsidR="002C2200">
              <w:rPr>
                <w:sz w:val="26"/>
                <w:szCs w:val="26"/>
                <w:lang w:val="en-US"/>
              </w:rPr>
              <w:t xml:space="preserve"> </w:t>
            </w:r>
            <w:r w:rsidRPr="002C2200">
              <w:rPr>
                <w:sz w:val="26"/>
                <w:szCs w:val="26"/>
              </w:rPr>
              <w:t>và</w:t>
            </w:r>
            <w:r w:rsidR="00B130FC" w:rsidRPr="002C2200">
              <w:rPr>
                <w:sz w:val="26"/>
                <w:szCs w:val="26"/>
              </w:rPr>
              <w:t xml:space="preserve"> </w:t>
            </w:r>
            <w:r w:rsidRPr="002C2200">
              <w:rPr>
                <w:sz w:val="26"/>
                <w:szCs w:val="26"/>
              </w:rPr>
              <w:t>đáp</w:t>
            </w:r>
            <w:r w:rsidRPr="002C2200">
              <w:rPr>
                <w:sz w:val="26"/>
                <w:szCs w:val="26"/>
              </w:rPr>
              <w:tab/>
              <w:t>ứng</w:t>
            </w:r>
            <w:r w:rsidR="00B130FC" w:rsidRPr="002C2200">
              <w:rPr>
                <w:sz w:val="26"/>
                <w:szCs w:val="26"/>
              </w:rPr>
              <w:t xml:space="preserve"> </w:t>
            </w:r>
            <w:r w:rsidRPr="002C2200">
              <w:rPr>
                <w:sz w:val="26"/>
                <w:szCs w:val="26"/>
              </w:rPr>
              <w:t>một</w:t>
            </w:r>
            <w:r w:rsidR="00B130FC" w:rsidRPr="002C2200">
              <w:rPr>
                <w:sz w:val="26"/>
                <w:szCs w:val="26"/>
              </w:rPr>
              <w:t xml:space="preserve"> </w:t>
            </w:r>
            <w:r w:rsidRPr="002C2200">
              <w:rPr>
                <w:sz w:val="26"/>
                <w:szCs w:val="26"/>
              </w:rPr>
              <w:t>trong</w:t>
            </w:r>
            <w:r w:rsidR="00B130FC" w:rsidRPr="002C2200">
              <w:rPr>
                <w:sz w:val="26"/>
                <w:szCs w:val="26"/>
              </w:rPr>
              <w:t xml:space="preserve"> </w:t>
            </w:r>
            <w:r w:rsidRPr="002C2200">
              <w:rPr>
                <w:sz w:val="26"/>
                <w:szCs w:val="26"/>
              </w:rPr>
              <w:t>các</w:t>
            </w:r>
            <w:r w:rsidR="00B130FC" w:rsidRPr="002C2200">
              <w:rPr>
                <w:sz w:val="26"/>
                <w:szCs w:val="26"/>
              </w:rPr>
              <w:t xml:space="preserve"> </w:t>
            </w:r>
            <w:r w:rsidRPr="002C2200">
              <w:rPr>
                <w:sz w:val="26"/>
                <w:szCs w:val="26"/>
              </w:rPr>
              <w:t>tiêu</w:t>
            </w:r>
            <w:r w:rsidR="00B130FC" w:rsidRPr="002C2200">
              <w:rPr>
                <w:sz w:val="26"/>
                <w:szCs w:val="26"/>
              </w:rPr>
              <w:t xml:space="preserve"> </w:t>
            </w:r>
            <w:r w:rsidRPr="002C2200">
              <w:rPr>
                <w:sz w:val="26"/>
                <w:szCs w:val="26"/>
              </w:rPr>
              <w:t>chí</w:t>
            </w:r>
            <w:r w:rsidR="00B130FC" w:rsidRPr="002C2200">
              <w:rPr>
                <w:sz w:val="26"/>
                <w:szCs w:val="26"/>
              </w:rPr>
              <w:t xml:space="preserve"> </w:t>
            </w:r>
            <w:r w:rsidRPr="002C2200">
              <w:rPr>
                <w:sz w:val="26"/>
                <w:szCs w:val="26"/>
              </w:rPr>
              <w:t>sau</w:t>
            </w:r>
            <w:r w:rsidR="002C2200" w:rsidRPr="002C2200">
              <w:rPr>
                <w:sz w:val="26"/>
                <w:szCs w:val="26"/>
              </w:rPr>
              <w:t xml:space="preserve"> </w:t>
            </w:r>
            <w:r w:rsidRPr="002C2200">
              <w:rPr>
                <w:sz w:val="26"/>
                <w:szCs w:val="26"/>
              </w:rPr>
              <w:t>đây:</w:t>
            </w:r>
          </w:p>
          <w:p w:rsidR="00B130FC"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Mô</w:t>
            </w:r>
            <w:r w:rsidRPr="002C2200">
              <w:rPr>
                <w:sz w:val="26"/>
                <w:szCs w:val="26"/>
              </w:rPr>
              <w:t xml:space="preserve"> </w:t>
            </w:r>
            <w:r w:rsidR="00410E45" w:rsidRPr="002C2200">
              <w:rPr>
                <w:sz w:val="26"/>
                <w:szCs w:val="26"/>
              </w:rPr>
              <w:t>hình</w:t>
            </w:r>
            <w:r w:rsidRPr="002C2200">
              <w:rPr>
                <w:sz w:val="26"/>
                <w:szCs w:val="26"/>
              </w:rPr>
              <w:t xml:space="preserve"> </w:t>
            </w:r>
            <w:r w:rsidR="00410E45" w:rsidRPr="002C2200">
              <w:rPr>
                <w:sz w:val="26"/>
                <w:szCs w:val="26"/>
              </w:rPr>
              <w:t>chăn</w:t>
            </w:r>
            <w:r w:rsidRPr="002C2200">
              <w:rPr>
                <w:sz w:val="26"/>
                <w:szCs w:val="26"/>
              </w:rPr>
              <w:t xml:space="preserve"> </w:t>
            </w:r>
            <w:r w:rsidR="00410E45" w:rsidRPr="002C2200">
              <w:rPr>
                <w:sz w:val="26"/>
                <w:szCs w:val="26"/>
              </w:rPr>
              <w:t>nuôi</w:t>
            </w:r>
            <w:r w:rsidRPr="002C2200">
              <w:rPr>
                <w:sz w:val="26"/>
                <w:szCs w:val="26"/>
              </w:rPr>
              <w:t xml:space="preserve"> </w:t>
            </w:r>
            <w:r w:rsidR="00410E45" w:rsidRPr="002C2200">
              <w:rPr>
                <w:sz w:val="26"/>
                <w:szCs w:val="26"/>
              </w:rPr>
              <w:t>tuần</w:t>
            </w:r>
            <w:r w:rsidRPr="002C2200">
              <w:rPr>
                <w:sz w:val="26"/>
                <w:szCs w:val="26"/>
              </w:rPr>
              <w:t xml:space="preserve"> </w:t>
            </w:r>
            <w:r w:rsidR="00410E45" w:rsidRPr="002C2200">
              <w:rPr>
                <w:sz w:val="26"/>
                <w:szCs w:val="26"/>
              </w:rPr>
              <w:t>hoàn,</w:t>
            </w:r>
            <w:r w:rsidRPr="002C2200">
              <w:rPr>
                <w:sz w:val="26"/>
                <w:szCs w:val="26"/>
              </w:rPr>
              <w:t xml:space="preserve"> </w:t>
            </w:r>
            <w:r w:rsidR="00410E45" w:rsidRPr="002C2200">
              <w:rPr>
                <w:sz w:val="26"/>
                <w:szCs w:val="26"/>
              </w:rPr>
              <w:t>kết</w:t>
            </w:r>
            <w:r w:rsidRPr="002C2200">
              <w:rPr>
                <w:sz w:val="26"/>
                <w:szCs w:val="26"/>
              </w:rPr>
              <w:t xml:space="preserve"> </w:t>
            </w:r>
            <w:r w:rsidR="00410E45" w:rsidRPr="002C2200">
              <w:rPr>
                <w:sz w:val="26"/>
                <w:szCs w:val="26"/>
              </w:rPr>
              <w:t>hợp</w:t>
            </w:r>
            <w:r w:rsidRPr="002C2200">
              <w:rPr>
                <w:sz w:val="26"/>
                <w:szCs w:val="26"/>
              </w:rPr>
              <w:t xml:space="preserve"> </w:t>
            </w:r>
            <w:r w:rsidR="00410E45" w:rsidRPr="002C2200">
              <w:rPr>
                <w:sz w:val="26"/>
                <w:szCs w:val="26"/>
              </w:rPr>
              <w:t>chăn</w:t>
            </w:r>
            <w:r w:rsidRPr="002C2200">
              <w:rPr>
                <w:sz w:val="26"/>
                <w:szCs w:val="26"/>
              </w:rPr>
              <w:t xml:space="preserve"> </w:t>
            </w:r>
            <w:r w:rsidR="00410E45" w:rsidRPr="002C2200">
              <w:rPr>
                <w:sz w:val="26"/>
                <w:szCs w:val="26"/>
              </w:rPr>
              <w:t>nuôi</w:t>
            </w:r>
            <w:r w:rsidRPr="002C2200">
              <w:rPr>
                <w:sz w:val="26"/>
                <w:szCs w:val="26"/>
              </w:rPr>
              <w:t xml:space="preserve"> </w:t>
            </w:r>
            <w:r w:rsidR="00410E45" w:rsidRPr="002C2200">
              <w:rPr>
                <w:sz w:val="26"/>
                <w:szCs w:val="26"/>
              </w:rPr>
              <w:t>dưới</w:t>
            </w:r>
            <w:r w:rsidRPr="002C2200">
              <w:rPr>
                <w:sz w:val="26"/>
                <w:szCs w:val="26"/>
              </w:rPr>
              <w:t xml:space="preserve"> </w:t>
            </w:r>
            <w:r w:rsidR="00410E45" w:rsidRPr="002C2200">
              <w:rPr>
                <w:sz w:val="26"/>
                <w:szCs w:val="26"/>
              </w:rPr>
              <w:t>tán</w:t>
            </w:r>
            <w:r w:rsidRPr="002C2200">
              <w:rPr>
                <w:sz w:val="26"/>
                <w:szCs w:val="26"/>
              </w:rPr>
              <w:t xml:space="preserve"> </w:t>
            </w:r>
            <w:r w:rsidR="00410E45" w:rsidRPr="002C2200">
              <w:rPr>
                <w:sz w:val="26"/>
                <w:szCs w:val="26"/>
              </w:rPr>
              <w:t>rừng</w:t>
            </w:r>
          </w:p>
          <w:p w:rsidR="00410E45" w:rsidRPr="002C2200" w:rsidRDefault="00B130FC" w:rsidP="002C2200">
            <w:pPr>
              <w:pStyle w:val="TableParagraph"/>
              <w:tabs>
                <w:tab w:val="left" w:pos="2613"/>
                <w:tab w:val="left" w:pos="5044"/>
                <w:tab w:val="left" w:pos="7506"/>
              </w:tabs>
              <w:spacing w:line="288" w:lineRule="auto"/>
              <w:ind w:left="57" w:right="57"/>
              <w:jc w:val="both"/>
              <w:rPr>
                <w:sz w:val="26"/>
                <w:szCs w:val="26"/>
              </w:rPr>
            </w:pPr>
            <w:r w:rsidRPr="002C2200">
              <w:rPr>
                <w:sz w:val="26"/>
                <w:szCs w:val="26"/>
              </w:rPr>
              <w:t xml:space="preserve">- </w:t>
            </w:r>
            <w:r w:rsidR="00410E45" w:rsidRPr="002C2200">
              <w:rPr>
                <w:sz w:val="26"/>
                <w:szCs w:val="26"/>
              </w:rPr>
              <w:t>Đáp ứng tiêu chuẩn VietGAP</w:t>
            </w:r>
          </w:p>
        </w:tc>
      </w:tr>
      <w:tr w:rsidR="00106672" w:rsidRPr="002C2200" w:rsidTr="002C2200">
        <w:trPr>
          <w:trHeight w:val="1408"/>
        </w:trPr>
        <w:tc>
          <w:tcPr>
            <w:tcW w:w="67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4</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016.X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Hoạt động dịch vụ nông nghiệp xanh</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Hoạt động dịch vụ nông nghiệp xanh, bao gồm việc cung cấp các dịch vụ trồng trọt xanh, chăn nuôi xanh, dịch vụ sau thu hoạch xanh, xử lý hạt giống để nhân giống xanh</w:t>
            </w:r>
          </w:p>
        </w:tc>
      </w:tr>
      <w:tr w:rsidR="00106672" w:rsidRPr="00106672" w:rsidTr="002C2200">
        <w:trPr>
          <w:trHeight w:val="1408"/>
        </w:trPr>
        <w:tc>
          <w:tcPr>
            <w:tcW w:w="67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lastRenderedPageBreak/>
              <w:t>5</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01700.X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Săn bắt, đánh bẫy và hoạt động dịch vụ có liên quan</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Nhóm này gồm:</w:t>
            </w:r>
          </w:p>
          <w:p w:rsidR="00106672" w:rsidRPr="002C2200" w:rsidRDefault="00106672" w:rsidP="002C2200">
            <w:pPr>
              <w:pStyle w:val="TableParagraph"/>
              <w:spacing w:line="288" w:lineRule="auto"/>
              <w:ind w:left="57" w:right="57"/>
              <w:jc w:val="both"/>
              <w:rPr>
                <w:sz w:val="26"/>
                <w:szCs w:val="26"/>
              </w:rPr>
            </w:pPr>
            <w:r w:rsidRPr="002C2200">
              <w:rPr>
                <w:sz w:val="26"/>
                <w:szCs w:val="26"/>
              </w:rPr>
              <w:t>- Săn bắt và bẫy thú để bán;</w:t>
            </w:r>
          </w:p>
          <w:p w:rsidR="00106672" w:rsidRPr="002C2200" w:rsidRDefault="00106672" w:rsidP="002C2200">
            <w:pPr>
              <w:pStyle w:val="TableParagraph"/>
              <w:spacing w:line="288" w:lineRule="auto"/>
              <w:ind w:left="57" w:right="57"/>
              <w:jc w:val="both"/>
              <w:rPr>
                <w:sz w:val="26"/>
                <w:szCs w:val="26"/>
              </w:rPr>
            </w:pPr>
            <w:r w:rsidRPr="002C2200">
              <w:rPr>
                <w:sz w:val="26"/>
                <w:szCs w:val="26"/>
              </w:rPr>
              <w:t>- Bắt động vật để làm thực phẩm, lấy lông, lấy da hoặc để phục vụ cho mục đích nghiên cứu, nuôi trong sở thú hay trong gia đình;</w:t>
            </w:r>
          </w:p>
          <w:p w:rsidR="00106672" w:rsidRPr="002C2200" w:rsidRDefault="00106672" w:rsidP="002C2200">
            <w:pPr>
              <w:pStyle w:val="TableParagraph"/>
              <w:spacing w:line="288" w:lineRule="auto"/>
              <w:ind w:left="57" w:right="57"/>
              <w:jc w:val="both"/>
              <w:rPr>
                <w:sz w:val="26"/>
                <w:szCs w:val="26"/>
              </w:rPr>
            </w:pPr>
            <w:r w:rsidRPr="002C2200">
              <w:rPr>
                <w:sz w:val="26"/>
                <w:szCs w:val="26"/>
              </w:rPr>
              <w:t>- Sản xuất da, lông thú, da bò sát và lông chim từ các hoạt động săn bắt;</w:t>
            </w:r>
          </w:p>
          <w:p w:rsidR="00106672" w:rsidRPr="002C2200" w:rsidRDefault="00106672" w:rsidP="002C2200">
            <w:pPr>
              <w:pStyle w:val="TableParagraph"/>
              <w:spacing w:line="288" w:lineRule="auto"/>
              <w:ind w:left="57" w:right="57"/>
              <w:jc w:val="both"/>
              <w:rPr>
                <w:sz w:val="26"/>
                <w:szCs w:val="26"/>
              </w:rPr>
            </w:pPr>
            <w:r w:rsidRPr="002C2200">
              <w:rPr>
                <w:sz w:val="26"/>
                <w:szCs w:val="26"/>
              </w:rPr>
              <w:t>- Bắt động vật có vú ở biển như hà mã và hải cẩu;</w:t>
            </w:r>
          </w:p>
          <w:p w:rsidR="00106672" w:rsidRPr="002C2200" w:rsidRDefault="00106672" w:rsidP="002C2200">
            <w:pPr>
              <w:pStyle w:val="TableParagraph"/>
              <w:spacing w:line="288" w:lineRule="auto"/>
              <w:ind w:left="57" w:right="57"/>
              <w:jc w:val="both"/>
              <w:rPr>
                <w:sz w:val="26"/>
                <w:szCs w:val="26"/>
              </w:rPr>
            </w:pPr>
            <w:r w:rsidRPr="002C2200">
              <w:rPr>
                <w:sz w:val="26"/>
                <w:szCs w:val="26"/>
              </w:rPr>
              <w:t>- Hoạt động khai thác yến ở hang, xây nhà gọi</w:t>
            </w:r>
            <w:r w:rsidRPr="002C2200">
              <w:rPr>
                <w:sz w:val="26"/>
                <w:szCs w:val="26"/>
              </w:rPr>
              <w:tab/>
              <w:t>yến;</w:t>
            </w:r>
          </w:p>
          <w:p w:rsidR="00106672" w:rsidRPr="002C2200" w:rsidRDefault="00106672" w:rsidP="002C2200">
            <w:pPr>
              <w:pStyle w:val="TableParagraph"/>
              <w:spacing w:line="288" w:lineRule="auto"/>
              <w:ind w:left="57" w:right="57"/>
              <w:jc w:val="both"/>
              <w:rPr>
                <w:sz w:val="26"/>
                <w:szCs w:val="26"/>
              </w:rPr>
            </w:pPr>
            <w:r w:rsidRPr="002C2200">
              <w:rPr>
                <w:sz w:val="26"/>
                <w:szCs w:val="26"/>
              </w:rPr>
              <w:t>- Thuần hoá thú săn được ở các vườn thú;</w:t>
            </w:r>
          </w:p>
          <w:p w:rsidR="00106672" w:rsidRPr="002C2200" w:rsidRDefault="00106672" w:rsidP="002C2200">
            <w:pPr>
              <w:pStyle w:val="TableParagraph"/>
              <w:spacing w:line="288" w:lineRule="auto"/>
              <w:ind w:left="57" w:right="57"/>
              <w:jc w:val="both"/>
              <w:rPr>
                <w:sz w:val="26"/>
                <w:szCs w:val="26"/>
              </w:rPr>
            </w:pPr>
            <w:r w:rsidRPr="002C2200">
              <w:rPr>
                <w:sz w:val="26"/>
                <w:szCs w:val="26"/>
              </w:rPr>
              <w:t>- Các hoạt động dịch vụ nhằm kích thích sự săn bắt và đánh bẫy để bán;</w:t>
            </w:r>
          </w:p>
          <w:p w:rsidR="00106672" w:rsidRPr="002C2200" w:rsidRDefault="00106672" w:rsidP="002C2200">
            <w:pPr>
              <w:pStyle w:val="TableParagraph"/>
              <w:spacing w:line="288" w:lineRule="auto"/>
              <w:ind w:left="57" w:right="57"/>
              <w:jc w:val="both"/>
              <w:rPr>
                <w:sz w:val="26"/>
                <w:szCs w:val="26"/>
              </w:rPr>
            </w:pPr>
            <w:r w:rsidRPr="002C2200">
              <w:rPr>
                <w:sz w:val="26"/>
                <w:szCs w:val="26"/>
              </w:rPr>
              <w:t>Và đáp ứng một trong các tiêu chí sau đây:</w:t>
            </w:r>
          </w:p>
          <w:p w:rsidR="00106672" w:rsidRPr="002C2200" w:rsidRDefault="00106672" w:rsidP="002C2200">
            <w:pPr>
              <w:pStyle w:val="TableParagraph"/>
              <w:spacing w:line="288" w:lineRule="auto"/>
              <w:ind w:left="57" w:right="57"/>
              <w:jc w:val="both"/>
              <w:rPr>
                <w:sz w:val="26"/>
                <w:szCs w:val="26"/>
              </w:rPr>
            </w:pPr>
            <w:r w:rsidRPr="002C2200">
              <w:rPr>
                <w:sz w:val="26"/>
                <w:szCs w:val="26"/>
              </w:rPr>
              <w:t>- Quản lý bền vững về số lượng động vật được bắt bẫy hoặc săn bắt, duy trì  cân bằng trong hệ sinh thái</w:t>
            </w:r>
          </w:p>
          <w:p w:rsidR="00106672" w:rsidRPr="002C2200" w:rsidRDefault="00106672" w:rsidP="002C2200">
            <w:pPr>
              <w:pStyle w:val="TableParagraph"/>
              <w:spacing w:line="288" w:lineRule="auto"/>
              <w:ind w:left="57" w:right="57"/>
              <w:jc w:val="both"/>
              <w:rPr>
                <w:sz w:val="26"/>
                <w:szCs w:val="26"/>
              </w:rPr>
            </w:pPr>
            <w:r w:rsidRPr="002C2200">
              <w:rPr>
                <w:sz w:val="26"/>
                <w:szCs w:val="26"/>
              </w:rPr>
              <w:t>- Thúc đẩy nuôi nhốt trong điều kiện tự nhiên: Nếu việc nuôi trong điều kiện nhốt là cần thiết (ví dụ: nuôi trong vườn thú), đảm bảo rằng điều kiện nuôi dưỡng giống với môi trường tự nhiên và đảm bảo sự phục hồi của loài.</w:t>
            </w:r>
          </w:p>
          <w:p w:rsidR="00106672" w:rsidRPr="002C2200" w:rsidRDefault="00106672" w:rsidP="002C2200">
            <w:pPr>
              <w:pStyle w:val="TableParagraph"/>
              <w:spacing w:line="288" w:lineRule="auto"/>
              <w:ind w:left="57" w:right="57"/>
              <w:jc w:val="both"/>
              <w:rPr>
                <w:sz w:val="26"/>
                <w:szCs w:val="26"/>
              </w:rPr>
            </w:pPr>
            <w:r w:rsidRPr="002C2200">
              <w:rPr>
                <w:sz w:val="26"/>
                <w:szCs w:val="26"/>
              </w:rPr>
              <w:t>- Sử dụng công nghệ theo dõi: Sử dụng công nghệ để theo dõi và đánh</w:t>
            </w:r>
          </w:p>
          <w:p w:rsidR="00106672" w:rsidRPr="002C2200" w:rsidRDefault="00106672" w:rsidP="002C2200">
            <w:pPr>
              <w:pStyle w:val="TableParagraph"/>
              <w:spacing w:line="288" w:lineRule="auto"/>
              <w:ind w:left="57" w:right="57"/>
              <w:jc w:val="both"/>
              <w:rPr>
                <w:sz w:val="26"/>
                <w:szCs w:val="26"/>
              </w:rPr>
            </w:pPr>
            <w:r w:rsidRPr="002C2200">
              <w:rPr>
                <w:sz w:val="26"/>
                <w:szCs w:val="26"/>
              </w:rPr>
              <w:t>giá số lượng và sức kháng của động vật hoang dã để đảm bảo quản lý bền vững.</w:t>
            </w:r>
          </w:p>
        </w:tc>
      </w:tr>
      <w:tr w:rsidR="00106672" w:rsidRPr="00106672" w:rsidTr="002C2200">
        <w:trPr>
          <w:trHeight w:val="912"/>
        </w:trPr>
        <w:tc>
          <w:tcPr>
            <w:tcW w:w="67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6</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0210.X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Trồng rừng, chăm sóc rừng và ươm giống cây lâm nghiệp</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Nhóm này gồm các hoạt động nhằm phát triển, duy trì và bảo tồn đa dạng sinh học các loại rừng, bao gồm rừng nhiệt đới, rừng ngập mặt và các loại rừng khác; gồm hoạt động trồng rừng tập trung, khoanh nuôi tái sinh kết hợp trồng rừng, chăm sóc rừng mới trồng chưa đạt tiêu chuẩn rừng. Các hoạt động trên được thực hiện ở rừng sản xuất, rừng phòng hộ và rừng đặc dụng. Nhóm này còn bao gồm các hoạt động chuyên ươm giống cây lâm nghiệp; trồng cây lâm nghiệp phân tán có mục đích thương mại tại những diện tích có quy mô chưa đạt tiêu chuẩn rừng.</w:t>
            </w:r>
          </w:p>
          <w:p w:rsidR="00106672" w:rsidRPr="002C2200" w:rsidRDefault="00106672" w:rsidP="002C2200">
            <w:pPr>
              <w:pStyle w:val="TableParagraph"/>
              <w:spacing w:line="288" w:lineRule="auto"/>
              <w:ind w:left="57" w:right="57"/>
              <w:jc w:val="both"/>
              <w:rPr>
                <w:sz w:val="26"/>
                <w:szCs w:val="26"/>
              </w:rPr>
            </w:pPr>
            <w:r w:rsidRPr="002C2200">
              <w:rPr>
                <w:sz w:val="26"/>
                <w:szCs w:val="26"/>
              </w:rPr>
              <w:lastRenderedPageBreak/>
              <w:t>Các hoạt động của nhóm này phải đáp ứng các điều kiện theo tiêu chuẩn quản lý rừng, môi trường quốc gia;</w:t>
            </w:r>
          </w:p>
        </w:tc>
      </w:tr>
      <w:tr w:rsidR="00106672" w:rsidRPr="00106672" w:rsidTr="002C2200">
        <w:trPr>
          <w:trHeight w:val="1408"/>
        </w:trPr>
        <w:tc>
          <w:tcPr>
            <w:tcW w:w="679" w:type="dxa"/>
            <w:vAlign w:val="center"/>
          </w:tcPr>
          <w:p w:rsidR="00106672" w:rsidRPr="00006A7E" w:rsidRDefault="00006A7E" w:rsidP="002C2200">
            <w:pPr>
              <w:pStyle w:val="TableParagraph"/>
              <w:spacing w:line="288" w:lineRule="auto"/>
              <w:ind w:left="57" w:right="57"/>
              <w:jc w:val="center"/>
              <w:rPr>
                <w:sz w:val="26"/>
                <w:szCs w:val="26"/>
                <w:lang w:val="en-US"/>
              </w:rPr>
            </w:pPr>
            <w:r>
              <w:rPr>
                <w:sz w:val="26"/>
                <w:szCs w:val="26"/>
                <w:lang w:val="en-US"/>
              </w:rPr>
              <w:lastRenderedPageBreak/>
              <w:t>7</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0210.X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Trồng rừng, chăm sóc rừng và ươm giống cây lâm nghiệp</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Nhóm này gồm các hoạt động nhằm phát triển, duy trì và bảo tồn đa dạng sinh học các loại rừng, bao gồm rừng nhiệt đới, rừng ngập mặt và các loại rừng khác; gồm hoạt động trồng rừng tập trung, khoanh nuôi tái sinh kết hợp trồng rừng, chăm sóc rừng mới trồng chưa đạt tiêu chuẩn rừng. Các hoạt động trên được thực hiện ở rừng sản xuất, rừng phòng hộ và rừng đặc dụng. Nhóm này còn bao gồm các hoạt động chuyên ươm giống cây lâm nghiệp; trồng cây lâm nghiệp phân tán có mục đích thương mại tại những diện tích có quy mô chưa đạt tiêu chuẩn rừng.</w:t>
            </w:r>
          </w:p>
          <w:p w:rsidR="00106672" w:rsidRPr="002C2200" w:rsidRDefault="00106672" w:rsidP="002C2200">
            <w:pPr>
              <w:pStyle w:val="TableParagraph"/>
              <w:spacing w:line="288" w:lineRule="auto"/>
              <w:ind w:left="57" w:right="57"/>
              <w:jc w:val="both"/>
              <w:rPr>
                <w:sz w:val="26"/>
                <w:szCs w:val="26"/>
              </w:rPr>
            </w:pPr>
            <w:r w:rsidRPr="002C2200">
              <w:rPr>
                <w:sz w:val="26"/>
                <w:szCs w:val="26"/>
              </w:rPr>
              <w:t>Các hoạt động của nhóm này phải đáp ứng các điều kiện theo tiêu chuẩn quản lý rừng, môi trường quốc gia;</w:t>
            </w:r>
          </w:p>
        </w:tc>
      </w:tr>
      <w:tr w:rsidR="00106672" w:rsidRPr="00106672" w:rsidTr="002C2200">
        <w:trPr>
          <w:trHeight w:val="1408"/>
        </w:trPr>
        <w:tc>
          <w:tcPr>
            <w:tcW w:w="679" w:type="dxa"/>
            <w:vAlign w:val="center"/>
          </w:tcPr>
          <w:p w:rsidR="00106672" w:rsidRPr="00006A7E" w:rsidRDefault="00006A7E" w:rsidP="002C2200">
            <w:pPr>
              <w:pStyle w:val="TableParagraph"/>
              <w:spacing w:line="288" w:lineRule="auto"/>
              <w:ind w:left="57" w:right="57"/>
              <w:jc w:val="center"/>
              <w:rPr>
                <w:sz w:val="26"/>
                <w:szCs w:val="26"/>
                <w:lang w:val="en-US"/>
              </w:rPr>
            </w:pPr>
            <w:r>
              <w:rPr>
                <w:sz w:val="26"/>
                <w:szCs w:val="26"/>
                <w:lang w:val="en-US"/>
              </w:rPr>
              <w:t>8</w:t>
            </w:r>
          </w:p>
        </w:tc>
        <w:tc>
          <w:tcPr>
            <w:tcW w:w="1319"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03.X</w:t>
            </w:r>
          </w:p>
        </w:tc>
        <w:tc>
          <w:tcPr>
            <w:tcW w:w="2518"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Khai thác thủy sản và nuôi trồng thủy sản bền vững</w:t>
            </w:r>
          </w:p>
        </w:tc>
        <w:tc>
          <w:tcPr>
            <w:tcW w:w="1418" w:type="dxa"/>
            <w:vAlign w:val="center"/>
          </w:tcPr>
          <w:p w:rsidR="00106672" w:rsidRPr="002C2200" w:rsidRDefault="00106672" w:rsidP="002C2200">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106672" w:rsidRPr="002C2200" w:rsidRDefault="00106672" w:rsidP="002C2200">
            <w:pPr>
              <w:pStyle w:val="TableParagraph"/>
              <w:spacing w:line="288" w:lineRule="auto"/>
              <w:ind w:left="57" w:right="57"/>
              <w:jc w:val="both"/>
              <w:rPr>
                <w:sz w:val="26"/>
                <w:szCs w:val="26"/>
              </w:rPr>
            </w:pPr>
            <w:r w:rsidRPr="002C2200">
              <w:rPr>
                <w:sz w:val="26"/>
                <w:szCs w:val="26"/>
              </w:rPr>
              <w:t>Ngành này gồm các hoạt động khai thác và nuôi trồng thủy sản từ các môi trường nước mặn, lợ, ngọt bền vững</w:t>
            </w:r>
          </w:p>
          <w:p w:rsidR="00106672" w:rsidRPr="002C2200" w:rsidRDefault="00106672" w:rsidP="002C2200">
            <w:pPr>
              <w:pStyle w:val="TableParagraph"/>
              <w:spacing w:line="288" w:lineRule="auto"/>
              <w:ind w:left="57" w:right="57"/>
              <w:jc w:val="both"/>
              <w:rPr>
                <w:sz w:val="26"/>
                <w:szCs w:val="26"/>
              </w:rPr>
            </w:pPr>
            <w:r w:rsidRPr="002C2200">
              <w:rPr>
                <w:sz w:val="26"/>
                <w:szCs w:val="26"/>
              </w:rPr>
              <w:t>Bao gồm cả các hoạt động được tích hợp trong một quy trình (ví dụ như nuôi trai trong sản xuất ngọc</w:t>
            </w:r>
            <w:r w:rsidR="002C2200">
              <w:rPr>
                <w:sz w:val="26"/>
                <w:szCs w:val="26"/>
                <w:lang w:val="en-US"/>
              </w:rPr>
              <w:t xml:space="preserve"> </w:t>
            </w:r>
            <w:r w:rsidRPr="002C2200">
              <w:rPr>
                <w:sz w:val="26"/>
                <w:szCs w:val="26"/>
              </w:rPr>
              <w:t>trai).</w:t>
            </w:r>
          </w:p>
          <w:p w:rsidR="00106672" w:rsidRPr="002C2200" w:rsidRDefault="00106672" w:rsidP="002C2200">
            <w:pPr>
              <w:pStyle w:val="TableParagraph"/>
              <w:spacing w:line="288" w:lineRule="auto"/>
              <w:ind w:left="57" w:right="57"/>
              <w:jc w:val="both"/>
              <w:rPr>
                <w:sz w:val="26"/>
                <w:szCs w:val="26"/>
              </w:rPr>
            </w:pPr>
            <w:r w:rsidRPr="002C2200">
              <w:rPr>
                <w:sz w:val="26"/>
                <w:szCs w:val="26"/>
              </w:rPr>
              <w:t>Các hoạt động đảm bảo</w:t>
            </w:r>
            <w:r w:rsidR="002C2200">
              <w:rPr>
                <w:sz w:val="26"/>
                <w:szCs w:val="26"/>
                <w:lang w:val="en-US"/>
              </w:rPr>
              <w:t xml:space="preserve"> </w:t>
            </w:r>
            <w:r w:rsidRPr="002C2200">
              <w:rPr>
                <w:sz w:val="26"/>
                <w:szCs w:val="26"/>
              </w:rPr>
              <w:t>một trong các tiêu chí sau đây:</w:t>
            </w:r>
          </w:p>
          <w:p w:rsidR="00106672" w:rsidRPr="002C2200" w:rsidRDefault="00106672" w:rsidP="002C2200">
            <w:pPr>
              <w:pStyle w:val="TableParagraph"/>
              <w:spacing w:line="288" w:lineRule="auto"/>
              <w:ind w:left="57" w:right="57"/>
              <w:jc w:val="both"/>
              <w:rPr>
                <w:sz w:val="26"/>
                <w:szCs w:val="26"/>
              </w:rPr>
            </w:pPr>
            <w:r w:rsidRPr="002C2200">
              <w:rPr>
                <w:sz w:val="26"/>
                <w:szCs w:val="26"/>
              </w:rPr>
              <w:t>- Đáp ứng</w:t>
            </w:r>
            <w:r w:rsidR="002C2200">
              <w:rPr>
                <w:sz w:val="26"/>
                <w:szCs w:val="26"/>
                <w:lang w:val="en-US"/>
              </w:rPr>
              <w:t xml:space="preserve"> </w:t>
            </w:r>
            <w:r w:rsidRPr="002C2200">
              <w:rPr>
                <w:sz w:val="26"/>
                <w:szCs w:val="26"/>
              </w:rPr>
              <w:t>tiêu chuẩn VietGap</w:t>
            </w:r>
          </w:p>
          <w:p w:rsidR="00106672" w:rsidRPr="002C2200" w:rsidRDefault="00106672" w:rsidP="002C2200">
            <w:pPr>
              <w:pStyle w:val="TableParagraph"/>
              <w:spacing w:line="288" w:lineRule="auto"/>
              <w:ind w:left="57" w:right="57"/>
              <w:jc w:val="both"/>
              <w:rPr>
                <w:sz w:val="26"/>
                <w:szCs w:val="26"/>
              </w:rPr>
            </w:pPr>
            <w:r w:rsidRPr="002C2200">
              <w:rPr>
                <w:sz w:val="26"/>
                <w:szCs w:val="26"/>
              </w:rPr>
              <w:t>- Quản lý</w:t>
            </w:r>
            <w:r w:rsidR="002C2200">
              <w:rPr>
                <w:sz w:val="26"/>
                <w:szCs w:val="26"/>
                <w:lang w:val="en-US"/>
              </w:rPr>
              <w:t xml:space="preserve"> </w:t>
            </w:r>
            <w:r w:rsidRPr="002C2200">
              <w:rPr>
                <w:sz w:val="26"/>
                <w:szCs w:val="26"/>
              </w:rPr>
              <w:t>nước thải ra môi trường</w:t>
            </w:r>
          </w:p>
          <w:p w:rsidR="00106672" w:rsidRPr="002C2200" w:rsidRDefault="00106672" w:rsidP="002C2200">
            <w:pPr>
              <w:pStyle w:val="TableParagraph"/>
              <w:spacing w:line="288" w:lineRule="auto"/>
              <w:ind w:left="57" w:right="57"/>
              <w:jc w:val="both"/>
              <w:rPr>
                <w:sz w:val="26"/>
                <w:szCs w:val="26"/>
              </w:rPr>
            </w:pPr>
            <w:r w:rsidRPr="002C2200">
              <w:rPr>
                <w:sz w:val="26"/>
                <w:szCs w:val="26"/>
              </w:rPr>
              <w:t>- Sử dụng</w:t>
            </w:r>
            <w:r w:rsidR="002C2200">
              <w:rPr>
                <w:sz w:val="26"/>
                <w:szCs w:val="26"/>
                <w:lang w:val="en-US"/>
              </w:rPr>
              <w:t xml:space="preserve"> </w:t>
            </w:r>
            <w:r w:rsidRPr="002C2200">
              <w:rPr>
                <w:sz w:val="26"/>
                <w:szCs w:val="26"/>
              </w:rPr>
              <w:t>hiệu quả tài nguyên: thức ăn, thuốc bảo vệ...</w:t>
            </w:r>
          </w:p>
          <w:p w:rsidR="00106672" w:rsidRPr="002C2200" w:rsidRDefault="008F4512" w:rsidP="002C2200">
            <w:pPr>
              <w:pStyle w:val="TableParagraph"/>
              <w:spacing w:line="288" w:lineRule="auto"/>
              <w:ind w:left="57" w:right="57"/>
              <w:jc w:val="both"/>
              <w:rPr>
                <w:sz w:val="26"/>
                <w:szCs w:val="26"/>
              </w:rPr>
            </w:pPr>
            <w:r>
              <w:rPr>
                <w:sz w:val="26"/>
                <w:szCs w:val="26"/>
                <w:lang w:val="en-US"/>
              </w:rPr>
              <w:t xml:space="preserve">- </w:t>
            </w:r>
            <w:r w:rsidR="00106672" w:rsidRPr="002C2200">
              <w:rPr>
                <w:sz w:val="26"/>
                <w:szCs w:val="26"/>
              </w:rPr>
              <w:t>Khai thác vừa phải, tránh gây suy giảm nguồn cá, hạn chế đánh bắt những loài cá không mong muốn</w:t>
            </w:r>
          </w:p>
        </w:tc>
      </w:tr>
      <w:tr w:rsidR="005D6C28" w:rsidRPr="002C2200" w:rsidTr="002C2200">
        <w:trPr>
          <w:trHeight w:val="563"/>
        </w:trPr>
        <w:tc>
          <w:tcPr>
            <w:tcW w:w="15715" w:type="dxa"/>
            <w:gridSpan w:val="5"/>
            <w:vAlign w:val="center"/>
          </w:tcPr>
          <w:p w:rsidR="005D6C28" w:rsidRPr="002C2200" w:rsidRDefault="005D6C28" w:rsidP="002C2200">
            <w:pPr>
              <w:pStyle w:val="TableParagraph"/>
              <w:spacing w:line="288" w:lineRule="auto"/>
              <w:ind w:left="57" w:right="57"/>
              <w:jc w:val="both"/>
              <w:rPr>
                <w:b/>
                <w:sz w:val="26"/>
                <w:szCs w:val="26"/>
              </w:rPr>
            </w:pPr>
            <w:r w:rsidRPr="002C2200">
              <w:rPr>
                <w:b/>
                <w:sz w:val="26"/>
                <w:szCs w:val="26"/>
              </w:rPr>
              <w:t>C - CÔNG NGHIỆP CHẾ BIẾN, CHẾ TẠO</w:t>
            </w:r>
          </w:p>
        </w:tc>
      </w:tr>
      <w:tr w:rsidR="005D6C28" w:rsidRPr="00106672" w:rsidTr="002C2200">
        <w:trPr>
          <w:trHeight w:val="1408"/>
        </w:trPr>
        <w:tc>
          <w:tcPr>
            <w:tcW w:w="679" w:type="dxa"/>
            <w:vAlign w:val="center"/>
          </w:tcPr>
          <w:p w:rsidR="005D6C28" w:rsidRPr="00006A7E" w:rsidRDefault="00006A7E" w:rsidP="002C2200">
            <w:pPr>
              <w:pStyle w:val="TableParagraph"/>
              <w:spacing w:line="288" w:lineRule="auto"/>
              <w:ind w:left="57" w:right="57"/>
              <w:jc w:val="center"/>
              <w:rPr>
                <w:sz w:val="26"/>
                <w:szCs w:val="26"/>
                <w:lang w:val="en-US"/>
              </w:rPr>
            </w:pPr>
            <w:r>
              <w:rPr>
                <w:sz w:val="26"/>
                <w:szCs w:val="26"/>
                <w:lang w:val="en-US"/>
              </w:rPr>
              <w:lastRenderedPageBreak/>
              <w:t>9</w:t>
            </w:r>
          </w:p>
        </w:tc>
        <w:tc>
          <w:tcPr>
            <w:tcW w:w="1319"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10.X</w:t>
            </w:r>
          </w:p>
        </w:tc>
        <w:tc>
          <w:tcPr>
            <w:tcW w:w="2518"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Sản xuất chế biến thực phẩm thân thiện môi trường</w:t>
            </w:r>
          </w:p>
        </w:tc>
        <w:tc>
          <w:tcPr>
            <w:tcW w:w="1418"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Quá trình chế biến thực phẩm đạt một trong các tiêu chí:</w:t>
            </w:r>
          </w:p>
          <w:p w:rsidR="005D6C28" w:rsidRPr="002C2200" w:rsidRDefault="005D6C28" w:rsidP="002C2200">
            <w:pPr>
              <w:pStyle w:val="TableParagraph"/>
              <w:spacing w:line="288" w:lineRule="auto"/>
              <w:ind w:left="57" w:right="57"/>
              <w:jc w:val="both"/>
              <w:rPr>
                <w:sz w:val="26"/>
                <w:szCs w:val="26"/>
              </w:rPr>
            </w:pPr>
            <w:r w:rsidRPr="002C2200">
              <w:rPr>
                <w:sz w:val="26"/>
                <w:szCs w:val="26"/>
              </w:rPr>
              <w:t>- Sử dụng nguồn nguyên liệu đầu vào bền vững, tiết kiệm</w:t>
            </w:r>
          </w:p>
          <w:p w:rsidR="005D6C28" w:rsidRPr="002C2200" w:rsidRDefault="005D6C28" w:rsidP="002C2200">
            <w:pPr>
              <w:pStyle w:val="TableParagraph"/>
              <w:spacing w:line="288" w:lineRule="auto"/>
              <w:ind w:left="57" w:right="57"/>
              <w:jc w:val="both"/>
              <w:rPr>
                <w:sz w:val="26"/>
                <w:szCs w:val="26"/>
              </w:rPr>
            </w:pPr>
            <w:r w:rsidRPr="002C2200">
              <w:rPr>
                <w:sz w:val="26"/>
                <w:szCs w:val="26"/>
              </w:rPr>
              <w:t xml:space="preserve">- Sử dụng 1 trong các loại bao bì thân thiện với môi trường: Bao bì tái chế; </w:t>
            </w:r>
          </w:p>
          <w:p w:rsidR="005D6C28" w:rsidRPr="002C2200" w:rsidRDefault="005D6C28" w:rsidP="002C2200">
            <w:pPr>
              <w:pStyle w:val="TableParagraph"/>
              <w:spacing w:line="288" w:lineRule="auto"/>
              <w:ind w:left="57" w:right="57"/>
              <w:jc w:val="both"/>
              <w:rPr>
                <w:sz w:val="26"/>
                <w:szCs w:val="26"/>
              </w:rPr>
            </w:pPr>
            <w:r w:rsidRPr="002C2200">
              <w:rPr>
                <w:sz w:val="26"/>
                <w:szCs w:val="26"/>
              </w:rPr>
              <w:t>- Bao bì nhựa tự phân hủy sinh học đáp ứng tiêu chí Nhãn Xanh NXVN 03:2014</w:t>
            </w:r>
          </w:p>
          <w:p w:rsidR="005D6C28" w:rsidRPr="002C2200" w:rsidRDefault="005D6C28" w:rsidP="002C2200">
            <w:pPr>
              <w:pStyle w:val="TableParagraph"/>
              <w:spacing w:line="288" w:lineRule="auto"/>
              <w:ind w:left="57" w:right="57"/>
              <w:jc w:val="both"/>
              <w:rPr>
                <w:sz w:val="26"/>
                <w:szCs w:val="26"/>
              </w:rPr>
            </w:pPr>
            <w:r w:rsidRPr="002C2200">
              <w:rPr>
                <w:sz w:val="26"/>
                <w:szCs w:val="26"/>
              </w:rPr>
              <w:t>- Quản lý chất thải trong quá trình chế biến...</w:t>
            </w:r>
          </w:p>
        </w:tc>
      </w:tr>
      <w:tr w:rsidR="005D6C28" w:rsidRPr="00106672" w:rsidTr="002C2200">
        <w:trPr>
          <w:trHeight w:val="1408"/>
        </w:trPr>
        <w:tc>
          <w:tcPr>
            <w:tcW w:w="679" w:type="dxa"/>
            <w:vAlign w:val="center"/>
          </w:tcPr>
          <w:p w:rsidR="005D6C28" w:rsidRPr="00006A7E" w:rsidRDefault="00006A7E" w:rsidP="002C2200">
            <w:pPr>
              <w:pStyle w:val="TableParagraph"/>
              <w:spacing w:line="288" w:lineRule="auto"/>
              <w:ind w:left="57" w:right="57"/>
              <w:jc w:val="center"/>
              <w:rPr>
                <w:sz w:val="26"/>
                <w:szCs w:val="26"/>
                <w:lang w:val="en-US"/>
              </w:rPr>
            </w:pPr>
            <w:r>
              <w:rPr>
                <w:sz w:val="26"/>
                <w:szCs w:val="26"/>
                <w:lang w:val="en-US"/>
              </w:rPr>
              <w:t>10</w:t>
            </w:r>
          </w:p>
        </w:tc>
        <w:tc>
          <w:tcPr>
            <w:tcW w:w="1319"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11.X</w:t>
            </w:r>
          </w:p>
        </w:tc>
        <w:tc>
          <w:tcPr>
            <w:tcW w:w="2518"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Sản xuất đồ uống sử dụng bao bì thân thiện với môi trường</w:t>
            </w:r>
          </w:p>
        </w:tc>
        <w:tc>
          <w:tcPr>
            <w:tcW w:w="1418" w:type="dxa"/>
            <w:vAlign w:val="center"/>
          </w:tcPr>
          <w:p w:rsidR="005D6C28" w:rsidRPr="002C2200" w:rsidRDefault="005D6C2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5D6C28" w:rsidRPr="002C2200" w:rsidRDefault="005D6C28" w:rsidP="002C2200">
            <w:pPr>
              <w:pStyle w:val="TableParagraph"/>
              <w:spacing w:line="288" w:lineRule="auto"/>
              <w:ind w:left="57" w:right="57"/>
              <w:jc w:val="both"/>
              <w:rPr>
                <w:sz w:val="26"/>
                <w:szCs w:val="26"/>
              </w:rPr>
            </w:pPr>
            <w:r w:rsidRPr="002C2200">
              <w:rPr>
                <w:sz w:val="26"/>
                <w:szCs w:val="26"/>
              </w:rPr>
              <w:t>Quá trình chế</w:t>
            </w:r>
            <w:r w:rsidR="002C2200">
              <w:rPr>
                <w:sz w:val="26"/>
                <w:szCs w:val="26"/>
                <w:lang w:val="en-US"/>
              </w:rPr>
              <w:t xml:space="preserve"> </w:t>
            </w:r>
            <w:r w:rsidRPr="002C2200">
              <w:rPr>
                <w:sz w:val="26"/>
                <w:szCs w:val="26"/>
              </w:rPr>
              <w:t>biến thực phẩm đạt</w:t>
            </w:r>
            <w:r w:rsidRPr="002C2200">
              <w:rPr>
                <w:sz w:val="26"/>
                <w:szCs w:val="26"/>
              </w:rPr>
              <w:tab/>
              <w:t>một trong các</w:t>
            </w:r>
            <w:r w:rsidRPr="002C2200">
              <w:rPr>
                <w:sz w:val="26"/>
                <w:szCs w:val="26"/>
              </w:rPr>
              <w:tab/>
            </w:r>
            <w:r w:rsidR="00761248" w:rsidRPr="002C2200">
              <w:rPr>
                <w:sz w:val="26"/>
                <w:szCs w:val="26"/>
              </w:rPr>
              <w:t xml:space="preserve"> </w:t>
            </w:r>
            <w:r w:rsidRPr="002C2200">
              <w:rPr>
                <w:sz w:val="26"/>
                <w:szCs w:val="26"/>
              </w:rPr>
              <w:t>tiêu</w:t>
            </w:r>
            <w:r w:rsidR="00761248" w:rsidRPr="002C2200">
              <w:rPr>
                <w:sz w:val="26"/>
                <w:szCs w:val="26"/>
              </w:rPr>
              <w:t xml:space="preserve"> </w:t>
            </w:r>
            <w:r w:rsidRPr="002C2200">
              <w:rPr>
                <w:sz w:val="26"/>
                <w:szCs w:val="26"/>
              </w:rPr>
              <w:t>chí:</w:t>
            </w:r>
          </w:p>
          <w:p w:rsidR="005D6C28" w:rsidRPr="002C2200" w:rsidRDefault="005D6C28" w:rsidP="002C2200">
            <w:pPr>
              <w:pStyle w:val="TableParagraph"/>
              <w:spacing w:line="288" w:lineRule="auto"/>
              <w:ind w:left="57" w:right="57"/>
              <w:jc w:val="both"/>
              <w:rPr>
                <w:sz w:val="26"/>
                <w:szCs w:val="26"/>
              </w:rPr>
            </w:pPr>
            <w:r w:rsidRPr="002C2200">
              <w:rPr>
                <w:sz w:val="26"/>
                <w:szCs w:val="26"/>
              </w:rPr>
              <w:t>- Sử dụng nguồn nguyên liệu đầu vào bền vững, tiết kiệm</w:t>
            </w:r>
          </w:p>
          <w:p w:rsidR="005D6C28" w:rsidRPr="002C2200" w:rsidRDefault="00761248" w:rsidP="002C2200">
            <w:pPr>
              <w:pStyle w:val="TableParagraph"/>
              <w:spacing w:line="288" w:lineRule="auto"/>
              <w:ind w:left="57" w:right="57"/>
              <w:jc w:val="both"/>
              <w:rPr>
                <w:sz w:val="26"/>
                <w:szCs w:val="26"/>
              </w:rPr>
            </w:pPr>
            <w:r w:rsidRPr="002C2200">
              <w:rPr>
                <w:sz w:val="26"/>
                <w:szCs w:val="26"/>
              </w:rPr>
              <w:t xml:space="preserve">- </w:t>
            </w:r>
            <w:r w:rsidR="005D6C28" w:rsidRPr="002C2200">
              <w:rPr>
                <w:sz w:val="26"/>
                <w:szCs w:val="26"/>
              </w:rPr>
              <w:t>Sử dụng 1 trong các loại bao bì thân thiện với môi trường: Bao bì tái chế; Bao bì nhựa tự phân hủy sinh học đáp ứng tiêu chí Nhãn Xanh NXVN 03:2014</w:t>
            </w:r>
          </w:p>
          <w:p w:rsidR="005D6C28" w:rsidRPr="002C2200" w:rsidRDefault="005D6C28" w:rsidP="002C2200">
            <w:pPr>
              <w:pStyle w:val="TableParagraph"/>
              <w:spacing w:line="288" w:lineRule="auto"/>
              <w:ind w:left="57" w:right="57"/>
              <w:jc w:val="both"/>
              <w:rPr>
                <w:sz w:val="26"/>
                <w:szCs w:val="26"/>
              </w:rPr>
            </w:pPr>
            <w:r w:rsidRPr="002C2200">
              <w:rPr>
                <w:sz w:val="26"/>
                <w:szCs w:val="26"/>
              </w:rPr>
              <w:t>- Quản lý chất thải trong quá trình chế biến...</w:t>
            </w:r>
          </w:p>
        </w:tc>
      </w:tr>
      <w:tr w:rsidR="00761248" w:rsidRPr="00106672" w:rsidTr="002C2200">
        <w:trPr>
          <w:trHeight w:val="496"/>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1</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1311.X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sợi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Dệt sử dụng công nghệ cao và/hoặc sử dụng nguyên liệu thân thiện với môi trường</w:t>
            </w:r>
          </w:p>
          <w:p w:rsidR="00761248" w:rsidRPr="002C2200" w:rsidRDefault="00761248" w:rsidP="002C2200">
            <w:pPr>
              <w:pStyle w:val="TableParagraph"/>
              <w:spacing w:line="288" w:lineRule="auto"/>
              <w:ind w:left="57" w:right="57"/>
              <w:jc w:val="both"/>
              <w:rPr>
                <w:sz w:val="26"/>
                <w:szCs w:val="26"/>
              </w:rPr>
            </w:pPr>
            <w:r w:rsidRPr="002C2200">
              <w:rPr>
                <w:sz w:val="26"/>
                <w:szCs w:val="26"/>
              </w:rPr>
              <w:t>- Công nghệ sử dụng màu tự nhiên</w:t>
            </w:r>
          </w:p>
          <w:p w:rsidR="00761248" w:rsidRPr="002C2200" w:rsidRDefault="00761248" w:rsidP="002C2200">
            <w:pPr>
              <w:pStyle w:val="TableParagraph"/>
              <w:spacing w:line="288" w:lineRule="auto"/>
              <w:ind w:left="57" w:right="57"/>
              <w:jc w:val="both"/>
              <w:rPr>
                <w:sz w:val="26"/>
                <w:szCs w:val="26"/>
              </w:rPr>
            </w:pPr>
            <w:r w:rsidRPr="002C2200">
              <w:rPr>
                <w:sz w:val="26"/>
                <w:szCs w:val="26"/>
              </w:rPr>
              <w:t>- Hiệu suất cao giảm lượng nước cần sử</w:t>
            </w:r>
            <w:r w:rsidRPr="002C2200">
              <w:rPr>
                <w:sz w:val="26"/>
                <w:szCs w:val="26"/>
              </w:rPr>
              <w:tab/>
              <w:t>dụng</w:t>
            </w:r>
          </w:p>
          <w:p w:rsidR="00761248" w:rsidRPr="002C2200" w:rsidRDefault="00761248" w:rsidP="002C2200">
            <w:pPr>
              <w:pStyle w:val="TableParagraph"/>
              <w:spacing w:line="288" w:lineRule="auto"/>
              <w:ind w:left="57" w:right="57"/>
              <w:jc w:val="both"/>
              <w:rPr>
                <w:sz w:val="26"/>
                <w:szCs w:val="26"/>
              </w:rPr>
            </w:pPr>
            <w:r w:rsidRPr="002C2200">
              <w:rPr>
                <w:sz w:val="26"/>
                <w:szCs w:val="26"/>
              </w:rPr>
              <w:t>- Nguyên liệu tái chế</w:t>
            </w:r>
          </w:p>
          <w:p w:rsidR="00761248" w:rsidRPr="002C2200" w:rsidRDefault="00761248" w:rsidP="002C2200">
            <w:pPr>
              <w:pStyle w:val="TableParagraph"/>
              <w:spacing w:line="288" w:lineRule="auto"/>
              <w:ind w:left="57" w:right="57"/>
              <w:jc w:val="both"/>
              <w:rPr>
                <w:sz w:val="26"/>
                <w:szCs w:val="26"/>
              </w:rPr>
            </w:pPr>
            <w:r w:rsidRPr="002C2200">
              <w:rPr>
                <w:sz w:val="26"/>
                <w:szCs w:val="26"/>
              </w:rPr>
              <w:t>- Nguyên liệu nguồn gốc từ thiên nhiên, dễ phân hủy</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2</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14300.X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May trang phục từ sợi vải, sản phẩm dệt sử dụng công nghệ cao, nguyên liệu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May mặc trang phục sử dụng các nguyên liệu đầu vào từ sợi vải, sản phẩm dệt:</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công</w:t>
            </w:r>
            <w:r w:rsidR="002C2200">
              <w:rPr>
                <w:sz w:val="26"/>
                <w:szCs w:val="26"/>
                <w:lang w:val="en-US"/>
              </w:rPr>
              <w:t xml:space="preserve"> </w:t>
            </w:r>
            <w:r w:rsidRPr="002C2200">
              <w:rPr>
                <w:sz w:val="26"/>
                <w:szCs w:val="26"/>
              </w:rPr>
              <w:t>nghệ cao để sản xuất</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màu tự nhiên</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 nguyên liệu thân thiện với môi trường (tái chế, dễ phân hủy)</w:t>
            </w:r>
          </w:p>
        </w:tc>
      </w:tr>
      <w:tr w:rsidR="00761248" w:rsidRPr="00106672" w:rsidTr="00BE4266">
        <w:trPr>
          <w:trHeight w:val="63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3</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1701.X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bột giấy, giấy và bìa theo mô hình bền vững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Bột giấy, giấy và bìa được sản xuất với nguyên liệu từ:</w:t>
            </w:r>
          </w:p>
          <w:p w:rsidR="00761248" w:rsidRPr="002C2200" w:rsidRDefault="00512803" w:rsidP="002C2200">
            <w:pPr>
              <w:pStyle w:val="TableParagraph"/>
              <w:spacing w:line="288" w:lineRule="auto"/>
              <w:ind w:left="57" w:right="57"/>
              <w:jc w:val="both"/>
              <w:rPr>
                <w:sz w:val="26"/>
                <w:szCs w:val="26"/>
              </w:rPr>
            </w:pPr>
            <w:r>
              <w:rPr>
                <w:sz w:val="26"/>
                <w:szCs w:val="26"/>
                <w:lang w:val="en-US"/>
              </w:rPr>
              <w:t>-</w:t>
            </w:r>
            <w:r w:rsidR="00761248" w:rsidRPr="002C2200">
              <w:rPr>
                <w:sz w:val="26"/>
                <w:szCs w:val="26"/>
              </w:rPr>
              <w:t xml:space="preserve"> Giống cây lâm năng suất cao, được trồng tại rừng sản xuất được quy hoạch và đạt đúng tiêu chí chính phủ đề ra</w:t>
            </w:r>
          </w:p>
          <w:p w:rsidR="00761248" w:rsidRPr="002C2200" w:rsidRDefault="00512803" w:rsidP="002C2200">
            <w:pPr>
              <w:pStyle w:val="TableParagraph"/>
              <w:spacing w:line="288" w:lineRule="auto"/>
              <w:ind w:left="57" w:right="57"/>
              <w:jc w:val="both"/>
              <w:rPr>
                <w:sz w:val="26"/>
                <w:szCs w:val="26"/>
              </w:rPr>
            </w:pPr>
            <w:r>
              <w:rPr>
                <w:sz w:val="26"/>
                <w:szCs w:val="26"/>
                <w:lang w:val="en-US"/>
              </w:rPr>
              <w:t>-</w:t>
            </w:r>
            <w:r w:rsidR="00761248" w:rsidRPr="002C2200">
              <w:rPr>
                <w:sz w:val="26"/>
                <w:szCs w:val="26"/>
              </w:rPr>
              <w:t xml:space="preserve"> Sử dụng nguyên liệu tái chế</w:t>
            </w:r>
          </w:p>
          <w:p w:rsidR="00761248" w:rsidRPr="002C2200" w:rsidRDefault="00512803" w:rsidP="002C2200">
            <w:pPr>
              <w:pStyle w:val="TableParagraph"/>
              <w:spacing w:line="288" w:lineRule="auto"/>
              <w:ind w:left="57" w:right="57"/>
              <w:jc w:val="both"/>
              <w:rPr>
                <w:sz w:val="26"/>
                <w:szCs w:val="26"/>
              </w:rPr>
            </w:pPr>
            <w:r>
              <w:rPr>
                <w:sz w:val="26"/>
                <w:szCs w:val="26"/>
                <w:lang w:val="en-US"/>
              </w:rPr>
              <w:lastRenderedPageBreak/>
              <w:t xml:space="preserve">- </w:t>
            </w:r>
            <w:r w:rsidR="00761248" w:rsidRPr="002C2200">
              <w:rPr>
                <w:sz w:val="26"/>
                <w:szCs w:val="26"/>
              </w:rPr>
              <w:t>Sử dụng công nghệ cao giúp tiết kiệm lượng nước Sử dụng trong sản xuất</w:t>
            </w:r>
          </w:p>
          <w:p w:rsidR="00761248" w:rsidRPr="002C2200" w:rsidRDefault="00512803" w:rsidP="002C2200">
            <w:pPr>
              <w:pStyle w:val="TableParagraph"/>
              <w:spacing w:line="288" w:lineRule="auto"/>
              <w:ind w:left="57" w:right="57"/>
              <w:jc w:val="both"/>
              <w:rPr>
                <w:sz w:val="26"/>
                <w:szCs w:val="26"/>
              </w:rPr>
            </w:pPr>
            <w:r>
              <w:rPr>
                <w:sz w:val="26"/>
                <w:szCs w:val="26"/>
                <w:lang w:val="en-US"/>
              </w:rPr>
              <w:t xml:space="preserve">- </w:t>
            </w:r>
            <w:r w:rsidR="00761248" w:rsidRPr="002C2200">
              <w:rPr>
                <w:sz w:val="26"/>
                <w:szCs w:val="26"/>
              </w:rPr>
              <w:t>Gắn công nghệ CCUS giúp thu hồi khí nhà kính thải ra từ quá trình sản xuất</w:t>
            </w:r>
          </w:p>
        </w:tc>
      </w:tr>
      <w:tr w:rsidR="00761248" w:rsidRPr="00106672" w:rsidTr="002C2200">
        <w:trPr>
          <w:trHeight w:val="1408"/>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lastRenderedPageBreak/>
              <w:t>1</w:t>
            </w:r>
            <w:r w:rsidR="00006A7E">
              <w:rPr>
                <w:sz w:val="26"/>
                <w:szCs w:val="26"/>
                <w:lang w:val="en-US"/>
              </w:rPr>
              <w:t>4</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1811.X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In ấn xanh</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In ấn cần đáp ứng 3 tiêu chí sau</w:t>
            </w:r>
          </w:p>
          <w:p w:rsidR="00761248" w:rsidRPr="002C2200" w:rsidRDefault="00761248" w:rsidP="002C2200">
            <w:pPr>
              <w:pStyle w:val="TableParagraph"/>
              <w:spacing w:line="288" w:lineRule="auto"/>
              <w:ind w:left="57" w:right="57"/>
              <w:jc w:val="both"/>
              <w:rPr>
                <w:sz w:val="26"/>
                <w:szCs w:val="26"/>
              </w:rPr>
            </w:pPr>
            <w:r w:rsidRPr="002C2200">
              <w:rPr>
                <w:sz w:val="26"/>
                <w:szCs w:val="26"/>
              </w:rPr>
              <w:t>- Giấy in sản</w:t>
            </w:r>
            <w:r w:rsidRPr="002C2200">
              <w:rPr>
                <w:sz w:val="26"/>
                <w:szCs w:val="26"/>
              </w:rPr>
              <w:tab/>
              <w:t>xuất</w:t>
            </w:r>
            <w:r w:rsidR="002C2200">
              <w:rPr>
                <w:sz w:val="26"/>
                <w:szCs w:val="26"/>
                <w:lang w:val="en-US"/>
              </w:rPr>
              <w:t xml:space="preserve"> </w:t>
            </w:r>
            <w:r w:rsidRPr="002C2200">
              <w:rPr>
                <w:sz w:val="26"/>
                <w:szCs w:val="26"/>
              </w:rPr>
              <w:t>theo mô hình b</w:t>
            </w:r>
            <w:r w:rsidR="002C2200">
              <w:rPr>
                <w:sz w:val="26"/>
                <w:szCs w:val="26"/>
                <w:lang w:val="en-US"/>
              </w:rPr>
              <w:t>ề</w:t>
            </w:r>
            <w:r w:rsidRPr="002C2200">
              <w:rPr>
                <w:sz w:val="26"/>
                <w:szCs w:val="26"/>
              </w:rPr>
              <w:t>n vững (17012)</w:t>
            </w:r>
          </w:p>
          <w:p w:rsidR="00761248" w:rsidRPr="002C2200" w:rsidRDefault="00761248" w:rsidP="002C2200">
            <w:pPr>
              <w:pStyle w:val="TableParagraph"/>
              <w:spacing w:line="288" w:lineRule="auto"/>
              <w:ind w:left="57" w:right="57"/>
              <w:jc w:val="both"/>
              <w:rPr>
                <w:sz w:val="26"/>
                <w:szCs w:val="26"/>
              </w:rPr>
            </w:pPr>
            <w:r w:rsidRPr="002C2200">
              <w:rPr>
                <w:sz w:val="26"/>
                <w:szCs w:val="26"/>
              </w:rPr>
              <w:t>- Hộp mực in dùng cho máy in, máy photocopy và máy fax đáp ứng tiêu chí Nhãn xanh NXVN 13:2014</w:t>
            </w:r>
          </w:p>
          <w:p w:rsidR="00761248" w:rsidRPr="002C2200" w:rsidRDefault="00761248" w:rsidP="002C2200">
            <w:pPr>
              <w:pStyle w:val="TableParagraph"/>
              <w:spacing w:line="288" w:lineRule="auto"/>
              <w:ind w:left="57" w:right="57"/>
              <w:jc w:val="both"/>
              <w:rPr>
                <w:sz w:val="26"/>
                <w:szCs w:val="26"/>
              </w:rPr>
            </w:pPr>
            <w:r w:rsidRPr="002C2200">
              <w:rPr>
                <w:sz w:val="26"/>
                <w:szCs w:val="26"/>
              </w:rPr>
              <w:t>- Máy in đáp ứng tiêu chí Nhãn xanh NXVN 14:2014</w:t>
            </w:r>
          </w:p>
        </w:tc>
      </w:tr>
      <w:tr w:rsidR="00761248" w:rsidRPr="00106672" w:rsidTr="002C2200">
        <w:trPr>
          <w:trHeight w:val="780"/>
        </w:trPr>
        <w:tc>
          <w:tcPr>
            <w:tcW w:w="679" w:type="dxa"/>
            <w:vAlign w:val="center"/>
          </w:tcPr>
          <w:p w:rsidR="00761248" w:rsidRPr="00006A7E" w:rsidRDefault="00761248" w:rsidP="00006A7E">
            <w:pPr>
              <w:pStyle w:val="TableParagraph"/>
              <w:spacing w:line="288" w:lineRule="auto"/>
              <w:ind w:left="57" w:right="57"/>
              <w:jc w:val="center"/>
              <w:rPr>
                <w:sz w:val="26"/>
                <w:szCs w:val="26"/>
                <w:lang w:val="en-US"/>
              </w:rPr>
            </w:pPr>
            <w:r w:rsidRPr="002C2200">
              <w:rPr>
                <w:sz w:val="26"/>
                <w:szCs w:val="26"/>
              </w:rPr>
              <w:t>1</w:t>
            </w:r>
            <w:r w:rsidR="00006A7E">
              <w:rPr>
                <w:sz w:val="26"/>
                <w:szCs w:val="26"/>
                <w:lang w:val="en-US"/>
              </w:rPr>
              <w:t>5</w:t>
            </w:r>
          </w:p>
        </w:tc>
        <w:tc>
          <w:tcPr>
            <w:tcW w:w="1319"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19.X</w:t>
            </w:r>
          </w:p>
        </w:tc>
        <w:tc>
          <w:tcPr>
            <w:tcW w:w="2518"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Sản xuất than cốc, sản phẩm dầu mỏ tinh chế sử dụng công nghệ cao và các giải pháp thân thiện với môi trường</w:t>
            </w:r>
          </w:p>
        </w:tc>
        <w:tc>
          <w:tcPr>
            <w:tcW w:w="1418" w:type="dxa"/>
            <w:vAlign w:val="center"/>
          </w:tcPr>
          <w:p w:rsidR="00761248" w:rsidRPr="002C2200" w:rsidRDefault="00761248" w:rsidP="002C2200">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761248" w:rsidRPr="002C2200" w:rsidRDefault="00761248" w:rsidP="002C2200">
            <w:pPr>
              <w:pStyle w:val="TableParagraph"/>
              <w:spacing w:line="288" w:lineRule="auto"/>
              <w:ind w:left="57" w:right="57"/>
              <w:jc w:val="both"/>
              <w:rPr>
                <w:sz w:val="26"/>
                <w:szCs w:val="26"/>
              </w:rPr>
            </w:pPr>
            <w:r w:rsidRPr="002C2200">
              <w:rPr>
                <w:sz w:val="26"/>
                <w:szCs w:val="26"/>
              </w:rPr>
              <w:t>Ngành này gồm: Việc chuyển dầu thô và than đá thành các sản phẩm có thể sử dụng được. Quá trình sản xuất nổi bật là tinh luyện dầu, bao gồm tách dầu thô thành các sản phẩm cấu thành thông qua các kỹ thuật như cracking và chưng cất.</w:t>
            </w:r>
          </w:p>
          <w:p w:rsidR="00761248" w:rsidRPr="002C2200" w:rsidRDefault="00761248" w:rsidP="002C2200">
            <w:pPr>
              <w:pStyle w:val="TableParagraph"/>
              <w:spacing w:line="288" w:lineRule="auto"/>
              <w:ind w:left="57" w:right="57"/>
              <w:jc w:val="both"/>
              <w:rPr>
                <w:sz w:val="26"/>
                <w:szCs w:val="26"/>
              </w:rPr>
            </w:pPr>
            <w:r w:rsidRPr="002C2200">
              <w:rPr>
                <w:sz w:val="26"/>
                <w:szCs w:val="26"/>
              </w:rPr>
              <w:t>Hoạt động phải đảm bảo các tiêu chí sau:</w:t>
            </w:r>
          </w:p>
          <w:p w:rsidR="00761248" w:rsidRPr="002C2200" w:rsidRDefault="00512803" w:rsidP="002C2200">
            <w:pPr>
              <w:pStyle w:val="TableParagraph"/>
              <w:spacing w:line="288" w:lineRule="auto"/>
              <w:ind w:left="57" w:right="57"/>
              <w:jc w:val="both"/>
              <w:rPr>
                <w:sz w:val="26"/>
                <w:szCs w:val="26"/>
              </w:rPr>
            </w:pPr>
            <w:r>
              <w:rPr>
                <w:sz w:val="26"/>
                <w:szCs w:val="26"/>
                <w:lang w:val="en-US"/>
              </w:rPr>
              <w:t xml:space="preserve">- </w:t>
            </w:r>
            <w:r w:rsidR="00761248" w:rsidRPr="002C2200">
              <w:rPr>
                <w:sz w:val="26"/>
                <w:szCs w:val="26"/>
              </w:rPr>
              <w:t>Áp dụng các công nghệ mới giúp giảm phát thải trong quá trình sản xuất (ví dụ công nghệ khí hóa than ngầm từ lòng đất - IGCC...)</w:t>
            </w:r>
          </w:p>
          <w:p w:rsidR="00761248" w:rsidRPr="002C2200" w:rsidRDefault="00512803" w:rsidP="002C2200">
            <w:pPr>
              <w:pStyle w:val="TableParagraph"/>
              <w:spacing w:line="288" w:lineRule="auto"/>
              <w:ind w:left="57" w:right="57"/>
              <w:jc w:val="both"/>
              <w:rPr>
                <w:sz w:val="26"/>
                <w:szCs w:val="26"/>
              </w:rPr>
            </w:pPr>
            <w:r>
              <w:rPr>
                <w:sz w:val="26"/>
                <w:szCs w:val="26"/>
                <w:lang w:val="en-US"/>
              </w:rPr>
              <w:t xml:space="preserve">- </w:t>
            </w:r>
            <w:r w:rsidR="00761248" w:rsidRPr="002C2200">
              <w:rPr>
                <w:sz w:val="26"/>
                <w:szCs w:val="26"/>
              </w:rPr>
              <w:t>Giảm phát thải nhà kính thông qua cải thiện quy trình đốt hoặc sử dụng kỹ thuật loại bỏ khí thải</w:t>
            </w:r>
          </w:p>
          <w:p w:rsidR="00761248" w:rsidRPr="002C2200" w:rsidRDefault="00761248" w:rsidP="002C2200">
            <w:pPr>
              <w:pStyle w:val="TableParagraph"/>
              <w:spacing w:line="288" w:lineRule="auto"/>
              <w:ind w:left="57" w:right="57"/>
              <w:jc w:val="both"/>
              <w:rPr>
                <w:sz w:val="26"/>
                <w:szCs w:val="26"/>
              </w:rPr>
            </w:pPr>
            <w:r w:rsidRPr="002C2200">
              <w:rPr>
                <w:sz w:val="26"/>
                <w:szCs w:val="26"/>
              </w:rPr>
              <w:t>- Sử dụng</w:t>
            </w:r>
            <w:r w:rsidR="002C2200">
              <w:rPr>
                <w:sz w:val="26"/>
                <w:szCs w:val="26"/>
                <w:lang w:val="en-US"/>
              </w:rPr>
              <w:t xml:space="preserve"> </w:t>
            </w:r>
            <w:r w:rsidRPr="002C2200">
              <w:rPr>
                <w:sz w:val="26"/>
                <w:szCs w:val="26"/>
              </w:rPr>
              <w:t>năng lượng tái tạo</w:t>
            </w:r>
          </w:p>
        </w:tc>
      </w:tr>
      <w:tr w:rsidR="000E2B23" w:rsidRPr="00106672" w:rsidTr="002C2200">
        <w:trPr>
          <w:trHeight w:val="780"/>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1</w:t>
            </w:r>
            <w:r>
              <w:rPr>
                <w:sz w:val="26"/>
                <w:szCs w:val="26"/>
                <w:lang w:val="en-US"/>
              </w:rPr>
              <w:t>6</w:t>
            </w:r>
          </w:p>
        </w:tc>
        <w:tc>
          <w:tcPr>
            <w:tcW w:w="1319" w:type="dxa"/>
            <w:vAlign w:val="center"/>
          </w:tcPr>
          <w:p w:rsidR="000E2B23" w:rsidRPr="000E2B23" w:rsidRDefault="000E2B23" w:rsidP="000E2B23">
            <w:pPr>
              <w:pStyle w:val="TableParagraph"/>
              <w:spacing w:line="288" w:lineRule="auto"/>
              <w:ind w:left="57" w:right="57"/>
              <w:jc w:val="center"/>
              <w:rPr>
                <w:sz w:val="26"/>
                <w:szCs w:val="26"/>
              </w:rPr>
            </w:pPr>
            <w:r w:rsidRPr="000E2B23">
              <w:rPr>
                <w:sz w:val="26"/>
                <w:szCs w:val="26"/>
              </w:rPr>
              <w:t>19200.X</w:t>
            </w:r>
          </w:p>
        </w:tc>
        <w:tc>
          <w:tcPr>
            <w:tcW w:w="2518" w:type="dxa"/>
            <w:vAlign w:val="center"/>
          </w:tcPr>
          <w:p w:rsidR="000E2B23" w:rsidRPr="000E2B23" w:rsidRDefault="000E2B23" w:rsidP="000E2B23">
            <w:pPr>
              <w:pStyle w:val="TableParagraph"/>
              <w:spacing w:line="288" w:lineRule="auto"/>
              <w:ind w:left="57" w:right="57"/>
              <w:jc w:val="both"/>
              <w:rPr>
                <w:sz w:val="26"/>
                <w:szCs w:val="26"/>
              </w:rPr>
            </w:pPr>
            <w:r w:rsidRPr="000E2B23">
              <w:rPr>
                <w:sz w:val="26"/>
                <w:szCs w:val="26"/>
              </w:rPr>
              <w:t>Sản xuất nhiên liệu sinh học lỏng</w:t>
            </w:r>
          </w:p>
        </w:tc>
        <w:tc>
          <w:tcPr>
            <w:tcW w:w="1418" w:type="dxa"/>
            <w:vAlign w:val="center"/>
          </w:tcPr>
          <w:p w:rsidR="000E2B23" w:rsidRPr="000E2B23" w:rsidRDefault="000E2B23" w:rsidP="000E2B23">
            <w:pPr>
              <w:pStyle w:val="TableParagraph"/>
              <w:spacing w:line="288" w:lineRule="auto"/>
              <w:ind w:left="57" w:right="57"/>
              <w:jc w:val="center"/>
              <w:rPr>
                <w:sz w:val="26"/>
                <w:szCs w:val="26"/>
              </w:rPr>
            </w:pPr>
            <w:r w:rsidRPr="000E2B23">
              <w:rPr>
                <w:sz w:val="26"/>
                <w:szCs w:val="26"/>
              </w:rPr>
              <w:t>Ngành chuyển đổi</w:t>
            </w:r>
          </w:p>
        </w:tc>
        <w:tc>
          <w:tcPr>
            <w:tcW w:w="9781" w:type="dxa"/>
            <w:vAlign w:val="center"/>
          </w:tcPr>
          <w:p w:rsidR="000E2B23" w:rsidRPr="000E2B23" w:rsidRDefault="000E2B23" w:rsidP="000E2B23">
            <w:pPr>
              <w:pStyle w:val="TableParagraph"/>
              <w:spacing w:line="288" w:lineRule="auto"/>
              <w:ind w:left="57" w:right="57"/>
              <w:jc w:val="both"/>
              <w:rPr>
                <w:sz w:val="26"/>
                <w:szCs w:val="26"/>
              </w:rPr>
            </w:pPr>
            <w:r w:rsidRPr="000E2B23">
              <w:rPr>
                <w:sz w:val="26"/>
                <w:szCs w:val="26"/>
              </w:rPr>
              <w:t>Sản xuất nhiên liệu lỏng từ dầu thô, khoáng bitum hoặc các sản phẩm phân đoạn của chúng. Tinh luyện dầu gồm một hoặc nhiều các hoạt động sau: phân đoạn, chưng cất thẳng từ dầu thô, cracking. Cụ thể trộn nhiên liệu sinh học, sản xuất nhiên liệu sinh học lỏng như xăng dầu</w:t>
            </w:r>
          </w:p>
          <w:p w:rsidR="000E2B23" w:rsidRPr="000E2B23" w:rsidRDefault="000E2B23" w:rsidP="000E2B23">
            <w:pPr>
              <w:pStyle w:val="TableParagraph"/>
              <w:spacing w:line="288" w:lineRule="auto"/>
              <w:ind w:left="57" w:right="57"/>
              <w:jc w:val="both"/>
              <w:rPr>
                <w:sz w:val="26"/>
                <w:szCs w:val="26"/>
              </w:rPr>
            </w:pPr>
            <w:r w:rsidRPr="000E2B23">
              <w:rPr>
                <w:sz w:val="26"/>
                <w:szCs w:val="26"/>
              </w:rPr>
              <w:t>sinh học</w:t>
            </w:r>
          </w:p>
        </w:tc>
      </w:tr>
      <w:tr w:rsidR="000E2B23" w:rsidRPr="00106672" w:rsidTr="002C2200">
        <w:trPr>
          <w:trHeight w:val="780"/>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1</w:t>
            </w:r>
            <w:r>
              <w:rPr>
                <w:sz w:val="26"/>
                <w:szCs w:val="26"/>
                <w:lang w:val="en-US"/>
              </w:rPr>
              <w:t>7</w:t>
            </w:r>
          </w:p>
        </w:tc>
        <w:tc>
          <w:tcPr>
            <w:tcW w:w="1319" w:type="dxa"/>
            <w:vAlign w:val="center"/>
          </w:tcPr>
          <w:p w:rsidR="000E2B23" w:rsidRPr="000E2B23" w:rsidRDefault="000E2B23" w:rsidP="000E2B23">
            <w:pPr>
              <w:pStyle w:val="TableParagraph"/>
              <w:spacing w:line="288" w:lineRule="auto"/>
              <w:ind w:left="57" w:right="57"/>
              <w:jc w:val="center"/>
              <w:rPr>
                <w:sz w:val="26"/>
                <w:szCs w:val="26"/>
              </w:rPr>
            </w:pPr>
            <w:r w:rsidRPr="000E2B23">
              <w:rPr>
                <w:sz w:val="26"/>
                <w:szCs w:val="26"/>
              </w:rPr>
              <w:t>19200.X</w:t>
            </w:r>
          </w:p>
        </w:tc>
        <w:tc>
          <w:tcPr>
            <w:tcW w:w="2518" w:type="dxa"/>
            <w:vAlign w:val="center"/>
          </w:tcPr>
          <w:p w:rsidR="000E2B23" w:rsidRPr="000E2B23" w:rsidRDefault="000E2B23" w:rsidP="000E2B23">
            <w:pPr>
              <w:pStyle w:val="TableParagraph"/>
              <w:spacing w:line="288" w:lineRule="auto"/>
              <w:ind w:left="57" w:right="57"/>
              <w:jc w:val="both"/>
              <w:rPr>
                <w:sz w:val="26"/>
                <w:szCs w:val="26"/>
              </w:rPr>
            </w:pPr>
            <w:r w:rsidRPr="000E2B23">
              <w:rPr>
                <w:sz w:val="26"/>
                <w:szCs w:val="26"/>
              </w:rPr>
              <w:t>Sản xuất nhiên liệu sinh học rắn</w:t>
            </w:r>
          </w:p>
        </w:tc>
        <w:tc>
          <w:tcPr>
            <w:tcW w:w="1418" w:type="dxa"/>
            <w:vAlign w:val="center"/>
          </w:tcPr>
          <w:p w:rsidR="000E2B23" w:rsidRPr="000E2B23" w:rsidRDefault="000E2B23" w:rsidP="000E2B23">
            <w:pPr>
              <w:pStyle w:val="TableParagraph"/>
              <w:spacing w:line="288" w:lineRule="auto"/>
              <w:ind w:left="57" w:right="57"/>
              <w:jc w:val="center"/>
              <w:rPr>
                <w:sz w:val="26"/>
                <w:szCs w:val="26"/>
              </w:rPr>
            </w:pPr>
            <w:r w:rsidRPr="000E2B23">
              <w:rPr>
                <w:sz w:val="26"/>
                <w:szCs w:val="26"/>
              </w:rPr>
              <w:t>Ngành chuyển đổi</w:t>
            </w:r>
          </w:p>
        </w:tc>
        <w:tc>
          <w:tcPr>
            <w:tcW w:w="9781" w:type="dxa"/>
            <w:vAlign w:val="center"/>
          </w:tcPr>
          <w:p w:rsidR="000E2B23" w:rsidRPr="000E2B23" w:rsidRDefault="000E2B23" w:rsidP="000E2B23">
            <w:pPr>
              <w:pStyle w:val="TableParagraph"/>
              <w:spacing w:line="288" w:lineRule="auto"/>
              <w:ind w:left="57" w:right="57"/>
              <w:jc w:val="both"/>
              <w:rPr>
                <w:sz w:val="26"/>
                <w:szCs w:val="26"/>
              </w:rPr>
            </w:pPr>
            <w:r w:rsidRPr="000E2B23">
              <w:rPr>
                <w:sz w:val="26"/>
                <w:szCs w:val="26"/>
              </w:rPr>
              <w:t>Sản xuất nhiên liệu sinh học rắn từ dầu thô, khoáng bitum hoặc các nguyên liệu sinh khối, sản xuất nhiên liệu sinh học rắn, ví dụ như nhiên liệu sinh khối</w:t>
            </w:r>
          </w:p>
        </w:tc>
      </w:tr>
      <w:tr w:rsidR="000E2B23" w:rsidRPr="00106672" w:rsidTr="00BE4266">
        <w:trPr>
          <w:trHeight w:val="496"/>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t>18</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20111.X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khí công nghiệp</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Các hoạt động sản xuất amoniac và sản xuất các loại khí khác áp dụng nguyên tắc hóa học xanh</w:t>
            </w:r>
          </w:p>
        </w:tc>
      </w:tr>
      <w:tr w:rsidR="000E2B23" w:rsidRPr="00106672" w:rsidTr="00BE4266">
        <w:trPr>
          <w:trHeight w:val="921"/>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lastRenderedPageBreak/>
              <w:t>19</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20112.X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chất nhuộm và chất màu thân thiện môi trường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phẩm sử dụng nguyên liệu tự nhiên, với hàm lượng hóa chất đạt tiêu chuẩn quy định</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2</w:t>
            </w:r>
            <w:r>
              <w:rPr>
                <w:sz w:val="26"/>
                <w:szCs w:val="26"/>
                <w:lang w:val="en-US"/>
              </w:rPr>
              <w:t>0</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20113.X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hydrogen sạch</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Các hoạt</w:t>
            </w:r>
            <w:r>
              <w:rPr>
                <w:sz w:val="26"/>
                <w:szCs w:val="26"/>
                <w:lang w:val="en-US"/>
              </w:rPr>
              <w:t xml:space="preserve"> </w:t>
            </w:r>
            <w:r w:rsidRPr="002C2200">
              <w:rPr>
                <w:sz w:val="26"/>
                <w:szCs w:val="26"/>
              </w:rPr>
              <w:t>động sản</w:t>
            </w:r>
            <w:r>
              <w:rPr>
                <w:sz w:val="26"/>
                <w:szCs w:val="26"/>
                <w:lang w:val="en-US"/>
              </w:rPr>
              <w:t xml:space="preserve"> </w:t>
            </w:r>
            <w:r w:rsidRPr="002C2200">
              <w:rPr>
                <w:sz w:val="26"/>
                <w:szCs w:val="26"/>
              </w:rPr>
              <w:t>xuất hydrogen, bao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Hydrogen xanh lá được tạo từ công nghệ điện phân sử dụng điện tái tạo</w:t>
            </w:r>
          </w:p>
          <w:p w:rsidR="000E2B23" w:rsidRPr="002C2200" w:rsidRDefault="000E2B23" w:rsidP="000E2B23">
            <w:pPr>
              <w:pStyle w:val="TableParagraph"/>
              <w:spacing w:line="288" w:lineRule="auto"/>
              <w:ind w:left="57" w:right="57"/>
              <w:jc w:val="both"/>
              <w:rPr>
                <w:sz w:val="26"/>
                <w:szCs w:val="26"/>
              </w:rPr>
            </w:pPr>
            <w:r w:rsidRPr="002C2200">
              <w:rPr>
                <w:sz w:val="26"/>
                <w:szCs w:val="26"/>
              </w:rPr>
              <w:t>Hydrogen sử dụng công nghệ reforming có phát thải CO2, đồng thời sử dụng công nghệ thu giữ CO2 CCUS</w:t>
            </w:r>
          </w:p>
        </w:tc>
      </w:tr>
      <w:tr w:rsidR="000E2B23" w:rsidRPr="00106672" w:rsidTr="00BE4266">
        <w:trPr>
          <w:trHeight w:val="800"/>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2</w:t>
            </w:r>
            <w:r>
              <w:rPr>
                <w:sz w:val="26"/>
                <w:szCs w:val="26"/>
                <w:lang w:val="en-US"/>
              </w:rPr>
              <w:t>1</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20114.X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hóa chất hữu cơ cơ bản khác</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Các hoạt động sản xuất methanol và sản xuất các loại hóa chất hữu cơ cơ bản khác áp dụng nguyên tắc hóa học xanh</w:t>
            </w:r>
          </w:p>
        </w:tc>
      </w:tr>
      <w:tr w:rsidR="000E2B23" w:rsidRPr="00106672" w:rsidTr="00BE4266">
        <w:trPr>
          <w:trHeight w:val="557"/>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2</w:t>
            </w:r>
            <w:r>
              <w:rPr>
                <w:sz w:val="26"/>
                <w:szCs w:val="26"/>
                <w:lang w:val="en-US"/>
              </w:rPr>
              <w:t>2</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2012.X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phân đạm xanh</w:t>
            </w:r>
          </w:p>
        </w:tc>
        <w:tc>
          <w:tcPr>
            <w:tcW w:w="1418" w:type="dxa"/>
            <w:vAlign w:val="center"/>
          </w:tcPr>
          <w:p w:rsidR="000E2B23" w:rsidRPr="00550189" w:rsidRDefault="000E2B23" w:rsidP="000E2B23">
            <w:pPr>
              <w:pStyle w:val="TableParagraph"/>
              <w:spacing w:line="288" w:lineRule="auto"/>
              <w:ind w:left="57" w:right="57"/>
              <w:jc w:val="center"/>
              <w:rPr>
                <w:sz w:val="26"/>
                <w:szCs w:val="26"/>
              </w:rPr>
            </w:pPr>
            <w:r w:rsidRPr="00315D8E">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Phân đạm sử dụng hydro xanh lá làm nguyên liệu sản xuất sản phẩm</w:t>
            </w:r>
          </w:p>
        </w:tc>
      </w:tr>
      <w:tr w:rsidR="000E2B23" w:rsidRPr="00106672" w:rsidTr="00BE4266">
        <w:trPr>
          <w:trHeight w:val="397"/>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2</w:t>
            </w:r>
            <w:r>
              <w:rPr>
                <w:sz w:val="26"/>
                <w:szCs w:val="26"/>
                <w:lang w:val="en-US"/>
              </w:rPr>
              <w:t>3</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20210.X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thuốc trừ sâu sinh học</w:t>
            </w:r>
          </w:p>
        </w:tc>
        <w:tc>
          <w:tcPr>
            <w:tcW w:w="1418" w:type="dxa"/>
            <w:vAlign w:val="center"/>
          </w:tcPr>
          <w:p w:rsidR="000E2B23" w:rsidRPr="00550189" w:rsidRDefault="000E2B23" w:rsidP="000E2B23">
            <w:pPr>
              <w:pStyle w:val="TableParagraph"/>
              <w:spacing w:line="288" w:lineRule="auto"/>
              <w:ind w:left="57" w:right="57"/>
              <w:jc w:val="center"/>
              <w:rPr>
                <w:sz w:val="26"/>
                <w:szCs w:val="26"/>
              </w:rPr>
            </w:pPr>
            <w:r w:rsidRPr="00315D8E">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Thuốc trừ sâu sử dụng nguyên liệu sinh học hạn chế ảnh hưởng môi trường</w:t>
            </w:r>
          </w:p>
        </w:tc>
      </w:tr>
      <w:tr w:rsidR="000E2B23" w:rsidRPr="00106672" w:rsidTr="00BE4266">
        <w:trPr>
          <w:trHeight w:val="695"/>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2</w:t>
            </w:r>
            <w:r>
              <w:rPr>
                <w:sz w:val="26"/>
                <w:szCs w:val="26"/>
                <w:lang w:val="en-US"/>
              </w:rPr>
              <w:t>4</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20221.X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sơn, véc ni và các chất sơn, quét tương tự, ma tít xanh</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phẩm đáp ứng tiêu chí nhãn xanh NXVN 11:2014 - Sơn phủ dùng trong xây dựng</w:t>
            </w:r>
          </w:p>
        </w:tc>
      </w:tr>
      <w:tr w:rsidR="000E2B23" w:rsidRPr="00106672" w:rsidTr="00B53211">
        <w:trPr>
          <w:trHeight w:val="921"/>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2</w:t>
            </w:r>
            <w:r>
              <w:rPr>
                <w:sz w:val="26"/>
                <w:szCs w:val="26"/>
                <w:lang w:val="en-US"/>
              </w:rPr>
              <w:t>5</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20222.X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mực in xanh</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phẩm đáp ứng tiêu chí nhãn xanh NXVN 13:2014 - Hộp mực in dùng cho máy in, máy photocopy và máy fax</w:t>
            </w:r>
          </w:p>
        </w:tc>
      </w:tr>
      <w:tr w:rsidR="000E2B23" w:rsidRPr="00106672" w:rsidTr="00BE4266">
        <w:trPr>
          <w:trHeight w:val="79"/>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2</w:t>
            </w:r>
            <w:r>
              <w:rPr>
                <w:sz w:val="26"/>
                <w:szCs w:val="26"/>
                <w:lang w:val="en-US"/>
              </w:rPr>
              <w:t>6</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20232.X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xà phòng, chất tẩy rửa, làm bóng và chế phẩm vệ sinh xanh</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Đáp ứng các  tiêu chí nhãn xanh: NXVN 01:2014</w:t>
            </w:r>
          </w:p>
          <w:p w:rsidR="000E2B23" w:rsidRPr="002C2200" w:rsidRDefault="000E2B23" w:rsidP="000E2B23">
            <w:pPr>
              <w:pStyle w:val="TableParagraph"/>
              <w:spacing w:line="288" w:lineRule="auto"/>
              <w:ind w:left="57" w:right="57"/>
              <w:jc w:val="both"/>
              <w:rPr>
                <w:sz w:val="26"/>
                <w:szCs w:val="26"/>
              </w:rPr>
            </w:pPr>
            <w:r w:rsidRPr="002C2200">
              <w:rPr>
                <w:sz w:val="26"/>
                <w:szCs w:val="26"/>
              </w:rPr>
              <w:t>-  Bột giặt NXVN</w:t>
            </w:r>
            <w:r w:rsidRPr="002C2200">
              <w:rPr>
                <w:sz w:val="26"/>
                <w:szCs w:val="26"/>
              </w:rPr>
              <w:tab/>
              <w:t xml:space="preserve"> 08:2014</w:t>
            </w:r>
          </w:p>
          <w:p w:rsidR="000E2B23" w:rsidRPr="002C2200" w:rsidRDefault="000E2B23" w:rsidP="000E2B23">
            <w:pPr>
              <w:pStyle w:val="TableParagraph"/>
              <w:spacing w:line="288" w:lineRule="auto"/>
              <w:ind w:left="57" w:right="57"/>
              <w:jc w:val="both"/>
              <w:rPr>
                <w:sz w:val="26"/>
                <w:szCs w:val="26"/>
              </w:rPr>
            </w:pPr>
            <w:r w:rsidRPr="002C2200">
              <w:rPr>
                <w:sz w:val="26"/>
                <w:szCs w:val="26"/>
              </w:rPr>
              <w:t>- Chăm sóc tóc NXVN 09:2014</w:t>
            </w:r>
          </w:p>
          <w:p w:rsidR="000E2B23" w:rsidRPr="002C2200" w:rsidRDefault="000E2B23" w:rsidP="000E2B23">
            <w:pPr>
              <w:pStyle w:val="TableParagraph"/>
              <w:spacing w:line="288" w:lineRule="auto"/>
              <w:ind w:left="57" w:right="57"/>
              <w:jc w:val="both"/>
              <w:rPr>
                <w:sz w:val="26"/>
                <w:szCs w:val="26"/>
              </w:rPr>
            </w:pPr>
            <w:r w:rsidRPr="002C2200">
              <w:rPr>
                <w:sz w:val="26"/>
                <w:szCs w:val="26"/>
              </w:rPr>
              <w:t xml:space="preserve">- Xà phòng bánh NXVN 10:2014 </w:t>
            </w:r>
          </w:p>
          <w:p w:rsidR="000E2B23" w:rsidRPr="002C2200" w:rsidRDefault="000E2B23" w:rsidP="000E2B23">
            <w:pPr>
              <w:pStyle w:val="TableParagraph"/>
              <w:spacing w:line="288" w:lineRule="auto"/>
              <w:ind w:left="57" w:right="57"/>
              <w:jc w:val="both"/>
              <w:rPr>
                <w:sz w:val="26"/>
                <w:szCs w:val="26"/>
              </w:rPr>
            </w:pPr>
            <w:r w:rsidRPr="002C2200">
              <w:rPr>
                <w:sz w:val="26"/>
                <w:szCs w:val="26"/>
              </w:rPr>
              <w:t>- Nước rửa bát bằng tay</w:t>
            </w:r>
          </w:p>
        </w:tc>
      </w:tr>
      <w:tr w:rsidR="000E2B23" w:rsidRPr="00106672" w:rsidTr="003C5A9A">
        <w:trPr>
          <w:trHeight w:val="496"/>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lastRenderedPageBreak/>
              <w:t>2</w:t>
            </w:r>
            <w:r>
              <w:rPr>
                <w:sz w:val="26"/>
                <w:szCs w:val="26"/>
                <w:lang w:val="en-US"/>
              </w:rPr>
              <w:t>7</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22201.X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bao bì từ plastic thân thiện với môi trường</w:t>
            </w:r>
          </w:p>
        </w:tc>
        <w:tc>
          <w:tcPr>
            <w:tcW w:w="1418" w:type="dxa"/>
            <w:vAlign w:val="center"/>
          </w:tcPr>
          <w:p w:rsidR="000E2B23" w:rsidRPr="00550189" w:rsidRDefault="000E2B23" w:rsidP="000E2B23">
            <w:pPr>
              <w:pStyle w:val="TableParagraph"/>
              <w:spacing w:line="288" w:lineRule="auto"/>
              <w:ind w:left="57" w:right="57"/>
              <w:jc w:val="center"/>
              <w:rPr>
                <w:sz w:val="26"/>
                <w:szCs w:val="26"/>
                <w:lang w:val="en-US"/>
              </w:rPr>
            </w:pPr>
            <w:r w:rsidRPr="002C2200">
              <w:rPr>
                <w:sz w:val="26"/>
                <w:szCs w:val="26"/>
              </w:rPr>
              <w:t>Ngành</w:t>
            </w:r>
            <w:r>
              <w:rPr>
                <w:sz w:val="26"/>
                <w:szCs w:val="26"/>
                <w:lang w:val="en-US"/>
              </w:rPr>
              <w:t xml:space="preserve"> chuyển đổi</w:t>
            </w:r>
            <w:r w:rsidRPr="002C2200">
              <w:rPr>
                <w:sz w:val="26"/>
                <w:szCs w:val="26"/>
              </w:rPr>
              <w:t xml:space="preserve"> </w:t>
            </w:r>
            <w:r>
              <w:rPr>
                <w:sz w:val="26"/>
                <w:szCs w:val="26"/>
                <w:lang w:val="en-US"/>
              </w:rPr>
              <w:t xml:space="preserve"> </w:t>
            </w:r>
          </w:p>
        </w:tc>
        <w:tc>
          <w:tcPr>
            <w:tcW w:w="9781" w:type="dxa"/>
            <w:vAlign w:val="center"/>
          </w:tcPr>
          <w:p w:rsidR="000E2B23" w:rsidRDefault="000E2B23" w:rsidP="000E2B23">
            <w:pPr>
              <w:pStyle w:val="TableParagraph"/>
              <w:spacing w:line="288" w:lineRule="auto"/>
              <w:ind w:left="57" w:right="57"/>
              <w:jc w:val="both"/>
              <w:rPr>
                <w:sz w:val="26"/>
                <w:szCs w:val="26"/>
              </w:rPr>
            </w:pPr>
            <w:r w:rsidRPr="002C2200">
              <w:rPr>
                <w:sz w:val="26"/>
                <w:szCs w:val="26"/>
              </w:rPr>
              <w:t>Nhóm này gồm:</w:t>
            </w:r>
          </w:p>
          <w:p w:rsidR="000E2B23" w:rsidRDefault="000E2B23" w:rsidP="000E2B23">
            <w:pPr>
              <w:pStyle w:val="TableParagraph"/>
              <w:spacing w:line="288" w:lineRule="auto"/>
              <w:ind w:left="57" w:right="57"/>
              <w:jc w:val="both"/>
              <w:rPr>
                <w:sz w:val="26"/>
                <w:szCs w:val="26"/>
              </w:rPr>
            </w:pPr>
            <w:r w:rsidRPr="002C2200">
              <w:rPr>
                <w:sz w:val="26"/>
                <w:szCs w:val="26"/>
              </w:rPr>
              <w:t>- Sản xuất đồ nhựa dùng để gói hàng như: Túi, bao tải, hộp, thùng, hòm, bình lớn, chai lọ bằng nhựa.</w:t>
            </w:r>
          </w:p>
          <w:p w:rsidR="000E2B23" w:rsidRDefault="000E2B23" w:rsidP="000E2B23">
            <w:pPr>
              <w:pStyle w:val="TableParagraph"/>
              <w:spacing w:line="288" w:lineRule="auto"/>
              <w:ind w:left="57" w:right="57"/>
              <w:jc w:val="both"/>
              <w:rPr>
                <w:sz w:val="26"/>
                <w:szCs w:val="26"/>
              </w:rPr>
            </w:pPr>
            <w:r w:rsidRPr="002C2200">
              <w:rPr>
                <w:sz w:val="26"/>
                <w:szCs w:val="26"/>
              </w:rPr>
              <w:t>Quá trình sản xuất đảm bảo các tiêu chí sau:</w:t>
            </w:r>
          </w:p>
          <w:p w:rsidR="000E2B23" w:rsidRPr="002C2200" w:rsidRDefault="000E2B23" w:rsidP="000E2B23">
            <w:pPr>
              <w:pStyle w:val="TableParagraph"/>
              <w:spacing w:line="288" w:lineRule="auto"/>
              <w:ind w:left="57" w:right="57"/>
              <w:jc w:val="both"/>
              <w:rPr>
                <w:sz w:val="26"/>
                <w:szCs w:val="26"/>
              </w:rPr>
            </w:pPr>
            <w:r w:rsidRPr="002C2200">
              <w:rPr>
                <w:sz w:val="26"/>
                <w:szCs w:val="26"/>
              </w:rPr>
              <w:t>- Sử dụng nguyên vật liệu tái chế, nguyên liệu sinh học, thân thiện với môi trường</w:t>
            </w:r>
          </w:p>
          <w:p w:rsidR="000E2B23" w:rsidRPr="002C2200" w:rsidRDefault="000E2B23" w:rsidP="000E2B23">
            <w:pPr>
              <w:pStyle w:val="TableParagraph"/>
              <w:spacing w:line="288" w:lineRule="auto"/>
              <w:ind w:left="57" w:right="57"/>
              <w:jc w:val="both"/>
              <w:rPr>
                <w:sz w:val="26"/>
                <w:szCs w:val="26"/>
              </w:rPr>
            </w:pPr>
            <w:r w:rsidRPr="002C2200">
              <w:rPr>
                <w:sz w:val="26"/>
                <w:szCs w:val="26"/>
              </w:rPr>
              <w:t>- Bao bì có khả năng tái chế sau khi sử dụng</w:t>
            </w:r>
          </w:p>
          <w:p w:rsidR="000E2B23" w:rsidRPr="002C2200" w:rsidRDefault="000E2B23" w:rsidP="000E2B23">
            <w:pPr>
              <w:pStyle w:val="TableParagraph"/>
              <w:spacing w:line="288" w:lineRule="auto"/>
              <w:ind w:left="57" w:right="57"/>
              <w:jc w:val="both"/>
              <w:rPr>
                <w:sz w:val="26"/>
                <w:szCs w:val="26"/>
              </w:rPr>
            </w:pPr>
            <w:r w:rsidRPr="002C2200">
              <w:rPr>
                <w:sz w:val="26"/>
                <w:szCs w:val="26"/>
              </w:rPr>
              <w:t>- Đạt tiêu chí Nhãn sinh thái Việt Nam đối với bao bì nhựa thân thiện với môi trường</w:t>
            </w:r>
          </w:p>
        </w:tc>
      </w:tr>
      <w:tr w:rsidR="000E2B23" w:rsidRPr="00106672" w:rsidTr="00B53211">
        <w:trPr>
          <w:trHeight w:val="213"/>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t>28</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22209.X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sản phẩm khác từ plastic</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shd w:val="clear" w:color="auto" w:fill="auto"/>
            <w:vAlign w:val="center"/>
          </w:tcPr>
          <w:p w:rsidR="000E2B23" w:rsidRDefault="000E2B23" w:rsidP="000E2B23">
            <w:pPr>
              <w:pStyle w:val="TableParagraph"/>
              <w:spacing w:line="288" w:lineRule="auto"/>
              <w:ind w:left="57" w:right="57"/>
              <w:jc w:val="both"/>
              <w:rPr>
                <w:sz w:val="26"/>
                <w:szCs w:val="26"/>
              </w:rPr>
            </w:pPr>
            <w:r w:rsidRPr="002C2200">
              <w:rPr>
                <w:sz w:val="26"/>
                <w:szCs w:val="26"/>
              </w:rPr>
              <w:t>Nhóm này gồm: Chế biến chất dẻo mới hoặc nhựa đã dùng thành các sản phẩm trung gian hoặc sản phẩm cuối cùng sử dụng các hoạt động như khuôn nén; đẩy nén, thổi nén, phun nén và cắt. Đối với tất cả các quá trình trên, quá trình sản xuất là quá trình tạo ra nhiều loại sản phẩm. Ví dụ: sản phẩ</w:t>
            </w:r>
            <w:r w:rsidR="00655936">
              <w:rPr>
                <w:sz w:val="26"/>
                <w:szCs w:val="26"/>
                <w:lang w:val="en-US"/>
              </w:rPr>
              <w:t>m</w:t>
            </w:r>
            <w:r w:rsidRPr="002C2200">
              <w:rPr>
                <w:sz w:val="26"/>
                <w:szCs w:val="26"/>
              </w:rPr>
              <w:t xml:space="preserve"> plastic bán chế biến, sản phẩm nhựa hoàn thiện....</w:t>
            </w:r>
          </w:p>
          <w:p w:rsidR="000E2B23" w:rsidRDefault="000E2B23" w:rsidP="000E2B23">
            <w:pPr>
              <w:pStyle w:val="TableParagraph"/>
              <w:spacing w:line="288" w:lineRule="auto"/>
              <w:ind w:left="57" w:right="57"/>
              <w:jc w:val="both"/>
              <w:rPr>
                <w:sz w:val="26"/>
                <w:szCs w:val="26"/>
              </w:rPr>
            </w:pPr>
            <w:r w:rsidRPr="002C2200">
              <w:rPr>
                <w:sz w:val="26"/>
                <w:szCs w:val="26"/>
              </w:rPr>
              <w:t>Các sản phẩm này cần đáp ứng các tiêu chí sau:</w:t>
            </w:r>
          </w:p>
          <w:p w:rsidR="000E2B23" w:rsidRDefault="000E2B23" w:rsidP="000E2B23">
            <w:pPr>
              <w:pStyle w:val="TableParagraph"/>
              <w:spacing w:line="288" w:lineRule="auto"/>
              <w:ind w:left="57" w:right="57"/>
              <w:jc w:val="both"/>
              <w:rPr>
                <w:sz w:val="26"/>
                <w:szCs w:val="26"/>
              </w:rPr>
            </w:pPr>
            <w:r w:rsidRPr="002C2200">
              <w:rPr>
                <w:sz w:val="26"/>
                <w:szCs w:val="26"/>
              </w:rPr>
              <w:t>- Sử dụng nguyên vật liệu tái chế, nguyên liệu sinh học, thân thiện với môi</w:t>
            </w:r>
            <w:r w:rsidRPr="002C2200">
              <w:rPr>
                <w:sz w:val="26"/>
                <w:szCs w:val="26"/>
              </w:rPr>
              <w:tab/>
              <w:t>trường</w:t>
            </w:r>
          </w:p>
          <w:p w:rsidR="000E2B23" w:rsidRPr="002C2200" w:rsidRDefault="000E2B23" w:rsidP="000E2B23">
            <w:pPr>
              <w:pStyle w:val="TableParagraph"/>
              <w:spacing w:line="288" w:lineRule="auto"/>
              <w:ind w:left="57" w:right="57"/>
              <w:jc w:val="both"/>
              <w:rPr>
                <w:sz w:val="26"/>
                <w:szCs w:val="26"/>
              </w:rPr>
            </w:pPr>
            <w:r w:rsidRPr="002C2200">
              <w:rPr>
                <w:sz w:val="26"/>
                <w:szCs w:val="26"/>
              </w:rPr>
              <w:t>- Giảm phát thải, tiết kiệm điện năng, tăng cường hiệu suất so với quá trình sản xuất thông thường...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t>29</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23941.X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xi măng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xi măng đáp ứng các tiêu chí xanh bao gồm: sử dụng công nghệ tiết kiệm năng lượng, giảm phát thải khí nhà kính; điều chỉnh, thay đổi thành phần nguyên nhiên liệu đầu vào thân thiện môi trường, giảm phát thải khí nhà kính; Áp dụng công nghệ thu và lưu giữ các-bon</w:t>
            </w:r>
          </w:p>
          <w:p w:rsidR="000E2B23" w:rsidRPr="002C2200" w:rsidRDefault="000E2B23" w:rsidP="000E2B23">
            <w:pPr>
              <w:pStyle w:val="TableParagraph"/>
              <w:spacing w:line="288" w:lineRule="auto"/>
              <w:ind w:left="57" w:right="57"/>
              <w:jc w:val="both"/>
              <w:rPr>
                <w:sz w:val="26"/>
                <w:szCs w:val="26"/>
              </w:rPr>
            </w:pPr>
            <w:r w:rsidRPr="002C2200">
              <w:rPr>
                <w:sz w:val="26"/>
                <w:szCs w:val="26"/>
              </w:rPr>
              <w:t>(CCUS).</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3</w:t>
            </w:r>
            <w:r>
              <w:rPr>
                <w:sz w:val="26"/>
                <w:szCs w:val="26"/>
                <w:lang w:val="en-US"/>
              </w:rPr>
              <w:t>0</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23990.X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vật liệu xây dựng khác thân thiện với môi trường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kính, gạch ốp lát, sứ vệ sinh, gạch ngói... áp dụng công nghệ thân thiện môi trường, tiết kiệm năng lượng, giảm phát thải khí nhà kính</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lastRenderedPageBreak/>
              <w:t>3</w:t>
            </w:r>
            <w:r>
              <w:rPr>
                <w:sz w:val="26"/>
                <w:szCs w:val="26"/>
                <w:lang w:val="en-US"/>
              </w:rPr>
              <w:t>1</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24.X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kim loại, bao gồm sắt, thép, gang xanh và các kim loại khác</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Tất cả các hoạt động sản xuất sắt, thép, gang, kim loại quý, kim loại màu áp dụng công nghệ mới ít phát thải, ứng dụng CCUS</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3</w:t>
            </w:r>
            <w:r>
              <w:rPr>
                <w:sz w:val="26"/>
                <w:szCs w:val="26"/>
                <w:lang w:val="en-US"/>
              </w:rPr>
              <w:t>2</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25.X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sản phẩm từ kim loại đúc sẵn (trừ máy móc, thiết bị) thân thiện với môi trường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Hoạt động sản xuất các các cấu kiện kim loại, thùng, bể chứa và nồi hơi, các cấu kiện kim loại, thùng, bể chứa và dụng cụ chứa đựng bằng kim loại, nồi hơi (trừ nồi hơi trung tâm), sản phẩm khác bằng kim loại; các dịch vụ xử lý, gia công kim loại, Rèn, dập, ép và cán kim loại; luyện bột kim loại, Gia công cơ khí; xử lý và tráng phủ kim loại, dao kéo, dụng cụ cầm tay và đồ kim loại thông dụng, đồ dùng bằng kim loại cho nhà bếp, nhà vệ sinh và nhà ăn và các sản phẩm bằng kim loại khác</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3</w:t>
            </w:r>
            <w:r>
              <w:rPr>
                <w:sz w:val="26"/>
                <w:szCs w:val="26"/>
                <w:lang w:val="en-US"/>
              </w:rPr>
              <w:t>3</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26.X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sản phẩm điện tử, máy vi tính và sản phẩm quang học thân thiện với môi trường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Ngành này gồm: Sản xuất máy tính, linh kiện máy tính, thiết bị truyền thông và các sản phẩm điện tử cùng loại cũng như sản xuất các linh kiện cho các sản phẩm này, đạt một trong các tiêu chí sau:</w:t>
            </w:r>
          </w:p>
          <w:p w:rsidR="000E2B23" w:rsidRPr="002C2200" w:rsidRDefault="000E2B23" w:rsidP="000E2B23">
            <w:pPr>
              <w:pStyle w:val="TableParagraph"/>
              <w:spacing w:line="288" w:lineRule="auto"/>
              <w:ind w:left="57" w:right="57"/>
              <w:jc w:val="both"/>
              <w:rPr>
                <w:sz w:val="26"/>
                <w:szCs w:val="26"/>
              </w:rPr>
            </w:pPr>
            <w:r w:rsidRPr="002C2200">
              <w:rPr>
                <w:sz w:val="26"/>
                <w:szCs w:val="26"/>
              </w:rPr>
              <w:t>- Sử dụng nguyên vật liệu tái chế</w:t>
            </w:r>
          </w:p>
          <w:p w:rsidR="000E2B23" w:rsidRPr="002C2200" w:rsidRDefault="003F1DF3" w:rsidP="000E2B23">
            <w:pPr>
              <w:pStyle w:val="TableParagraph"/>
              <w:spacing w:line="288" w:lineRule="auto"/>
              <w:ind w:left="57" w:right="57"/>
              <w:jc w:val="both"/>
              <w:rPr>
                <w:sz w:val="26"/>
                <w:szCs w:val="26"/>
              </w:rPr>
            </w:pPr>
            <w:r>
              <w:rPr>
                <w:sz w:val="26"/>
                <w:szCs w:val="26"/>
                <w:lang w:val="en-US"/>
              </w:rPr>
              <w:t xml:space="preserve">- </w:t>
            </w:r>
            <w:r w:rsidR="000E2B23" w:rsidRPr="002C2200">
              <w:rPr>
                <w:sz w:val="26"/>
                <w:szCs w:val="26"/>
              </w:rPr>
              <w:t>Sản phẩm thân thiện với môi trường (tái sử dụng hoặc tiết kiệm năng lượng)</w:t>
            </w:r>
          </w:p>
          <w:p w:rsidR="000E2B23" w:rsidRPr="002C2200" w:rsidRDefault="003F1DF3" w:rsidP="000E2B23">
            <w:pPr>
              <w:pStyle w:val="TableParagraph"/>
              <w:spacing w:line="288" w:lineRule="auto"/>
              <w:ind w:left="57" w:right="57"/>
              <w:jc w:val="both"/>
              <w:rPr>
                <w:sz w:val="26"/>
                <w:szCs w:val="26"/>
              </w:rPr>
            </w:pPr>
            <w:r>
              <w:rPr>
                <w:sz w:val="26"/>
                <w:szCs w:val="26"/>
                <w:lang w:val="en-US"/>
              </w:rPr>
              <w:t xml:space="preserve">- </w:t>
            </w:r>
            <w:r w:rsidR="000E2B23" w:rsidRPr="002C2200">
              <w:rPr>
                <w:sz w:val="26"/>
                <w:szCs w:val="26"/>
              </w:rPr>
              <w:t>Hạn chế rác thải trong quá trình sản xuất...</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3</w:t>
            </w:r>
            <w:r>
              <w:rPr>
                <w:sz w:val="26"/>
                <w:szCs w:val="26"/>
                <w:lang w:val="en-US"/>
              </w:rPr>
              <w:t>4</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271.X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p>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mô tơ, máy phát, biến thế điện, thiết bị phân phối và điều khiển điện</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 Sản xuất các máy biến thế điện, phân phối và các máy biến thế chuyên dùng; máy phát điện, tập trung; bộ chuyển mạch và tổng đài; rơle và điều khiển công nghiệp. Thiết bị điện trong nhóm này phân theo mức độ điện trở. Quá trình sản xuất đảm bảo tiết kiệm năng lượng, thân thiện với môi trường, sản phẩm bền vững, có thể tái sử dụng.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lastRenderedPageBreak/>
              <w:t>3</w:t>
            </w:r>
            <w:r>
              <w:rPr>
                <w:sz w:val="26"/>
                <w:szCs w:val="26"/>
                <w:lang w:val="en-US"/>
              </w:rPr>
              <w:t>5</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27200.X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tái chế pin và ắc quy cho mục đích tái sử dụng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Các hoạt động sản xuất pin và ắc quy đạt tiêu chuẩn về tái sử dụng, hoạt động tái chế và tái sử dụng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3</w:t>
            </w:r>
            <w:r>
              <w:rPr>
                <w:sz w:val="26"/>
                <w:szCs w:val="26"/>
                <w:lang w:val="en-US"/>
              </w:rPr>
              <w:t>6</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27400.X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Bóng đèn LED và mô đun LED xanh</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phẩm đạt tiêu chí nhãn xanh NXVN 17:2017: Bóng đèn LED và mô đun LED dùng cho chiếu sáng thông dụng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3</w:t>
            </w:r>
            <w:r>
              <w:rPr>
                <w:sz w:val="26"/>
                <w:szCs w:val="26"/>
                <w:lang w:val="en-US"/>
              </w:rPr>
              <w:t>7</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275.X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đồ điện dân dụng tiết kiệm điện năng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các thiết bị điện gia dụng đảm bảo tiết kiệm điện năng, thân thiện với môi trường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t>38</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27900.X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thiết bị điện xanh khác</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 phụ trợ</w:t>
            </w:r>
          </w:p>
        </w:tc>
        <w:tc>
          <w:tcPr>
            <w:tcW w:w="9781" w:type="dxa"/>
            <w:vAlign w:val="center"/>
          </w:tcPr>
          <w:p w:rsidR="000E2B23" w:rsidRPr="00550189" w:rsidRDefault="000E2B23" w:rsidP="000E2B23">
            <w:pPr>
              <w:pStyle w:val="TableParagraph"/>
              <w:spacing w:line="288" w:lineRule="auto"/>
              <w:ind w:left="57" w:right="57"/>
              <w:jc w:val="both"/>
              <w:rPr>
                <w:spacing w:val="-1"/>
                <w:sz w:val="26"/>
                <w:szCs w:val="26"/>
              </w:rPr>
            </w:pPr>
            <w:r w:rsidRPr="00550189">
              <w:rPr>
                <w:spacing w:val="-1"/>
                <w:sz w:val="26"/>
                <w:szCs w:val="26"/>
              </w:rPr>
              <w:t>Sản xuất các thiết bị điện hỗn hợp khác không phải là máy phát, mô tơ hay máy truyền tải điện năng, pin, ắc quy, dây dẫn, thiết bị có dây dẫn, thiết bị chiếu sáng và</w:t>
            </w:r>
            <w:r w:rsidRPr="00550189">
              <w:rPr>
                <w:spacing w:val="-1"/>
                <w:sz w:val="26"/>
                <w:szCs w:val="26"/>
                <w:lang w:val="en-US"/>
              </w:rPr>
              <w:t xml:space="preserve"> </w:t>
            </w:r>
            <w:r w:rsidRPr="00550189">
              <w:rPr>
                <w:spacing w:val="-1"/>
                <w:sz w:val="26"/>
                <w:szCs w:val="26"/>
              </w:rPr>
              <w:t>thiết bị</w:t>
            </w:r>
            <w:r w:rsidRPr="00550189">
              <w:rPr>
                <w:spacing w:val="-1"/>
                <w:sz w:val="26"/>
                <w:szCs w:val="26"/>
                <w:lang w:val="en-US"/>
              </w:rPr>
              <w:t xml:space="preserve"> </w:t>
            </w:r>
            <w:r w:rsidRPr="00550189">
              <w:rPr>
                <w:spacing w:val="-1"/>
                <w:sz w:val="26"/>
                <w:szCs w:val="26"/>
              </w:rPr>
              <w:t>điện</w:t>
            </w:r>
            <w:r w:rsidRPr="00550189">
              <w:rPr>
                <w:spacing w:val="-1"/>
                <w:sz w:val="26"/>
                <w:szCs w:val="26"/>
                <w:lang w:val="en-US"/>
              </w:rPr>
              <w:t xml:space="preserve"> </w:t>
            </w:r>
            <w:r w:rsidRPr="00550189">
              <w:rPr>
                <w:spacing w:val="-1"/>
                <w:sz w:val="26"/>
                <w:szCs w:val="26"/>
              </w:rPr>
              <w:t>gia</w:t>
            </w:r>
            <w:r w:rsidRPr="00550189">
              <w:rPr>
                <w:spacing w:val="-1"/>
                <w:sz w:val="26"/>
                <w:szCs w:val="26"/>
                <w:lang w:val="en-US"/>
              </w:rPr>
              <w:t xml:space="preserve"> </w:t>
            </w:r>
            <w:r w:rsidRPr="00550189">
              <w:rPr>
                <w:spacing w:val="-1"/>
                <w:sz w:val="26"/>
                <w:szCs w:val="26"/>
              </w:rPr>
              <w:t>dụng.</w:t>
            </w:r>
          </w:p>
          <w:p w:rsidR="000E2B23" w:rsidRPr="002C2200" w:rsidRDefault="000E2B23" w:rsidP="000E2B23">
            <w:pPr>
              <w:pStyle w:val="TableParagraph"/>
              <w:spacing w:line="288" w:lineRule="auto"/>
              <w:ind w:left="57" w:right="57"/>
              <w:jc w:val="both"/>
              <w:rPr>
                <w:sz w:val="26"/>
                <w:szCs w:val="26"/>
              </w:rPr>
            </w:pPr>
            <w:r w:rsidRPr="002C2200">
              <w:rPr>
                <w:sz w:val="26"/>
                <w:szCs w:val="26"/>
              </w:rPr>
              <w:t>Quá trình sản xuất cần đảm bảo các tiêu chuẩn về tái sử dụng, tái chế;</w:t>
            </w:r>
          </w:p>
          <w:p w:rsidR="000E2B23" w:rsidRPr="002C2200" w:rsidRDefault="000E2B23" w:rsidP="000E2B23">
            <w:pPr>
              <w:pStyle w:val="TableParagraph"/>
              <w:spacing w:line="288" w:lineRule="auto"/>
              <w:ind w:left="57" w:right="57"/>
              <w:jc w:val="both"/>
              <w:rPr>
                <w:sz w:val="26"/>
                <w:szCs w:val="26"/>
              </w:rPr>
            </w:pPr>
            <w:r w:rsidRPr="002C2200">
              <w:rPr>
                <w:sz w:val="26"/>
                <w:szCs w:val="26"/>
              </w:rPr>
              <w:t>Khuyến khích các sản phẩm thiết bị xanh phục vụ lưu trữ năng lượng tái tạo, năng lượng sạch ví dụ: pin nhiên liệu hydrogen....</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t>39</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281.X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máy thông dụng tiết kiệm năng lượng, thân thiện môi trường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máy móc dùng cho mục đích chung, đảm bảo tiết kiệm hiệu năng, thân thiện với môi trường hoặc là sản phẩm phụ trợ cho các sản phẩm xanh, dự án xanh khác: lò đốt than tiết kiệm nhiên liệu ít phát</w:t>
            </w:r>
          </w:p>
          <w:p w:rsidR="000E2B23" w:rsidRPr="002C2200" w:rsidRDefault="000E2B23" w:rsidP="000E2B23">
            <w:pPr>
              <w:pStyle w:val="TableParagraph"/>
              <w:spacing w:line="288" w:lineRule="auto"/>
              <w:ind w:left="57" w:right="57"/>
              <w:jc w:val="both"/>
              <w:rPr>
                <w:sz w:val="26"/>
                <w:szCs w:val="26"/>
              </w:rPr>
            </w:pPr>
            <w:r w:rsidRPr="002C2200">
              <w:rPr>
                <w:sz w:val="26"/>
                <w:szCs w:val="26"/>
              </w:rPr>
              <w:t>thải, trang thiết bị xây dựng công trình xanh…</w:t>
            </w:r>
          </w:p>
        </w:tc>
      </w:tr>
      <w:tr w:rsidR="000E2B23" w:rsidRPr="00106672" w:rsidTr="00550189">
        <w:trPr>
          <w:trHeight w:val="496"/>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4</w:t>
            </w:r>
            <w:r>
              <w:rPr>
                <w:sz w:val="26"/>
                <w:szCs w:val="26"/>
                <w:lang w:val="en-US"/>
              </w:rPr>
              <w:t>0</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28299.X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máy phục vụ chuyển đổi xanh</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Các thiết bị, máy móc phục vụ chuyển đổi xanh bao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 Thiết bị sản xuất điện (Tua bin gió, pin mặt trời, máy điện phân H2, lò</w:t>
            </w:r>
            <w:r>
              <w:rPr>
                <w:sz w:val="26"/>
                <w:szCs w:val="26"/>
                <w:lang w:val="en-US"/>
              </w:rPr>
              <w:t xml:space="preserve"> </w:t>
            </w:r>
            <w:r w:rsidRPr="002C2200">
              <w:rPr>
                <w:sz w:val="26"/>
                <w:szCs w:val="26"/>
              </w:rPr>
              <w:t>đốt điện sinh khối, điện rác)</w:t>
            </w:r>
          </w:p>
          <w:p w:rsidR="000E2B23" w:rsidRPr="002C2200" w:rsidRDefault="000E2B23" w:rsidP="000E2B23">
            <w:pPr>
              <w:pStyle w:val="TableParagraph"/>
              <w:spacing w:line="288" w:lineRule="auto"/>
              <w:ind w:left="57" w:right="57"/>
              <w:jc w:val="both"/>
              <w:rPr>
                <w:sz w:val="26"/>
                <w:szCs w:val="26"/>
              </w:rPr>
            </w:pPr>
            <w:r w:rsidRPr="002C2200">
              <w:rPr>
                <w:sz w:val="26"/>
                <w:szCs w:val="26"/>
              </w:rPr>
              <w:lastRenderedPageBreak/>
              <w:t>- Hệ thống lưu trữ điện tái tạo</w:t>
            </w:r>
          </w:p>
          <w:p w:rsidR="000E2B23" w:rsidRPr="002C2200" w:rsidRDefault="003F1DF3" w:rsidP="000E2B23">
            <w:pPr>
              <w:pStyle w:val="TableParagraph"/>
              <w:spacing w:line="288" w:lineRule="auto"/>
              <w:ind w:left="57" w:right="57"/>
              <w:jc w:val="both"/>
              <w:rPr>
                <w:sz w:val="26"/>
                <w:szCs w:val="26"/>
              </w:rPr>
            </w:pPr>
            <w:r>
              <w:rPr>
                <w:sz w:val="26"/>
                <w:szCs w:val="26"/>
                <w:lang w:val="en-US"/>
              </w:rPr>
              <w:t xml:space="preserve">- </w:t>
            </w:r>
            <w:r w:rsidR="000E2B23" w:rsidRPr="002C2200">
              <w:rPr>
                <w:sz w:val="26"/>
                <w:szCs w:val="26"/>
              </w:rPr>
              <w:t>Các máy móc thiết bị được quy định trong quyết định 980/QĐ-TTg Thủ tướng Chính phủ ngày 22 tháng 8 năm 2023 và các máy móc thiết bị khác, như thiết bị, sản phẩm, công nghệ phục vụ yêu cầu bảo vệ môi trường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lastRenderedPageBreak/>
              <w:t>4</w:t>
            </w:r>
            <w:r>
              <w:rPr>
                <w:sz w:val="26"/>
                <w:szCs w:val="26"/>
                <w:lang w:val="en-US"/>
              </w:rPr>
              <w:t>1</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29100.X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ô tô và xe có động cơ khác sử dụng nguyên liệu ít phát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Ô tô và xe có động cơ khác sử dụng nguyên liệu sạch ít phát thải:</w:t>
            </w:r>
          </w:p>
          <w:p w:rsidR="000E2B23" w:rsidRPr="002C2200" w:rsidRDefault="000E2B23" w:rsidP="000E2B23">
            <w:pPr>
              <w:pStyle w:val="TableParagraph"/>
              <w:spacing w:line="288" w:lineRule="auto"/>
              <w:ind w:left="57" w:right="57"/>
              <w:jc w:val="both"/>
              <w:rPr>
                <w:sz w:val="26"/>
                <w:szCs w:val="26"/>
              </w:rPr>
            </w:pPr>
            <w:r w:rsidRPr="002C2200">
              <w:rPr>
                <w:sz w:val="26"/>
                <w:szCs w:val="26"/>
              </w:rPr>
              <w:t>- Xăng dầu sinh học LPG</w:t>
            </w:r>
          </w:p>
          <w:p w:rsidR="000E2B23" w:rsidRPr="002C2200" w:rsidRDefault="000E2B23" w:rsidP="000E2B23">
            <w:pPr>
              <w:pStyle w:val="TableParagraph"/>
              <w:spacing w:line="288" w:lineRule="auto"/>
              <w:ind w:left="57" w:right="57"/>
              <w:jc w:val="both"/>
              <w:rPr>
                <w:sz w:val="26"/>
                <w:szCs w:val="26"/>
              </w:rPr>
            </w:pPr>
            <w:r w:rsidRPr="002C2200">
              <w:rPr>
                <w:sz w:val="26"/>
                <w:szCs w:val="26"/>
              </w:rPr>
              <w:t>- …</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4</w:t>
            </w:r>
            <w:r>
              <w:rPr>
                <w:sz w:val="26"/>
                <w:szCs w:val="26"/>
                <w:lang w:val="en-US"/>
              </w:rPr>
              <w:t>2</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29300.X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tái sản xuất phụ tùng và bộ phận phụ trợ cho xe ô tô và xe có động cơ khác</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phụ tùng và bộ phận phụ trợ cho xe ô tô và xe có động cơ khác không phát thải hoặc ít phát thải hoặc/và sử dụng nguyên liệu đầu vào thân thiện với môi trường, áp dụng hình thức sản xuất xanh, công nghệ hiện đại</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4</w:t>
            </w:r>
            <w:r>
              <w:rPr>
                <w:sz w:val="26"/>
                <w:szCs w:val="26"/>
                <w:lang w:val="en-US"/>
              </w:rPr>
              <w:t>3</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301.X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Đóng tàu và thuyền sử dụng nhiên liệu xanh, tiết kiệm năng lượng</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Đóng tàu và thuyền sử dụng nhiên liệu xanh, tiết kiệm năng lượng hoặc/và sử dụng nguyên liệu đầu vào thân thiện với môi trường, áp</w:t>
            </w:r>
            <w:r>
              <w:rPr>
                <w:sz w:val="26"/>
                <w:szCs w:val="26"/>
                <w:lang w:val="en-US"/>
              </w:rPr>
              <w:t xml:space="preserve"> </w:t>
            </w:r>
            <w:r w:rsidRPr="002C2200">
              <w:rPr>
                <w:sz w:val="26"/>
                <w:szCs w:val="26"/>
              </w:rPr>
              <w:t>dụng hình thức sản xuất xanh, công nghệ hiện đại</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4</w:t>
            </w:r>
            <w:r>
              <w:rPr>
                <w:sz w:val="26"/>
                <w:szCs w:val="26"/>
                <w:lang w:val="en-US"/>
              </w:rPr>
              <w:t>4</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30200.X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đầu máy xe lửa, xe điện và toa xe ít phát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đầu máy xe lửa, xe điện và toa xe ít phát thải ít phát thải hoặc/và sử dụng nguyên liệu đầu vào thân thiện với môi trường, áp dụng hình thức sản xuất xanh, công nghệ hiện đại giúp giảm phát thải</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4</w:t>
            </w:r>
            <w:r>
              <w:rPr>
                <w:sz w:val="26"/>
                <w:szCs w:val="26"/>
                <w:lang w:val="en-US"/>
              </w:rPr>
              <w:t>5</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30200.X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đầu máy xe lửa, xe điện và toa xe không phát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đầu máy xe lửa, xe điện và toa xe không phát thải hoặc/và sử dụng nguyên liệu đầu vào thân thiện với môi trường, áp dụng hình thức sản xuất xanh, công nghệ hiện đại giúp đưa phát thải về 0 trong quá trình sản xuất</w:t>
            </w:r>
          </w:p>
        </w:tc>
      </w:tr>
      <w:tr w:rsidR="000E2B23" w:rsidRPr="00106672" w:rsidTr="00BE4266">
        <w:trPr>
          <w:trHeight w:val="780"/>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lastRenderedPageBreak/>
              <w:t>4</w:t>
            </w:r>
            <w:r>
              <w:rPr>
                <w:sz w:val="26"/>
                <w:szCs w:val="26"/>
                <w:lang w:val="en-US"/>
              </w:rPr>
              <w:t>6</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30910.X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mô tô, xe máy ít phát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mô tô, xe máy ít phát thải không phát thải hoặc ít phát thải hoặc/và sử dụng nguyên liệu đầu vào thân thiện với môi trường, áp dụng hình thức sản xuất xanh, công nghệ hiện đại</w:t>
            </w:r>
          </w:p>
        </w:tc>
      </w:tr>
      <w:tr w:rsidR="000E2B23" w:rsidRPr="00106672" w:rsidTr="00BE4266">
        <w:trPr>
          <w:trHeight w:val="846"/>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rPr>
              <w:t>47</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30910.X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mô tô, xe máy không phát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mô tô, xe máy không phát thải hoặc/và sử dụng nguyên liệu đầu vào thân thiện với môi trường, áp dụng hình thức sản xuất xanh, công nghệ hiện đại giúp đưa phát thải về 0 trong quá trình sản xuất</w:t>
            </w:r>
          </w:p>
        </w:tc>
      </w:tr>
      <w:tr w:rsidR="000E2B23" w:rsidRPr="00106672" w:rsidTr="00BE4266">
        <w:trPr>
          <w:trHeight w:val="1032"/>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4</w:t>
            </w:r>
            <w:r>
              <w:rPr>
                <w:sz w:val="26"/>
                <w:szCs w:val="26"/>
                <w:lang w:val="en-US"/>
              </w:rPr>
              <w:t>8</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30990.X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ô tô và xe có động cơ khác không phát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Ô tô và xe có động cơ khác sử dụng nguyên liệu sạch không phát thải:</w:t>
            </w:r>
          </w:p>
          <w:p w:rsidR="000E2B23" w:rsidRPr="002C2200" w:rsidRDefault="000E2B23" w:rsidP="000E2B23">
            <w:pPr>
              <w:pStyle w:val="TableParagraph"/>
              <w:spacing w:line="288" w:lineRule="auto"/>
              <w:ind w:left="57" w:right="57"/>
              <w:jc w:val="both"/>
              <w:rPr>
                <w:sz w:val="26"/>
                <w:szCs w:val="26"/>
              </w:rPr>
            </w:pPr>
            <w:r w:rsidRPr="002C2200">
              <w:rPr>
                <w:sz w:val="26"/>
                <w:szCs w:val="26"/>
              </w:rPr>
              <w:t>- Điện</w:t>
            </w:r>
          </w:p>
          <w:p w:rsidR="000E2B23" w:rsidRPr="002C2200" w:rsidRDefault="000E2B23" w:rsidP="000E2B23">
            <w:pPr>
              <w:pStyle w:val="TableParagraph"/>
              <w:spacing w:line="288" w:lineRule="auto"/>
              <w:ind w:left="57" w:right="57"/>
              <w:jc w:val="both"/>
              <w:rPr>
                <w:sz w:val="26"/>
                <w:szCs w:val="26"/>
              </w:rPr>
            </w:pPr>
            <w:r>
              <w:rPr>
                <w:sz w:val="26"/>
                <w:szCs w:val="26"/>
                <w:lang w:val="en-US"/>
              </w:rPr>
              <w:t xml:space="preserve">- </w:t>
            </w:r>
            <w:r w:rsidRPr="002C2200">
              <w:rPr>
                <w:sz w:val="26"/>
                <w:szCs w:val="26"/>
              </w:rPr>
              <w:t>Hydrogen</w:t>
            </w:r>
          </w:p>
        </w:tc>
      </w:tr>
      <w:tr w:rsidR="000E2B23" w:rsidRPr="00106672" w:rsidTr="00BE4266">
        <w:trPr>
          <w:trHeight w:val="79"/>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rPr>
              <w:t>49</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33.X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Sửa chữa, bảo dưỡng và lắp đặt máy móc và thiết bị</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Ngành này gồm sửa chữa, bảo dưỡng, lắp đặt máy móc và thiết bị đảm bảo nâng cấp tối ưu, chuyển đổi theo hướng tiết kiệm năng lượng, thân thiện với môi trường:</w:t>
            </w:r>
          </w:p>
          <w:p w:rsidR="000E2B23" w:rsidRPr="002C2200" w:rsidRDefault="000E2B23" w:rsidP="000E2B23">
            <w:pPr>
              <w:pStyle w:val="TableParagraph"/>
              <w:spacing w:line="288" w:lineRule="auto"/>
              <w:ind w:left="57" w:right="57"/>
              <w:jc w:val="both"/>
              <w:rPr>
                <w:sz w:val="26"/>
                <w:szCs w:val="26"/>
              </w:rPr>
            </w:pPr>
            <w:r w:rsidRPr="002C2200">
              <w:rPr>
                <w:sz w:val="26"/>
                <w:szCs w:val="26"/>
              </w:rPr>
              <w:t>- Sửa chữa và bảo dưỡng máy móc và thiết bị công nghiệp nhằm khôi phục lại máy móc thiết bị và các sản phẩm khác. Việc bảo dưỡng chung hay định kỳ các sản phẩm này đảm bảo chúng hoạt động hiệu quả và tránh các hỏng hóc và sửa chữa không cần thiết;</w:t>
            </w:r>
          </w:p>
          <w:p w:rsidR="000E2B23" w:rsidRPr="002C2200" w:rsidRDefault="000E2B23" w:rsidP="000E2B23">
            <w:pPr>
              <w:pStyle w:val="TableParagraph"/>
              <w:spacing w:line="288" w:lineRule="auto"/>
              <w:ind w:left="57" w:right="57"/>
              <w:jc w:val="both"/>
              <w:rPr>
                <w:sz w:val="26"/>
                <w:szCs w:val="26"/>
              </w:rPr>
            </w:pPr>
            <w:r w:rsidRPr="002C2200">
              <w:rPr>
                <w:sz w:val="26"/>
                <w:szCs w:val="26"/>
              </w:rPr>
              <w:t>- Các hoạt động sửa chữa và bảo dưỡng chuyên dụng. Một khối lượng khá lớn công việc sửa chữa cũng được các nhà sản xuất các sản phẩm máy móc thiết bị thực hiện, trong các trường hợp này việc xếp đơn vị tham gia vào các hoạt động sửa chữa và sản xuất này sẽ dựa vào nguyên tắc giá trị gia tăng mà theo thói thường các hoạt động kết hợp này thường được xếp vào sản xuất hàng hóa. Nguyên tắc tương tự cũng được áp dụng với hoạt động thương mại và sửa chữa kết hợp;</w:t>
            </w:r>
          </w:p>
          <w:p w:rsidR="000E2B23" w:rsidRPr="002C2200" w:rsidRDefault="000E2B23" w:rsidP="000E2B23">
            <w:pPr>
              <w:pStyle w:val="TableParagraph"/>
              <w:spacing w:line="288" w:lineRule="auto"/>
              <w:ind w:left="57" w:right="57"/>
              <w:jc w:val="both"/>
              <w:rPr>
                <w:sz w:val="26"/>
                <w:szCs w:val="26"/>
              </w:rPr>
            </w:pPr>
            <w:r w:rsidRPr="002C2200">
              <w:rPr>
                <w:sz w:val="26"/>
                <w:szCs w:val="26"/>
              </w:rPr>
              <w:t>- Tái tạo và tái sản xuất máy móc thiết bị cũng được coi là hoạt động sản xuất;</w:t>
            </w:r>
          </w:p>
          <w:p w:rsidR="000E2B23" w:rsidRPr="002C2200" w:rsidRDefault="000E2B23" w:rsidP="000E2B23">
            <w:pPr>
              <w:pStyle w:val="TableParagraph"/>
              <w:spacing w:line="288" w:lineRule="auto"/>
              <w:ind w:left="57" w:right="57"/>
              <w:jc w:val="both"/>
              <w:rPr>
                <w:sz w:val="26"/>
                <w:szCs w:val="26"/>
              </w:rPr>
            </w:pPr>
            <w:r w:rsidRPr="002C2200">
              <w:rPr>
                <w:sz w:val="26"/>
                <w:szCs w:val="26"/>
              </w:rPr>
              <w:t>- Sửa chữa và bảo dưỡng hàng hóa là tài sản cố định cũng như đồ tiêu dùng được phân vào sửa chữa và bảo dưỡng đồ gia dụng (ví dụ sửa chữa thiết bị văn phòng hay đồ nội thất, xem 95240 (Sửa chữa giường, tủ, bàn, ghế và đồ nội  thất tương tự).</w:t>
            </w:r>
          </w:p>
          <w:p w:rsidR="000E2B23" w:rsidRPr="002C2200" w:rsidRDefault="000E2B23" w:rsidP="000E2B23">
            <w:pPr>
              <w:pStyle w:val="TableParagraph"/>
              <w:spacing w:line="288" w:lineRule="auto"/>
              <w:ind w:left="57" w:right="57"/>
              <w:jc w:val="both"/>
              <w:rPr>
                <w:sz w:val="26"/>
                <w:szCs w:val="26"/>
              </w:rPr>
            </w:pPr>
            <w:r w:rsidRPr="002C2200">
              <w:rPr>
                <w:sz w:val="26"/>
                <w:szCs w:val="26"/>
              </w:rPr>
              <w:t xml:space="preserve"> Ngành này cũng gồm: Lắp đặt chuyên biệt máy móc. Tuy nhiên, việc lắp đặt thiết bị là một </w:t>
            </w:r>
            <w:r w:rsidRPr="002C2200">
              <w:rPr>
                <w:sz w:val="26"/>
                <w:szCs w:val="26"/>
              </w:rPr>
              <w:lastRenderedPageBreak/>
              <w:t>phần không thể tách rời của nhà cửa hoặc cấu trúc tương tự như lắp đạt đường dây, lắp đặt hệ thống điều hoà không khí được phân vào phần xây dựng.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rPr>
              <w:lastRenderedPageBreak/>
              <w:t>50</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33150.X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Sửa chữa, bảo dưỡng, nâng cấp và thay thế phương tiện vận tải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chuyển đổi</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Sửa chữa và bảo dưỡng các thiết bị vận tải (trừ ô tô, mô tô, xe máy và xe có động cơ khác) không phát thải hoặc ít phát thải hoặc/và ứng dụng công nghệ tiên tiến, thân thiện với môi trường</w:t>
            </w:r>
          </w:p>
        </w:tc>
      </w:tr>
      <w:tr w:rsidR="000E2B23" w:rsidRPr="00550189" w:rsidTr="002C2200">
        <w:trPr>
          <w:trHeight w:val="676"/>
        </w:trPr>
        <w:tc>
          <w:tcPr>
            <w:tcW w:w="15715" w:type="dxa"/>
            <w:gridSpan w:val="5"/>
            <w:vAlign w:val="center"/>
          </w:tcPr>
          <w:p w:rsidR="000E2B23" w:rsidRPr="00550189" w:rsidRDefault="000E2B23" w:rsidP="000E2B23">
            <w:pPr>
              <w:pStyle w:val="TableParagraph"/>
              <w:spacing w:line="288" w:lineRule="auto"/>
              <w:ind w:left="57" w:right="57"/>
              <w:jc w:val="both"/>
              <w:rPr>
                <w:b/>
                <w:sz w:val="26"/>
                <w:szCs w:val="26"/>
              </w:rPr>
            </w:pPr>
            <w:r w:rsidRPr="00550189">
              <w:rPr>
                <w:b/>
                <w:sz w:val="26"/>
                <w:szCs w:val="26"/>
              </w:rPr>
              <w:t>D - SẢN XUẤT VÀ PHÂN PHỐI ĐIỆN, KHÍ ĐỐT, NƯỚC NÓNG, HƠI NƯỚC VÀ ĐIỀU HOÀ KHÔNG KHÍ</w:t>
            </w:r>
          </w:p>
        </w:tc>
      </w:tr>
      <w:tr w:rsidR="000E2B23" w:rsidRPr="00106672" w:rsidTr="00BE4266">
        <w:trPr>
          <w:trHeight w:val="791"/>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5</w:t>
            </w:r>
            <w:r>
              <w:rPr>
                <w:sz w:val="26"/>
                <w:szCs w:val="26"/>
                <w:lang w:val="en-US"/>
              </w:rPr>
              <w:t>1</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35112.X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Nhiệt điện khí</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 hoạt động sản xuất điện từ khí thiên nhiên đáp ứng các tiêu chuẩn sản xuất thân thiện với môi trường</w:t>
            </w:r>
          </w:p>
        </w:tc>
      </w:tr>
      <w:tr w:rsidR="000E2B23" w:rsidRPr="00106672" w:rsidTr="00B53211">
        <w:trPr>
          <w:trHeight w:val="626"/>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5</w:t>
            </w:r>
            <w:r>
              <w:rPr>
                <w:sz w:val="26"/>
                <w:szCs w:val="26"/>
                <w:lang w:val="en-US"/>
              </w:rPr>
              <w:t>2</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35122.X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Điện gió</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 hoạt động sản xuất điện từ năng lượng gió;</w:t>
            </w:r>
          </w:p>
        </w:tc>
      </w:tr>
      <w:tr w:rsidR="000E2B23" w:rsidRPr="00106672" w:rsidTr="00B53211">
        <w:trPr>
          <w:trHeight w:val="761"/>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5</w:t>
            </w:r>
            <w:r>
              <w:rPr>
                <w:sz w:val="26"/>
                <w:szCs w:val="26"/>
                <w:lang w:val="en-US"/>
              </w:rPr>
              <w:t>3</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35123.X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Điện mặt trời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 hoạt động sản xuất điện từ năng lượng mặt trời</w:t>
            </w:r>
          </w:p>
        </w:tc>
      </w:tr>
      <w:tr w:rsidR="000E2B23" w:rsidRPr="00106672" w:rsidTr="00B53211">
        <w:trPr>
          <w:trHeight w:val="79"/>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5</w:t>
            </w:r>
            <w:r>
              <w:rPr>
                <w:sz w:val="26"/>
                <w:szCs w:val="26"/>
                <w:lang w:val="en-US"/>
              </w:rPr>
              <w:t>4</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35129.X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điện ít phát thải, điện tái tạo</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 Việc sản xuất điện năng với số lượng lớn tại cơ sở sản xuất điện tái tạo khác: địa nhiệt, năng lượng đại dương,...</w:t>
            </w:r>
          </w:p>
          <w:p w:rsidR="000E2B23" w:rsidRPr="002C2200" w:rsidRDefault="000E2B23" w:rsidP="000E2B23">
            <w:pPr>
              <w:pStyle w:val="TableParagraph"/>
              <w:spacing w:line="288" w:lineRule="auto"/>
              <w:ind w:left="57" w:right="57"/>
              <w:jc w:val="both"/>
              <w:rPr>
                <w:sz w:val="26"/>
                <w:szCs w:val="26"/>
              </w:rPr>
            </w:pPr>
            <w:r w:rsidRPr="002C2200">
              <w:rPr>
                <w:sz w:val="26"/>
                <w:szCs w:val="26"/>
              </w:rPr>
              <w:t>Cũng bao gồm việc sản xuất điện năng giảm phát thải từ các nguồn khác: sinh khối, ammonia... và các hình thức đồng đốt điện than với sinh khối và ammonia, sản xuất điện từ rác thải...</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5</w:t>
            </w:r>
            <w:r>
              <w:rPr>
                <w:sz w:val="26"/>
                <w:szCs w:val="26"/>
                <w:lang w:val="en-US"/>
              </w:rPr>
              <w:t>5</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3512.X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điện từ nguồn năng lượng tái tạo</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w:t>
            </w:r>
            <w:r>
              <w:rPr>
                <w:sz w:val="26"/>
                <w:szCs w:val="26"/>
                <w:lang w:val="en-US"/>
              </w:rPr>
              <w:t xml:space="preserve"> </w:t>
            </w:r>
            <w:r w:rsidRPr="002C2200">
              <w:rPr>
                <w:sz w:val="26"/>
                <w:szCs w:val="26"/>
              </w:rPr>
              <w:t>phụ trợ</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 Việc chuyển điện từ nơi sản xuất đến các trung tâm phân phối và phân phối đến người sử dụng cuối cùng. Nhóm này cũng bao gồm các hoạt động xây dựng, sửa chữa, nâng cấp hệ thống phân phối, truyền tải điện (đường dây, trạm biến áp), đặc biệt</w:t>
            </w:r>
            <w:r>
              <w:rPr>
                <w:sz w:val="26"/>
                <w:szCs w:val="26"/>
                <w:lang w:val="en-US"/>
              </w:rPr>
              <w:t xml:space="preserve"> </w:t>
            </w:r>
            <w:r w:rsidRPr="002C2200">
              <w:rPr>
                <w:sz w:val="26"/>
                <w:szCs w:val="26"/>
              </w:rPr>
              <w:t>với năng lượng tái tạo. Nhóm này cũng bao gồm quá trình lưu trữ điện năng trước khi phân phối và truyền tải.</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lastRenderedPageBreak/>
              <w:t>5</w:t>
            </w:r>
            <w:r>
              <w:rPr>
                <w:sz w:val="26"/>
                <w:szCs w:val="26"/>
                <w:lang w:val="en-US"/>
              </w:rPr>
              <w:t>6</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35201.X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khí đốt từ phế phẩm nông nghiệp</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khí đốt bằng việt chuyển đổi các phế phẩm hữu cơ từ hoạt động nông nghiệp thành khí đốt, thường là khí metan (CH4) và khí cacbon dioxide (CO2), thông qua quá trình ủ phân hủy vi sinh. Quá trình này được gọi là quá trình ủ phân sinh học (anaerobic digestion) hoặc quá trình biogasification</w:t>
            </w:r>
          </w:p>
        </w:tc>
      </w:tr>
      <w:tr w:rsidR="000E2B23" w:rsidRPr="00106672" w:rsidTr="00BE4266">
        <w:trPr>
          <w:trHeight w:val="1465"/>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5</w:t>
            </w:r>
            <w:r>
              <w:rPr>
                <w:sz w:val="26"/>
                <w:szCs w:val="26"/>
                <w:lang w:val="en-US"/>
              </w:rPr>
              <w:t>7</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35201.X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khí đốt từ rác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Hoạt động sản xuất khí đốt bằng việc biến đổi chất thải rắn hữu cơ, thường là rác thải hộ gia đình hoặc rác thải công nghiệp, thành khí đốt, chủ yếu là khí metan (CH4) và khí cacbon dioxide (CO2), thông qua quá trình ủ phân hủy vi sinh học.</w:t>
            </w:r>
          </w:p>
        </w:tc>
      </w:tr>
      <w:tr w:rsidR="000E2B23" w:rsidRPr="00106672" w:rsidTr="00BE4266">
        <w:trPr>
          <w:trHeight w:val="2591"/>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t>58</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35202.X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Phân phối nhiên liệu bằng đường ống dành cho khí thiên nhiên, khí đốt từ phế phẩm nông nghiệp và rác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 Vận chuyển, phân phối và cung cấp nhiên liệu khí các loại thông qua hệ thống ống dẫn chính;</w:t>
            </w:r>
          </w:p>
          <w:p w:rsidR="000E2B23" w:rsidRPr="002C2200" w:rsidRDefault="000E2B23" w:rsidP="000E2B23">
            <w:pPr>
              <w:pStyle w:val="TableParagraph"/>
              <w:spacing w:line="288" w:lineRule="auto"/>
              <w:ind w:left="57" w:right="57"/>
              <w:jc w:val="both"/>
              <w:rPr>
                <w:sz w:val="26"/>
                <w:szCs w:val="26"/>
              </w:rPr>
            </w:pPr>
            <w:r w:rsidRPr="002C2200">
              <w:rPr>
                <w:sz w:val="26"/>
                <w:szCs w:val="26"/>
              </w:rPr>
              <w:t>- Bán khí đến người sử</w:t>
            </w:r>
            <w:r>
              <w:rPr>
                <w:sz w:val="26"/>
                <w:szCs w:val="26"/>
                <w:lang w:val="en-US"/>
              </w:rPr>
              <w:t xml:space="preserve"> </w:t>
            </w:r>
            <w:r w:rsidRPr="002C2200">
              <w:rPr>
                <w:sz w:val="26"/>
                <w:szCs w:val="26"/>
              </w:rPr>
              <w:t>dụng thông qua ống dẫn chính;</w:t>
            </w:r>
          </w:p>
          <w:p w:rsidR="000E2B23" w:rsidRPr="002C2200" w:rsidRDefault="000E2B23" w:rsidP="000E2B23">
            <w:pPr>
              <w:pStyle w:val="TableParagraph"/>
              <w:spacing w:line="288" w:lineRule="auto"/>
              <w:ind w:left="57" w:right="57"/>
              <w:jc w:val="both"/>
              <w:rPr>
                <w:sz w:val="26"/>
                <w:szCs w:val="26"/>
              </w:rPr>
            </w:pPr>
            <w:r w:rsidRPr="002C2200">
              <w:rPr>
                <w:sz w:val="26"/>
                <w:szCs w:val="26"/>
              </w:rPr>
              <w:t>- Hoạt</w:t>
            </w:r>
            <w:r>
              <w:rPr>
                <w:sz w:val="26"/>
                <w:szCs w:val="26"/>
                <w:lang w:val="en-US"/>
              </w:rPr>
              <w:t xml:space="preserve"> </w:t>
            </w:r>
            <w:r w:rsidRPr="002C2200">
              <w:rPr>
                <w:sz w:val="26"/>
                <w:szCs w:val="26"/>
              </w:rPr>
              <w:t>động</w:t>
            </w:r>
            <w:r>
              <w:rPr>
                <w:sz w:val="26"/>
                <w:szCs w:val="26"/>
                <w:lang w:val="en-US"/>
              </w:rPr>
              <w:t xml:space="preserve"> </w:t>
            </w:r>
            <w:r w:rsidRPr="002C2200">
              <w:rPr>
                <w:sz w:val="26"/>
                <w:szCs w:val="26"/>
              </w:rPr>
              <w:t>của</w:t>
            </w:r>
            <w:r>
              <w:rPr>
                <w:sz w:val="26"/>
                <w:szCs w:val="26"/>
                <w:lang w:val="en-US"/>
              </w:rPr>
              <w:t xml:space="preserve"> </w:t>
            </w:r>
            <w:r w:rsidRPr="002C2200">
              <w:rPr>
                <w:sz w:val="26"/>
                <w:szCs w:val="26"/>
              </w:rPr>
              <w:t>các</w:t>
            </w:r>
            <w:r>
              <w:rPr>
                <w:sz w:val="26"/>
                <w:szCs w:val="26"/>
                <w:lang w:val="en-US"/>
              </w:rPr>
              <w:t xml:space="preserve"> </w:t>
            </w:r>
            <w:r w:rsidRPr="002C2200">
              <w:rPr>
                <w:sz w:val="26"/>
                <w:szCs w:val="26"/>
              </w:rPr>
              <w:t>đại</w:t>
            </w:r>
            <w:r>
              <w:rPr>
                <w:sz w:val="26"/>
                <w:szCs w:val="26"/>
                <w:lang w:val="en-US"/>
              </w:rPr>
              <w:t xml:space="preserve"> </w:t>
            </w:r>
            <w:r w:rsidRPr="002C2200">
              <w:rPr>
                <w:sz w:val="26"/>
                <w:szCs w:val="26"/>
              </w:rPr>
              <w:t>lý</w:t>
            </w:r>
            <w:r>
              <w:rPr>
                <w:sz w:val="26"/>
                <w:szCs w:val="26"/>
                <w:lang w:val="en-US"/>
              </w:rPr>
              <w:t xml:space="preserve"> </w:t>
            </w:r>
            <w:r w:rsidRPr="002C2200">
              <w:rPr>
                <w:sz w:val="26"/>
                <w:szCs w:val="26"/>
              </w:rPr>
              <w:t>và</w:t>
            </w:r>
            <w:r>
              <w:rPr>
                <w:sz w:val="26"/>
                <w:szCs w:val="26"/>
                <w:lang w:val="en-US"/>
              </w:rPr>
              <w:t xml:space="preserve"> </w:t>
            </w:r>
            <w:r w:rsidRPr="002C2200">
              <w:rPr>
                <w:sz w:val="26"/>
                <w:szCs w:val="26"/>
              </w:rPr>
              <w:t>nhà</w:t>
            </w:r>
            <w:r>
              <w:rPr>
                <w:sz w:val="26"/>
                <w:szCs w:val="26"/>
                <w:lang w:val="en-US"/>
              </w:rPr>
              <w:t xml:space="preserve"> </w:t>
            </w:r>
            <w:r w:rsidRPr="002C2200">
              <w:rPr>
                <w:sz w:val="26"/>
                <w:szCs w:val="26"/>
              </w:rPr>
              <w:t>môi</w:t>
            </w:r>
            <w:r>
              <w:rPr>
                <w:sz w:val="26"/>
                <w:szCs w:val="26"/>
                <w:lang w:val="en-US"/>
              </w:rPr>
              <w:t xml:space="preserve"> </w:t>
            </w:r>
            <w:r w:rsidRPr="002C2200">
              <w:rPr>
                <w:sz w:val="26"/>
                <w:szCs w:val="26"/>
              </w:rPr>
              <w:t>giới</w:t>
            </w:r>
            <w:r>
              <w:rPr>
                <w:sz w:val="26"/>
                <w:szCs w:val="26"/>
                <w:lang w:val="en-US"/>
              </w:rPr>
              <w:t xml:space="preserve"> </w:t>
            </w:r>
            <w:r w:rsidRPr="002C2200">
              <w:rPr>
                <w:sz w:val="26"/>
                <w:szCs w:val="26"/>
              </w:rPr>
              <w:t>mà</w:t>
            </w:r>
            <w:r>
              <w:rPr>
                <w:sz w:val="26"/>
                <w:szCs w:val="26"/>
                <w:lang w:val="en-US"/>
              </w:rPr>
              <w:t xml:space="preserve"> </w:t>
            </w:r>
            <w:r w:rsidRPr="002C2200">
              <w:rPr>
                <w:sz w:val="26"/>
                <w:szCs w:val="26"/>
              </w:rPr>
              <w:t>thu</w:t>
            </w:r>
            <w:r>
              <w:rPr>
                <w:sz w:val="26"/>
                <w:szCs w:val="26"/>
                <w:lang w:val="en-US"/>
              </w:rPr>
              <w:t xml:space="preserve"> </w:t>
            </w:r>
            <w:r w:rsidRPr="002C2200">
              <w:rPr>
                <w:sz w:val="26"/>
                <w:szCs w:val="26"/>
              </w:rPr>
              <w:t>xếp</w:t>
            </w:r>
            <w:r>
              <w:rPr>
                <w:sz w:val="26"/>
                <w:szCs w:val="26"/>
                <w:lang w:val="en-US"/>
              </w:rPr>
              <w:t xml:space="preserve"> </w:t>
            </w:r>
            <w:r w:rsidRPr="002C2200">
              <w:rPr>
                <w:sz w:val="26"/>
                <w:szCs w:val="26"/>
              </w:rPr>
              <w:t>việc</w:t>
            </w:r>
            <w:r>
              <w:rPr>
                <w:sz w:val="26"/>
                <w:szCs w:val="26"/>
                <w:lang w:val="en-US"/>
              </w:rPr>
              <w:t xml:space="preserve"> </w:t>
            </w:r>
            <w:r w:rsidRPr="002C2200">
              <w:rPr>
                <w:sz w:val="26"/>
                <w:szCs w:val="26"/>
              </w:rPr>
              <w:t>mua</w:t>
            </w:r>
            <w:r>
              <w:rPr>
                <w:sz w:val="26"/>
                <w:szCs w:val="26"/>
                <w:lang w:val="en-US"/>
              </w:rPr>
              <w:t xml:space="preserve"> </w:t>
            </w:r>
            <w:r w:rsidRPr="002C2200">
              <w:rPr>
                <w:sz w:val="26"/>
                <w:szCs w:val="26"/>
              </w:rPr>
              <w:t>bán</w:t>
            </w:r>
            <w:r>
              <w:rPr>
                <w:sz w:val="26"/>
                <w:szCs w:val="26"/>
                <w:lang w:val="en-US"/>
              </w:rPr>
              <w:t xml:space="preserve"> </w:t>
            </w:r>
            <w:r w:rsidRPr="002C2200">
              <w:rPr>
                <w:sz w:val="26"/>
                <w:szCs w:val="26"/>
              </w:rPr>
              <w:t>khí</w:t>
            </w:r>
            <w:r>
              <w:rPr>
                <w:sz w:val="26"/>
                <w:szCs w:val="26"/>
                <w:lang w:val="en-US"/>
              </w:rPr>
              <w:t xml:space="preserve"> </w:t>
            </w:r>
            <w:r w:rsidRPr="002C2200">
              <w:rPr>
                <w:sz w:val="26"/>
                <w:szCs w:val="26"/>
              </w:rPr>
              <w:t>đốt</w:t>
            </w:r>
            <w:r>
              <w:rPr>
                <w:sz w:val="26"/>
                <w:szCs w:val="26"/>
                <w:lang w:val="en-US"/>
              </w:rPr>
              <w:t xml:space="preserve"> </w:t>
            </w:r>
            <w:r w:rsidRPr="002C2200">
              <w:rPr>
                <w:sz w:val="26"/>
                <w:szCs w:val="26"/>
              </w:rPr>
              <w:t>thông</w:t>
            </w:r>
            <w:r>
              <w:rPr>
                <w:sz w:val="26"/>
                <w:szCs w:val="26"/>
                <w:lang w:val="en-US"/>
              </w:rPr>
              <w:t xml:space="preserve"> </w:t>
            </w:r>
            <w:r w:rsidRPr="002C2200">
              <w:rPr>
                <w:sz w:val="26"/>
                <w:szCs w:val="26"/>
              </w:rPr>
              <w:t>qua</w:t>
            </w:r>
            <w:r>
              <w:rPr>
                <w:sz w:val="26"/>
                <w:szCs w:val="26"/>
                <w:lang w:val="en-US"/>
              </w:rPr>
              <w:t xml:space="preserve"> </w:t>
            </w:r>
            <w:r w:rsidRPr="002C2200">
              <w:rPr>
                <w:sz w:val="26"/>
                <w:szCs w:val="26"/>
              </w:rPr>
              <w:t>hệ</w:t>
            </w:r>
            <w:r>
              <w:rPr>
                <w:sz w:val="26"/>
                <w:szCs w:val="26"/>
                <w:lang w:val="en-US"/>
              </w:rPr>
              <w:t xml:space="preserve"> </w:t>
            </w:r>
            <w:r w:rsidRPr="002C2200">
              <w:rPr>
                <w:sz w:val="26"/>
                <w:szCs w:val="26"/>
              </w:rPr>
              <w:t>thống</w:t>
            </w:r>
            <w:r>
              <w:rPr>
                <w:sz w:val="26"/>
                <w:szCs w:val="26"/>
                <w:lang w:val="en-US"/>
              </w:rPr>
              <w:t xml:space="preserve"> </w:t>
            </w:r>
            <w:r w:rsidRPr="002C2200">
              <w:rPr>
                <w:sz w:val="26"/>
                <w:szCs w:val="26"/>
              </w:rPr>
              <w:t>phân phối của người khác;</w:t>
            </w:r>
          </w:p>
          <w:p w:rsidR="000E2B23" w:rsidRPr="002C2200" w:rsidRDefault="000E2B23" w:rsidP="000E2B23">
            <w:pPr>
              <w:pStyle w:val="TableParagraph"/>
              <w:spacing w:line="288" w:lineRule="auto"/>
              <w:ind w:left="57" w:right="57"/>
              <w:jc w:val="both"/>
              <w:rPr>
                <w:sz w:val="26"/>
                <w:szCs w:val="26"/>
              </w:rPr>
            </w:pPr>
            <w:r w:rsidRPr="002C2200">
              <w:rPr>
                <w:sz w:val="26"/>
                <w:szCs w:val="26"/>
              </w:rPr>
              <w:t>- Mua bán, trao đổi nhiên liệu khí và khả năng vận chuyển nhiên liệu khí.</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t>59</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3530.X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Sản xuất, phân phối hơi nước, nước nóng và điều hoà không khí sử dụng năng lượng tái tạo</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w:t>
            </w:r>
            <w:r>
              <w:rPr>
                <w:sz w:val="26"/>
                <w:szCs w:val="26"/>
                <w:lang w:val="en-US"/>
              </w:rPr>
              <w:t xml:space="preserve"> </w:t>
            </w:r>
            <w:r w:rsidRPr="002C2200">
              <w:rPr>
                <w:sz w:val="26"/>
                <w:szCs w:val="26"/>
              </w:rPr>
              <w:t>phụ trợ</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 Sản xuất, tập trung và phân phối hơi nước và nước nóng để đốt nóng, cung cấp năng lượng và các mục đích khác;</w:t>
            </w:r>
          </w:p>
          <w:p w:rsidR="000E2B23" w:rsidRPr="002C2200" w:rsidRDefault="000E2B23" w:rsidP="000E2B23">
            <w:pPr>
              <w:pStyle w:val="TableParagraph"/>
              <w:spacing w:line="288" w:lineRule="auto"/>
              <w:ind w:left="57" w:right="57"/>
              <w:jc w:val="both"/>
              <w:rPr>
                <w:sz w:val="26"/>
                <w:szCs w:val="26"/>
              </w:rPr>
            </w:pPr>
            <w:r w:rsidRPr="002C2200">
              <w:rPr>
                <w:sz w:val="26"/>
                <w:szCs w:val="26"/>
              </w:rPr>
              <w:t>- Sản xuất và phân phối không khí lạnh;</w:t>
            </w:r>
          </w:p>
          <w:p w:rsidR="000E2B23" w:rsidRPr="002C2200" w:rsidRDefault="000E2B23" w:rsidP="000E2B23">
            <w:pPr>
              <w:pStyle w:val="TableParagraph"/>
              <w:spacing w:line="288" w:lineRule="auto"/>
              <w:ind w:left="57" w:right="57"/>
              <w:jc w:val="both"/>
              <w:rPr>
                <w:sz w:val="26"/>
                <w:szCs w:val="26"/>
              </w:rPr>
            </w:pPr>
            <w:r w:rsidRPr="002C2200">
              <w:rPr>
                <w:sz w:val="26"/>
                <w:szCs w:val="26"/>
              </w:rPr>
              <w:t>- Sản xuất và phân phối nước lạnh cho mục đích làm mát; Sử dụng nguồn nguyên liệu tái tạo: năng lượng mặt trời, địa nhiệt</w:t>
            </w:r>
          </w:p>
        </w:tc>
      </w:tr>
      <w:tr w:rsidR="000E2B23" w:rsidRPr="00F07CB2" w:rsidTr="002C2200">
        <w:trPr>
          <w:trHeight w:val="628"/>
        </w:trPr>
        <w:tc>
          <w:tcPr>
            <w:tcW w:w="15715" w:type="dxa"/>
            <w:gridSpan w:val="5"/>
            <w:vAlign w:val="center"/>
          </w:tcPr>
          <w:p w:rsidR="000E2B23" w:rsidRPr="00F07CB2" w:rsidRDefault="000E2B23" w:rsidP="000E2B23">
            <w:pPr>
              <w:pStyle w:val="TableParagraph"/>
              <w:spacing w:line="288" w:lineRule="auto"/>
              <w:ind w:left="57" w:right="57"/>
              <w:jc w:val="both"/>
              <w:rPr>
                <w:b/>
                <w:sz w:val="26"/>
                <w:szCs w:val="26"/>
              </w:rPr>
            </w:pPr>
            <w:r w:rsidRPr="00F07CB2">
              <w:rPr>
                <w:b/>
                <w:sz w:val="26"/>
                <w:szCs w:val="26"/>
              </w:rPr>
              <w:t>E - CUNG CẤP NƯỚC; HOẠT ĐỘNG QUẢN LÝ VÀ XỬ LÝ RÁC THẢI, NƯỚC THẢI</w:t>
            </w:r>
          </w:p>
        </w:tc>
      </w:tr>
      <w:tr w:rsidR="000E2B23" w:rsidRPr="00106672" w:rsidTr="00DB34C5">
        <w:trPr>
          <w:trHeight w:val="1124"/>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Pr>
                <w:sz w:val="26"/>
                <w:szCs w:val="26"/>
                <w:lang w:val="en-US"/>
              </w:rPr>
              <w:lastRenderedPageBreak/>
              <w:t>60</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360.X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Khai thác, xử lý và cung cấp nước</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p>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Ngành này gồm: Khai thác, xử lý và phân phối nước cho nhu cầu sản xuất và sinh hoạt. Khai thác nước ở các nguồn khác nhau cũng như phân phối nước bằng các cách khác nhau.</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6</w:t>
            </w:r>
            <w:r>
              <w:rPr>
                <w:sz w:val="26"/>
                <w:szCs w:val="26"/>
                <w:lang w:val="en-US"/>
              </w:rPr>
              <w:t>1</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370.X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Thoát nước và xử lý nước thải</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Hoạt động của hệ thống cống rãnh hoặc các phương tiện xử lý nước thải để thu dọn, xử lý và</w:t>
            </w:r>
            <w:r>
              <w:rPr>
                <w:sz w:val="26"/>
                <w:szCs w:val="26"/>
                <w:lang w:val="en-US"/>
              </w:rPr>
              <w:t xml:space="preserve"> </w:t>
            </w:r>
            <w:r w:rsidRPr="002C2200">
              <w:rPr>
                <w:sz w:val="26"/>
                <w:szCs w:val="26"/>
              </w:rPr>
              <w:t>tiêu hủy nước thải, bao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xử</w:t>
            </w:r>
            <w:r w:rsidRPr="002C2200">
              <w:rPr>
                <w:sz w:val="26"/>
                <w:szCs w:val="26"/>
              </w:rPr>
              <w:tab/>
              <w:t>lý nước thải đạt</w:t>
            </w:r>
            <w:r>
              <w:rPr>
                <w:sz w:val="26"/>
                <w:szCs w:val="26"/>
                <w:lang w:val="en-US"/>
              </w:rPr>
              <w:t xml:space="preserve"> </w:t>
            </w:r>
            <w:r w:rsidRPr="002C2200">
              <w:rPr>
                <w:sz w:val="26"/>
                <w:szCs w:val="26"/>
              </w:rPr>
              <w:t>tiêu chuẩn quy định</w:t>
            </w:r>
          </w:p>
          <w:p w:rsidR="000E2B23" w:rsidRPr="002C2200" w:rsidRDefault="000E2B23" w:rsidP="000E2B23">
            <w:pPr>
              <w:pStyle w:val="TableParagraph"/>
              <w:spacing w:line="288" w:lineRule="auto"/>
              <w:ind w:left="57" w:right="57"/>
              <w:jc w:val="both"/>
              <w:rPr>
                <w:sz w:val="26"/>
                <w:szCs w:val="26"/>
              </w:rPr>
            </w:pPr>
            <w:r w:rsidRPr="002C2200">
              <w:rPr>
                <w:sz w:val="26"/>
                <w:szCs w:val="26"/>
              </w:rPr>
              <w:t>- Xử lý nước thải công nghiệp đạt tiêu chuẩn quy định</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xử lý nước thải tuần hoàn</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thoát nước</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6</w:t>
            </w:r>
            <w:r>
              <w:rPr>
                <w:sz w:val="26"/>
                <w:szCs w:val="26"/>
                <w:lang w:val="en-US"/>
              </w:rPr>
              <w:t>2</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p>
          <w:p w:rsidR="000E2B23" w:rsidRPr="002C2200" w:rsidRDefault="000E2B23" w:rsidP="000E2B23">
            <w:pPr>
              <w:pStyle w:val="TableParagraph"/>
              <w:spacing w:line="288" w:lineRule="auto"/>
              <w:ind w:left="57" w:right="57"/>
              <w:jc w:val="center"/>
              <w:rPr>
                <w:sz w:val="26"/>
                <w:szCs w:val="26"/>
              </w:rPr>
            </w:pPr>
            <w:r w:rsidRPr="002C2200">
              <w:rPr>
                <w:sz w:val="26"/>
                <w:szCs w:val="26"/>
              </w:rPr>
              <w:t>38.X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Hoạt động thu gom, xử lý và tiêu hủy rác thải, tái chế phế liệu</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p>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Ngành này gồm: Thu gom, xử lý và tiêu hủy rác thải. Nó còn gồm việc chuyên chở rác thải; gồm hoạt động của các cơ sở tái chế phế liệu (tức là việc phân loại sắp xếp các nguyên, vật liệu có thể giữ lại từ vật thải).</w:t>
            </w:r>
          </w:p>
          <w:p w:rsidR="000E2B23" w:rsidRPr="002C2200" w:rsidRDefault="000E2B23" w:rsidP="000E2B23">
            <w:pPr>
              <w:pStyle w:val="TableParagraph"/>
              <w:spacing w:line="288" w:lineRule="auto"/>
              <w:ind w:left="57" w:right="57"/>
              <w:jc w:val="both"/>
              <w:rPr>
                <w:sz w:val="26"/>
                <w:szCs w:val="26"/>
              </w:rPr>
            </w:pPr>
            <w:r w:rsidRPr="002C2200">
              <w:rPr>
                <w:sz w:val="26"/>
                <w:szCs w:val="26"/>
              </w:rPr>
              <w:t>Các hoạt động này bao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xử lý và tiêu hủy rác thải không độc hại đáp ứng tiêu chuẩn, quy chuẩn quy định</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xử lý và tiêu hủy rác thải không độc hại đáp ứng tiêu chuẩn, quy chuẩn quy định</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thu gom rác thải không độc hại có phân loại tại nguồn</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thu gom rác thải không độc hại</w:t>
            </w:r>
          </w:p>
          <w:p w:rsidR="000E2B23" w:rsidRPr="002C2200" w:rsidRDefault="000E2B23" w:rsidP="000E2B23">
            <w:pPr>
              <w:pStyle w:val="TableParagraph"/>
              <w:spacing w:line="288" w:lineRule="auto"/>
              <w:ind w:left="57" w:right="57"/>
              <w:jc w:val="both"/>
              <w:rPr>
                <w:sz w:val="26"/>
                <w:szCs w:val="26"/>
              </w:rPr>
            </w:pPr>
            <w:r w:rsidRPr="002C2200">
              <w:rPr>
                <w:sz w:val="26"/>
                <w:szCs w:val="26"/>
              </w:rPr>
              <w:t>- Dịch vụ thu gom rác thải không độc hại</w:t>
            </w:r>
          </w:p>
          <w:p w:rsidR="000E2B23" w:rsidRPr="002C2200" w:rsidRDefault="000E2B23" w:rsidP="000E2B23">
            <w:pPr>
              <w:pStyle w:val="TableParagraph"/>
              <w:spacing w:line="288" w:lineRule="auto"/>
              <w:ind w:left="57" w:right="57"/>
              <w:jc w:val="both"/>
              <w:rPr>
                <w:sz w:val="26"/>
                <w:szCs w:val="26"/>
              </w:rPr>
            </w:pPr>
            <w:r w:rsidRPr="002C2200">
              <w:rPr>
                <w:sz w:val="26"/>
                <w:szCs w:val="26"/>
              </w:rPr>
              <w:t>- Tái chế chất thải</w:t>
            </w:r>
          </w:p>
          <w:p w:rsidR="000E2B23" w:rsidRPr="002C2200" w:rsidRDefault="000E2B23" w:rsidP="000E2B23">
            <w:pPr>
              <w:pStyle w:val="TableParagraph"/>
              <w:spacing w:line="288" w:lineRule="auto"/>
              <w:ind w:left="57" w:right="57"/>
              <w:jc w:val="both"/>
              <w:rPr>
                <w:sz w:val="26"/>
                <w:szCs w:val="26"/>
              </w:rPr>
            </w:pPr>
            <w:r w:rsidRPr="002C2200">
              <w:rPr>
                <w:sz w:val="26"/>
                <w:szCs w:val="26"/>
              </w:rPr>
              <w:t xml:space="preserve">- Dịch vụ xử lý và tiêu hủy rác thải không độc hại đạt tiêu chuẩn quy định </w:t>
            </w:r>
          </w:p>
          <w:p w:rsidR="000E2B23" w:rsidRPr="002C2200" w:rsidRDefault="000E2B23" w:rsidP="000E2B23">
            <w:pPr>
              <w:pStyle w:val="TableParagraph"/>
              <w:spacing w:line="288" w:lineRule="auto"/>
              <w:ind w:left="57" w:right="57"/>
              <w:jc w:val="both"/>
              <w:rPr>
                <w:sz w:val="26"/>
                <w:szCs w:val="26"/>
              </w:rPr>
            </w:pPr>
            <w:r w:rsidRPr="002C2200">
              <w:rPr>
                <w:sz w:val="26"/>
                <w:szCs w:val="26"/>
              </w:rPr>
              <w:t>- Xử lý và tiêu hủy rác thải độc hại đạt tiêu chuẩn quy định</w:t>
            </w:r>
          </w:p>
        </w:tc>
      </w:tr>
      <w:tr w:rsidR="000E2B23" w:rsidRPr="00106672" w:rsidTr="00DB34C5">
        <w:trPr>
          <w:trHeight w:val="4114"/>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lastRenderedPageBreak/>
              <w:t>6</w:t>
            </w:r>
            <w:r>
              <w:rPr>
                <w:sz w:val="26"/>
                <w:szCs w:val="26"/>
                <w:lang w:val="en-US"/>
              </w:rPr>
              <w:t>3</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390.X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Xử lý ô nhiễm và hoạt động quản lý chất thải khác</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 Khử độc các vùng đất và nước ngầm tại nơi bị ô nhiễm, ở vị trí hiện tại hoặc vị trí cũ, thông qua sử dụng các phương pháp cơ học, hoá học hoặc sinh học;</w:t>
            </w:r>
          </w:p>
          <w:p w:rsidR="000E2B23" w:rsidRPr="002C2200" w:rsidRDefault="000E2B23" w:rsidP="000E2B23">
            <w:pPr>
              <w:pStyle w:val="TableParagraph"/>
              <w:spacing w:line="288" w:lineRule="auto"/>
              <w:ind w:left="57" w:right="57"/>
              <w:jc w:val="both"/>
              <w:rPr>
                <w:sz w:val="26"/>
                <w:szCs w:val="26"/>
              </w:rPr>
            </w:pPr>
            <w:r w:rsidRPr="002C2200">
              <w:rPr>
                <w:sz w:val="26"/>
                <w:szCs w:val="26"/>
              </w:rPr>
              <w:t>- Khử độc các nhà máy công nghiệp hoặc các khu công nghiệp, gồm cả nhà máy và khu hạt</w:t>
            </w:r>
            <w:r>
              <w:rPr>
                <w:sz w:val="26"/>
                <w:szCs w:val="26"/>
                <w:lang w:val="en-US"/>
              </w:rPr>
              <w:t xml:space="preserve"> </w:t>
            </w:r>
            <w:r w:rsidRPr="002C2200">
              <w:rPr>
                <w:sz w:val="26"/>
                <w:szCs w:val="26"/>
              </w:rPr>
              <w:t>nhân;</w:t>
            </w:r>
          </w:p>
          <w:p w:rsidR="000E2B23" w:rsidRPr="002C2200" w:rsidRDefault="000E2B23" w:rsidP="000E2B23">
            <w:pPr>
              <w:pStyle w:val="TableParagraph"/>
              <w:spacing w:line="288" w:lineRule="auto"/>
              <w:ind w:left="57" w:right="57"/>
              <w:jc w:val="both"/>
              <w:rPr>
                <w:sz w:val="26"/>
                <w:szCs w:val="26"/>
              </w:rPr>
            </w:pPr>
            <w:r w:rsidRPr="002C2200">
              <w:rPr>
                <w:sz w:val="26"/>
                <w:szCs w:val="26"/>
              </w:rPr>
              <w:t>- Khử độc và làm sạch nước bề mặt tại các nơi bị ô nhiễm do tai nạn, ví dụ như thông qua việc thu gom chất gây ô nhiễm hoặc thông qua sử dụng các chất hoá học;</w:t>
            </w:r>
          </w:p>
          <w:p w:rsidR="000E2B23" w:rsidRPr="002C2200" w:rsidRDefault="000E2B23" w:rsidP="000E2B23">
            <w:pPr>
              <w:pStyle w:val="TableParagraph"/>
              <w:spacing w:line="288" w:lineRule="auto"/>
              <w:ind w:left="57" w:right="57"/>
              <w:jc w:val="both"/>
              <w:rPr>
                <w:sz w:val="26"/>
                <w:szCs w:val="26"/>
              </w:rPr>
            </w:pPr>
            <w:r w:rsidRPr="002C2200">
              <w:rPr>
                <w:sz w:val="26"/>
                <w:szCs w:val="26"/>
              </w:rPr>
              <w:t>- Làm sạch dầu loang và các chất gây ô nhiễm khác trên đất, trong nước bề mặt, ở đại dương và biển, gồm cả vùng bờ biển;</w:t>
            </w:r>
          </w:p>
          <w:p w:rsidR="000E2B23" w:rsidRPr="002C2200" w:rsidRDefault="000E2B23" w:rsidP="000E2B23">
            <w:pPr>
              <w:pStyle w:val="TableParagraph"/>
              <w:spacing w:line="288" w:lineRule="auto"/>
              <w:ind w:left="57" w:right="57"/>
              <w:jc w:val="both"/>
              <w:rPr>
                <w:sz w:val="26"/>
                <w:szCs w:val="26"/>
              </w:rPr>
            </w:pPr>
            <w:r w:rsidRPr="002C2200">
              <w:rPr>
                <w:sz w:val="26"/>
                <w:szCs w:val="26"/>
              </w:rPr>
              <w:t>- Hủy bỏ amiăng, sơn chì và các vật liệu độc khác;</w:t>
            </w:r>
          </w:p>
          <w:p w:rsidR="000E2B23" w:rsidRPr="002C2200" w:rsidRDefault="000E2B23" w:rsidP="000E2B23">
            <w:pPr>
              <w:pStyle w:val="TableParagraph"/>
              <w:spacing w:line="288" w:lineRule="auto"/>
              <w:ind w:left="57" w:right="57"/>
              <w:jc w:val="both"/>
              <w:rPr>
                <w:sz w:val="26"/>
                <w:szCs w:val="26"/>
              </w:rPr>
            </w:pPr>
            <w:r w:rsidRPr="002C2200">
              <w:rPr>
                <w:sz w:val="26"/>
                <w:szCs w:val="26"/>
              </w:rPr>
              <w:t>- Hoạt động kiểm soát ô nhiễm chuyên dụng khác.</w:t>
            </w:r>
          </w:p>
        </w:tc>
      </w:tr>
      <w:tr w:rsidR="000E2B23" w:rsidRPr="00DB34C5" w:rsidTr="002C2200">
        <w:trPr>
          <w:trHeight w:val="493"/>
        </w:trPr>
        <w:tc>
          <w:tcPr>
            <w:tcW w:w="15715" w:type="dxa"/>
            <w:gridSpan w:val="5"/>
            <w:vAlign w:val="center"/>
          </w:tcPr>
          <w:p w:rsidR="000E2B23" w:rsidRPr="00DB34C5" w:rsidRDefault="000E2B23" w:rsidP="000E2B23">
            <w:pPr>
              <w:pStyle w:val="TableParagraph"/>
              <w:spacing w:line="288" w:lineRule="auto"/>
              <w:ind w:left="57" w:right="57"/>
              <w:jc w:val="both"/>
              <w:rPr>
                <w:b/>
                <w:sz w:val="26"/>
                <w:szCs w:val="26"/>
              </w:rPr>
            </w:pPr>
            <w:r w:rsidRPr="00DB34C5">
              <w:rPr>
                <w:b/>
                <w:sz w:val="26"/>
                <w:szCs w:val="26"/>
              </w:rPr>
              <w:t>F - XÂY DỰNG</w:t>
            </w:r>
          </w:p>
        </w:tc>
      </w:tr>
      <w:tr w:rsidR="000E2B23" w:rsidRPr="00106672" w:rsidTr="002C2200">
        <w:trPr>
          <w:trHeight w:val="1408"/>
        </w:trPr>
        <w:tc>
          <w:tcPr>
            <w:tcW w:w="679" w:type="dxa"/>
            <w:vAlign w:val="center"/>
          </w:tcPr>
          <w:p w:rsidR="000E2B23" w:rsidRPr="00006A7E" w:rsidRDefault="000E2B23" w:rsidP="000E2B23">
            <w:pPr>
              <w:pStyle w:val="TableParagraph"/>
              <w:spacing w:line="288" w:lineRule="auto"/>
              <w:ind w:left="57" w:right="57"/>
              <w:jc w:val="center"/>
              <w:rPr>
                <w:sz w:val="26"/>
                <w:szCs w:val="26"/>
                <w:lang w:val="en-US"/>
              </w:rPr>
            </w:pPr>
            <w:r w:rsidRPr="002C2200">
              <w:rPr>
                <w:sz w:val="26"/>
                <w:szCs w:val="26"/>
              </w:rPr>
              <w:t>6</w:t>
            </w:r>
            <w:r>
              <w:rPr>
                <w:sz w:val="26"/>
                <w:szCs w:val="26"/>
                <w:lang w:val="en-US"/>
              </w:rPr>
              <w:t>4</w:t>
            </w:r>
          </w:p>
        </w:tc>
        <w:tc>
          <w:tcPr>
            <w:tcW w:w="1319"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42.X</w:t>
            </w:r>
          </w:p>
        </w:tc>
        <w:tc>
          <w:tcPr>
            <w:tcW w:w="2518"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Xây dựng các công trình xanh</w:t>
            </w:r>
          </w:p>
        </w:tc>
        <w:tc>
          <w:tcPr>
            <w:tcW w:w="1418" w:type="dxa"/>
            <w:vAlign w:val="center"/>
          </w:tcPr>
          <w:p w:rsidR="000E2B23" w:rsidRPr="002C2200" w:rsidRDefault="000E2B23" w:rsidP="000E2B23">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E2B23" w:rsidRPr="002C2200" w:rsidRDefault="000E2B23" w:rsidP="000E2B23">
            <w:pPr>
              <w:pStyle w:val="TableParagraph"/>
              <w:spacing w:line="288" w:lineRule="auto"/>
              <w:ind w:left="57" w:right="57"/>
              <w:jc w:val="both"/>
              <w:rPr>
                <w:sz w:val="26"/>
                <w:szCs w:val="26"/>
              </w:rPr>
            </w:pPr>
            <w:r w:rsidRPr="002C2200">
              <w:rPr>
                <w:sz w:val="26"/>
                <w:szCs w:val="26"/>
              </w:rPr>
              <w:t>Nhóm này gồm:</w:t>
            </w:r>
          </w:p>
          <w:p w:rsidR="000E2B23" w:rsidRPr="002C2200" w:rsidRDefault="000E2B23" w:rsidP="000E2B23">
            <w:pPr>
              <w:pStyle w:val="TableParagraph"/>
              <w:spacing w:line="288" w:lineRule="auto"/>
              <w:ind w:left="57" w:right="57"/>
              <w:jc w:val="both"/>
              <w:rPr>
                <w:sz w:val="26"/>
                <w:szCs w:val="26"/>
              </w:rPr>
            </w:pPr>
            <w:r w:rsidRPr="002C2200">
              <w:rPr>
                <w:sz w:val="26"/>
                <w:szCs w:val="26"/>
              </w:rPr>
              <w:t>- Tất cả các hoạt động xây dựng công trình chung và xây dựng chuyên dụng cho các công trình nhà, công trình kỹ thuật dân dụng và hạ tầng kỹ thuật của khu công nghiệp. Bao gồm xây mới, sửa chữa. Bao gồm xây mới, sửa chữa, mở rộng và cải tạo, lắp ghép các cấu trúc hoặc cấu kiện đúc sẵn trên mặt bằng xây dựng và xây dựng các công trình tạm nhằm đảm bảo sản phẩm đạt được một trong các tiêu chí sau:</w:t>
            </w:r>
          </w:p>
          <w:p w:rsidR="000E2B23" w:rsidRPr="002C2200" w:rsidRDefault="000E2B23" w:rsidP="000E2B23">
            <w:pPr>
              <w:pStyle w:val="TableParagraph"/>
              <w:spacing w:line="288" w:lineRule="auto"/>
              <w:ind w:left="57" w:right="57"/>
              <w:jc w:val="both"/>
              <w:rPr>
                <w:sz w:val="26"/>
                <w:szCs w:val="26"/>
              </w:rPr>
            </w:pPr>
            <w:r w:rsidRPr="002C2200">
              <w:rPr>
                <w:sz w:val="26"/>
                <w:szCs w:val="26"/>
              </w:rPr>
              <w:t>+ Hiệu suất năng lượng: Tiết kiệm năng lượng và sử dụng các nguồn năng lượng tái tạo. Điều này có thể bao gồm việc sử dụng hệ thống ánh sáng hiệu quả, cách nhiệt tốt, và lựa chọn nguồn cung cấp năng lượng xanh.</w:t>
            </w:r>
          </w:p>
          <w:p w:rsidR="000E2B23" w:rsidRPr="00DB34C5" w:rsidRDefault="000E2B23" w:rsidP="000E2B23">
            <w:pPr>
              <w:pStyle w:val="TableParagraph"/>
              <w:spacing w:line="288" w:lineRule="auto"/>
              <w:ind w:left="57" w:right="57"/>
              <w:jc w:val="both"/>
              <w:rPr>
                <w:spacing w:val="-4"/>
                <w:sz w:val="26"/>
                <w:szCs w:val="26"/>
              </w:rPr>
            </w:pPr>
            <w:r w:rsidRPr="00DB34C5">
              <w:rPr>
                <w:spacing w:val="-4"/>
                <w:sz w:val="26"/>
                <w:szCs w:val="26"/>
              </w:rPr>
              <w:t>+ Sử dụng vật liệu bền vững: Lựa chọn các vật liệu xây dựng có nguồn gốc bền vững, như gỗ tái chế và vật liệu tái sử dụng. Điều này giúp giảm tác động lên môi trường và tài nguyên tự nhiên.</w:t>
            </w:r>
          </w:p>
          <w:p w:rsidR="000E2B23" w:rsidRPr="002C2200" w:rsidRDefault="000E2B23" w:rsidP="000E2B23">
            <w:pPr>
              <w:pStyle w:val="TableParagraph"/>
              <w:spacing w:line="288" w:lineRule="auto"/>
              <w:ind w:left="57" w:right="57"/>
              <w:jc w:val="both"/>
              <w:rPr>
                <w:sz w:val="26"/>
                <w:szCs w:val="26"/>
              </w:rPr>
            </w:pPr>
            <w:r w:rsidRPr="002C2200">
              <w:rPr>
                <w:sz w:val="26"/>
                <w:szCs w:val="26"/>
              </w:rPr>
              <w:lastRenderedPageBreak/>
              <w:t>+ Quản lý nước: Tận dụng nước mưa và giảm sự tiêu tốn nước. Điều này bao gồm việc sử dụng hệ thống thu nước mưa và quản lý dòng chảy nước mưa.</w:t>
            </w:r>
          </w:p>
          <w:p w:rsidR="000E2B23" w:rsidRPr="002C2200" w:rsidRDefault="000E2B23" w:rsidP="000E2B23">
            <w:pPr>
              <w:pStyle w:val="TableParagraph"/>
              <w:spacing w:line="288" w:lineRule="auto"/>
              <w:ind w:left="57" w:right="57"/>
              <w:jc w:val="both"/>
              <w:rPr>
                <w:sz w:val="26"/>
                <w:szCs w:val="26"/>
              </w:rPr>
            </w:pPr>
            <w:r w:rsidRPr="002C2200">
              <w:rPr>
                <w:sz w:val="26"/>
                <w:szCs w:val="26"/>
              </w:rPr>
              <w:t>+ Quản lý rác thải: Công trình xanh cần phải có hệ thống quản lý rác thải hiệu quả, bao gồm việc tái sử dụng, phân loại, và giảm thiểu rác thải.</w:t>
            </w:r>
          </w:p>
          <w:p w:rsidR="000E2B23" w:rsidRPr="002C2200" w:rsidRDefault="000E2B23" w:rsidP="000E2B23">
            <w:pPr>
              <w:pStyle w:val="TableParagraph"/>
              <w:spacing w:line="288" w:lineRule="auto"/>
              <w:ind w:left="57" w:right="57"/>
              <w:jc w:val="both"/>
              <w:rPr>
                <w:sz w:val="26"/>
                <w:szCs w:val="26"/>
              </w:rPr>
            </w:pPr>
            <w:r w:rsidRPr="002C2200">
              <w:rPr>
                <w:sz w:val="26"/>
                <w:szCs w:val="26"/>
              </w:rPr>
              <w:t>+ Quản lý nhiệt độ: Để giảm hiệu ứng đảo nhiệt đô thị, công trình xanh cần phải tối ưu hóa thiết kế để giảm bức xạ nhiệt và trồng cây xanh.</w:t>
            </w:r>
          </w:p>
        </w:tc>
      </w:tr>
      <w:tr w:rsidR="000A78A4" w:rsidRPr="00106672" w:rsidTr="002C2200">
        <w:trPr>
          <w:trHeight w:val="1408"/>
        </w:trPr>
        <w:tc>
          <w:tcPr>
            <w:tcW w:w="679" w:type="dxa"/>
            <w:vAlign w:val="center"/>
          </w:tcPr>
          <w:p w:rsidR="000A78A4" w:rsidRPr="000A78A4" w:rsidRDefault="000A78A4" w:rsidP="000A78A4">
            <w:pPr>
              <w:pStyle w:val="TableParagraph"/>
              <w:spacing w:line="288" w:lineRule="auto"/>
              <w:ind w:left="57" w:right="57"/>
              <w:jc w:val="center"/>
              <w:rPr>
                <w:sz w:val="26"/>
                <w:szCs w:val="26"/>
                <w:lang w:val="en-GB"/>
              </w:rPr>
            </w:pPr>
            <w:r>
              <w:rPr>
                <w:sz w:val="26"/>
                <w:szCs w:val="26"/>
                <w:lang w:val="en-GB"/>
              </w:rPr>
              <w:lastRenderedPageBreak/>
              <w:t>65</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42210.X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công trình điện</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các công trình điện sản xuất từ năng lượng tái tạo, năng lượng thân</w:t>
            </w:r>
            <w:r>
              <w:rPr>
                <w:sz w:val="26"/>
                <w:szCs w:val="26"/>
              </w:rPr>
              <w:t xml:space="preserve"> thiện với môi trường, các hoạt </w:t>
            </w:r>
            <w:r w:rsidRPr="002C2200">
              <w:rPr>
                <w:sz w:val="26"/>
                <w:szCs w:val="26"/>
              </w:rPr>
              <w:t>động bao gồm:</w:t>
            </w:r>
          </w:p>
          <w:p w:rsidR="000A78A4" w:rsidRPr="002C2200" w:rsidRDefault="000A78A4" w:rsidP="000A78A4">
            <w:pPr>
              <w:pStyle w:val="TableParagraph"/>
              <w:spacing w:line="288" w:lineRule="auto"/>
              <w:ind w:left="57" w:right="57"/>
              <w:jc w:val="both"/>
              <w:rPr>
                <w:sz w:val="26"/>
                <w:szCs w:val="26"/>
              </w:rPr>
            </w:pPr>
            <w:r w:rsidRPr="002C2200">
              <w:rPr>
                <w:sz w:val="26"/>
                <w:szCs w:val="26"/>
              </w:rPr>
              <w:t>- Công trình thủy điện;</w:t>
            </w:r>
          </w:p>
          <w:p w:rsidR="000A78A4" w:rsidRPr="002C2200" w:rsidRDefault="000A78A4" w:rsidP="000A78A4">
            <w:pPr>
              <w:pStyle w:val="TableParagraph"/>
              <w:spacing w:line="288" w:lineRule="auto"/>
              <w:ind w:left="57" w:right="57"/>
              <w:jc w:val="both"/>
              <w:rPr>
                <w:sz w:val="26"/>
                <w:szCs w:val="26"/>
              </w:rPr>
            </w:pPr>
            <w:r w:rsidRPr="002C2200">
              <w:rPr>
                <w:sz w:val="26"/>
                <w:szCs w:val="26"/>
              </w:rPr>
              <w:t>- Công trình điện gió;</w:t>
            </w:r>
          </w:p>
          <w:p w:rsidR="000A78A4" w:rsidRPr="002C2200" w:rsidRDefault="000A78A4" w:rsidP="000A78A4">
            <w:pPr>
              <w:pStyle w:val="TableParagraph"/>
              <w:spacing w:line="288" w:lineRule="auto"/>
              <w:ind w:left="57" w:right="57"/>
              <w:jc w:val="both"/>
              <w:rPr>
                <w:sz w:val="26"/>
                <w:szCs w:val="26"/>
              </w:rPr>
            </w:pPr>
            <w:r w:rsidRPr="002C2200">
              <w:rPr>
                <w:sz w:val="26"/>
                <w:szCs w:val="26"/>
              </w:rPr>
              <w:t>- Công trình điện mặt trời;</w:t>
            </w:r>
          </w:p>
          <w:p w:rsidR="000A78A4" w:rsidRPr="002C2200" w:rsidRDefault="000A78A4" w:rsidP="000A78A4">
            <w:pPr>
              <w:pStyle w:val="TableParagraph"/>
              <w:spacing w:line="288" w:lineRule="auto"/>
              <w:ind w:left="57" w:right="57"/>
              <w:jc w:val="both"/>
              <w:rPr>
                <w:sz w:val="26"/>
                <w:szCs w:val="26"/>
              </w:rPr>
            </w:pPr>
            <w:r w:rsidRPr="002C2200">
              <w:rPr>
                <w:sz w:val="26"/>
                <w:szCs w:val="26"/>
              </w:rPr>
              <w:t>- Công trình điện địa nhiệt;</w:t>
            </w:r>
          </w:p>
          <w:p w:rsidR="000A78A4" w:rsidRPr="002C2200" w:rsidRDefault="000A78A4" w:rsidP="000A78A4">
            <w:pPr>
              <w:pStyle w:val="TableParagraph"/>
              <w:spacing w:line="288" w:lineRule="auto"/>
              <w:ind w:left="57" w:right="57"/>
              <w:jc w:val="both"/>
              <w:rPr>
                <w:sz w:val="26"/>
                <w:szCs w:val="26"/>
              </w:rPr>
            </w:pPr>
            <w:r w:rsidRPr="002C2200">
              <w:rPr>
                <w:sz w:val="26"/>
                <w:szCs w:val="26"/>
              </w:rPr>
              <w:t>- Công trình điện thủy triều;</w:t>
            </w:r>
          </w:p>
          <w:p w:rsidR="000A78A4" w:rsidRPr="002C2200" w:rsidRDefault="000A78A4" w:rsidP="000A78A4">
            <w:pPr>
              <w:pStyle w:val="TableParagraph"/>
              <w:spacing w:line="288" w:lineRule="auto"/>
              <w:ind w:left="57" w:right="57"/>
              <w:jc w:val="both"/>
              <w:rPr>
                <w:sz w:val="26"/>
                <w:szCs w:val="26"/>
              </w:rPr>
            </w:pPr>
            <w:r w:rsidRPr="002C2200">
              <w:rPr>
                <w:sz w:val="26"/>
                <w:szCs w:val="26"/>
              </w:rPr>
              <w:t>Công trình điện khí biogas</w:t>
            </w:r>
          </w:p>
        </w:tc>
      </w:tr>
      <w:tr w:rsidR="000A78A4" w:rsidRPr="00106672" w:rsidTr="002C2200">
        <w:trPr>
          <w:trHeight w:val="1408"/>
        </w:trPr>
        <w:tc>
          <w:tcPr>
            <w:tcW w:w="679" w:type="dxa"/>
            <w:vAlign w:val="center"/>
          </w:tcPr>
          <w:p w:rsidR="000A78A4" w:rsidRPr="000A78A4" w:rsidRDefault="000A78A4" w:rsidP="000A78A4">
            <w:pPr>
              <w:pStyle w:val="TableParagraph"/>
              <w:spacing w:line="288" w:lineRule="auto"/>
              <w:ind w:left="57" w:right="57"/>
              <w:jc w:val="center"/>
              <w:rPr>
                <w:sz w:val="26"/>
                <w:szCs w:val="26"/>
                <w:lang w:val="en-GB"/>
              </w:rPr>
            </w:pPr>
            <w:r>
              <w:rPr>
                <w:sz w:val="26"/>
                <w:szCs w:val="26"/>
                <w:lang w:val="en-GB"/>
              </w:rPr>
              <w:t>66</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42220.X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công trình cấp, thoát nước</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Các hoạt động trong nhóm này gồm:</w:t>
            </w:r>
          </w:p>
          <w:p w:rsidR="000A78A4" w:rsidRPr="002C2200" w:rsidRDefault="000A78A4" w:rsidP="000A78A4">
            <w:pPr>
              <w:pStyle w:val="TableParagraph"/>
              <w:spacing w:line="288" w:lineRule="auto"/>
              <w:ind w:left="57" w:right="57"/>
              <w:jc w:val="both"/>
              <w:rPr>
                <w:sz w:val="26"/>
                <w:szCs w:val="26"/>
              </w:rPr>
            </w:pPr>
            <w:r w:rsidRPr="002C2200">
              <w:rPr>
                <w:sz w:val="26"/>
                <w:szCs w:val="26"/>
              </w:rPr>
              <w:t>- Xây dựng công trình cấp, thoát nước;</w:t>
            </w:r>
          </w:p>
          <w:p w:rsidR="000A78A4" w:rsidRPr="002C2200" w:rsidRDefault="000A78A4" w:rsidP="000A78A4">
            <w:pPr>
              <w:pStyle w:val="TableParagraph"/>
              <w:spacing w:line="288" w:lineRule="auto"/>
              <w:ind w:left="57" w:right="57"/>
              <w:jc w:val="both"/>
              <w:rPr>
                <w:sz w:val="26"/>
                <w:szCs w:val="26"/>
              </w:rPr>
            </w:pPr>
            <w:r w:rsidRPr="002C2200">
              <w:rPr>
                <w:sz w:val="26"/>
                <w:szCs w:val="26"/>
              </w:rPr>
              <w:t>- Xây dựng công trình cấp, thoát nước khử mặn nước biển và nước lợ;</w:t>
            </w:r>
          </w:p>
          <w:p w:rsidR="000A78A4" w:rsidRPr="002C2200" w:rsidRDefault="000A78A4" w:rsidP="000A78A4">
            <w:pPr>
              <w:pStyle w:val="TableParagraph"/>
              <w:spacing w:line="288" w:lineRule="auto"/>
              <w:ind w:left="57" w:right="57"/>
              <w:jc w:val="both"/>
              <w:rPr>
                <w:sz w:val="26"/>
                <w:szCs w:val="26"/>
              </w:rPr>
            </w:pPr>
            <w:r w:rsidRPr="002C2200">
              <w:rPr>
                <w:sz w:val="26"/>
                <w:szCs w:val="26"/>
              </w:rPr>
              <w:t>- Xây dựng công trình cấp, thoát nước tiết kiệm tài nguyên nước;</w:t>
            </w:r>
          </w:p>
          <w:p w:rsidR="000A78A4" w:rsidRPr="002C2200" w:rsidRDefault="000A78A4" w:rsidP="000A78A4">
            <w:pPr>
              <w:pStyle w:val="TableParagraph"/>
              <w:spacing w:line="288" w:lineRule="auto"/>
              <w:ind w:left="57" w:right="57"/>
              <w:jc w:val="both"/>
              <w:rPr>
                <w:sz w:val="26"/>
                <w:szCs w:val="26"/>
              </w:rPr>
            </w:pPr>
            <w:r w:rsidRPr="002C2200">
              <w:rPr>
                <w:sz w:val="26"/>
                <w:szCs w:val="26"/>
              </w:rPr>
              <w:t>- Dịch vụ xây dựng công trình cấp, thoát nước thông minh (Gồm: dịch vụ xây dựng, sửa chữa, phục hồi, thay thế các công trình cấp, thoát nước thông minh</w:t>
            </w:r>
          </w:p>
          <w:p w:rsidR="000A78A4" w:rsidRPr="002C2200" w:rsidRDefault="000A78A4" w:rsidP="000A78A4">
            <w:pPr>
              <w:pStyle w:val="TableParagraph"/>
              <w:spacing w:line="288" w:lineRule="auto"/>
              <w:ind w:left="57" w:right="57"/>
              <w:jc w:val="both"/>
              <w:rPr>
                <w:sz w:val="26"/>
                <w:szCs w:val="26"/>
              </w:rPr>
            </w:pPr>
            <w:r w:rsidRPr="002C2200">
              <w:rPr>
                <w:sz w:val="26"/>
                <w:szCs w:val="26"/>
              </w:rPr>
              <w:t>- Xây dựng công trình cấp, thoát nước tuần hoàn nước;</w:t>
            </w:r>
          </w:p>
        </w:tc>
      </w:tr>
      <w:tr w:rsidR="000A78A4" w:rsidRPr="00106672" w:rsidTr="002C2200">
        <w:trPr>
          <w:trHeight w:val="1408"/>
        </w:trPr>
        <w:tc>
          <w:tcPr>
            <w:tcW w:w="679" w:type="dxa"/>
            <w:vAlign w:val="center"/>
          </w:tcPr>
          <w:p w:rsidR="000A78A4" w:rsidRPr="000A78A4" w:rsidRDefault="000A78A4" w:rsidP="000A78A4">
            <w:pPr>
              <w:pStyle w:val="TableParagraph"/>
              <w:spacing w:line="288" w:lineRule="auto"/>
              <w:ind w:left="57" w:right="57"/>
              <w:jc w:val="center"/>
              <w:rPr>
                <w:sz w:val="26"/>
                <w:szCs w:val="26"/>
                <w:lang w:val="en-GB"/>
              </w:rPr>
            </w:pPr>
            <w:r>
              <w:rPr>
                <w:sz w:val="26"/>
                <w:szCs w:val="26"/>
                <w:lang w:val="en-GB"/>
              </w:rPr>
              <w:lastRenderedPageBreak/>
              <w:t>67</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42920.X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Pr>
                <w:sz w:val="26"/>
                <w:szCs w:val="26"/>
              </w:rPr>
              <w:t>Xây</w:t>
            </w:r>
            <w:r>
              <w:rPr>
                <w:sz w:val="26"/>
                <w:szCs w:val="26"/>
                <w:lang w:val="en-US"/>
              </w:rPr>
              <w:t xml:space="preserve"> </w:t>
            </w:r>
            <w:r>
              <w:rPr>
                <w:sz w:val="26"/>
                <w:szCs w:val="26"/>
              </w:rPr>
              <w:t>dựng</w:t>
            </w:r>
            <w:r>
              <w:rPr>
                <w:sz w:val="26"/>
                <w:szCs w:val="26"/>
                <w:lang w:val="en-US"/>
              </w:rPr>
              <w:t xml:space="preserve"> </w:t>
            </w:r>
            <w:r>
              <w:rPr>
                <w:sz w:val="26"/>
                <w:szCs w:val="26"/>
              </w:rPr>
              <w:t>công</w:t>
            </w:r>
            <w:r>
              <w:rPr>
                <w:sz w:val="26"/>
                <w:szCs w:val="26"/>
                <w:lang w:val="en-US"/>
              </w:rPr>
              <w:t xml:space="preserve"> </w:t>
            </w:r>
            <w:r>
              <w:rPr>
                <w:sz w:val="26"/>
                <w:szCs w:val="26"/>
              </w:rPr>
              <w:t xml:space="preserve">trình </w:t>
            </w:r>
            <w:r w:rsidRPr="002C2200">
              <w:rPr>
                <w:sz w:val="26"/>
                <w:szCs w:val="26"/>
              </w:rPr>
              <w:t>khai khoáng</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 xml:space="preserve">Nhóm này gồm các hoạt động xây dựng công trình công nghiệp khai khoáng xanh không phải nhà như: nhà máy lọc dầu, công trình khai thác than, quặng… đảm bảo các tiêu chuẩn về việc xây dựng xanh </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sidRPr="002C2200">
              <w:rPr>
                <w:sz w:val="26"/>
                <w:szCs w:val="26"/>
              </w:rPr>
              <w:t>6</w:t>
            </w:r>
            <w:r>
              <w:rPr>
                <w:sz w:val="26"/>
                <w:szCs w:val="26"/>
                <w:lang w:val="en-US"/>
              </w:rPr>
              <w:t>8</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42990.X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công trình giao thông sử dụng nguyên liệu sắt thép xanh</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cơ sở hạ tầng giao thông, như cầu, cầu vượt, đường cao tốc, hay các công trình tương tự, bằng cách sử dụng sắt thép tái chế hoặc sắt thép có tính năng bảo vệ môi trường cao. Sắt thép xanh thường được sản xuất và sử dụng theo các tiêu chuẩn và quy trình thiết kế thân thiện với môi trường, giúp giảm thiểu tác động tiêu cực lên tự nhiên và nguồn tài nguyên. Sử dụng sắt thép xanh trong xây dựng giao thông nhằm mục đích bảo vệ môi trường và thúc đẩy phát triển bền vững.</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69</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42290.X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công trình công ích khác</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các công trình xử lý và tái chế rác thải, bùn thải, khí thải, (không bao gồm nước thải)</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70</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43290.X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Lắp đặt công trình năng lượng sạch</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Lắp đặt, vận hành hệ thống máy móc phục vụ ngành năng lượng sạch bao gồm:</w:t>
            </w:r>
          </w:p>
          <w:p w:rsidR="000A78A4" w:rsidRPr="002C2200" w:rsidRDefault="000A78A4" w:rsidP="000A78A4">
            <w:pPr>
              <w:pStyle w:val="TableParagraph"/>
              <w:spacing w:line="288" w:lineRule="auto"/>
              <w:ind w:left="57" w:right="57"/>
              <w:jc w:val="both"/>
              <w:rPr>
                <w:sz w:val="26"/>
                <w:szCs w:val="26"/>
              </w:rPr>
            </w:pPr>
            <w:r w:rsidRPr="002C2200">
              <w:rPr>
                <w:sz w:val="26"/>
                <w:szCs w:val="26"/>
              </w:rPr>
              <w:t>- Thiết bị sản xuất điện (Tua bin gió, pin mặt trời, máy điện phân H2, lò đốt điện sinh khối, điện rác)</w:t>
            </w:r>
          </w:p>
          <w:p w:rsidR="000A78A4" w:rsidRPr="002C2200" w:rsidRDefault="000A78A4" w:rsidP="000A78A4">
            <w:pPr>
              <w:pStyle w:val="TableParagraph"/>
              <w:spacing w:line="288" w:lineRule="auto"/>
              <w:ind w:left="57" w:right="57"/>
              <w:jc w:val="both"/>
              <w:rPr>
                <w:sz w:val="26"/>
                <w:szCs w:val="26"/>
              </w:rPr>
            </w:pPr>
            <w:r w:rsidRPr="002C2200">
              <w:rPr>
                <w:sz w:val="26"/>
                <w:szCs w:val="26"/>
              </w:rPr>
              <w:t>- Hệ thống lưu trữ điện tái tạo</w:t>
            </w:r>
          </w:p>
          <w:p w:rsidR="000A78A4" w:rsidRPr="002C2200" w:rsidRDefault="000A78A4" w:rsidP="000A78A4">
            <w:pPr>
              <w:pStyle w:val="TableParagraph"/>
              <w:spacing w:line="288" w:lineRule="auto"/>
              <w:ind w:left="57" w:right="57"/>
              <w:jc w:val="both"/>
              <w:rPr>
                <w:sz w:val="26"/>
                <w:szCs w:val="26"/>
              </w:rPr>
            </w:pPr>
            <w:r w:rsidRPr="002C2200">
              <w:rPr>
                <w:sz w:val="26"/>
                <w:szCs w:val="26"/>
              </w:rPr>
              <w:t>- Hệ thống trạm sạc điện, nhiên liệu xanh</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rPr>
              <w:t>71</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43900.X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Xây dựng, lắp đặt máy móc, thiết bị bảo vệ môi trường</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w:t>
            </w:r>
            <w:r>
              <w:rPr>
                <w:sz w:val="26"/>
                <w:szCs w:val="26"/>
                <w:lang w:val="en-US"/>
              </w:rPr>
              <w:t xml:space="preserve">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Các máy móc thiết bị được quy định trong quyết định 980/QĐ-TTg Thủ tướng Chính phủ ngày 22 tháng 8 năm 2023 và các máy móc thiết bị</w:t>
            </w:r>
            <w:r>
              <w:rPr>
                <w:sz w:val="26"/>
                <w:szCs w:val="26"/>
                <w:lang w:val="en-US"/>
              </w:rPr>
              <w:t xml:space="preserve"> </w:t>
            </w:r>
            <w:r w:rsidRPr="002C2200">
              <w:rPr>
                <w:sz w:val="26"/>
                <w:szCs w:val="26"/>
              </w:rPr>
              <w:t>khác:</w:t>
            </w:r>
          </w:p>
          <w:p w:rsidR="000A78A4" w:rsidRPr="002C2200" w:rsidRDefault="000A78A4" w:rsidP="000A78A4">
            <w:pPr>
              <w:pStyle w:val="TableParagraph"/>
              <w:spacing w:line="288" w:lineRule="auto"/>
              <w:ind w:left="57" w:right="57"/>
              <w:jc w:val="both"/>
              <w:rPr>
                <w:sz w:val="26"/>
                <w:szCs w:val="26"/>
              </w:rPr>
            </w:pPr>
            <w:r>
              <w:rPr>
                <w:sz w:val="26"/>
                <w:szCs w:val="26"/>
              </w:rPr>
              <w:t xml:space="preserve">- Hệ thống </w:t>
            </w:r>
            <w:r w:rsidRPr="002C2200">
              <w:rPr>
                <w:sz w:val="26"/>
                <w:szCs w:val="26"/>
              </w:rPr>
              <w:t>xử lý rác thải..</w:t>
            </w:r>
          </w:p>
          <w:p w:rsidR="000A78A4" w:rsidRPr="002C2200" w:rsidRDefault="000A78A4" w:rsidP="000A78A4">
            <w:pPr>
              <w:pStyle w:val="TableParagraph"/>
              <w:spacing w:line="288" w:lineRule="auto"/>
              <w:ind w:left="57" w:right="57"/>
              <w:jc w:val="both"/>
              <w:rPr>
                <w:sz w:val="26"/>
                <w:szCs w:val="26"/>
              </w:rPr>
            </w:pPr>
            <w:r w:rsidRPr="002C2200">
              <w:rPr>
                <w:sz w:val="26"/>
                <w:szCs w:val="26"/>
              </w:rPr>
              <w:t>- Thiết bị đo lường, giám sát phát thải.... Đảm bảo các tiêu chuẩn về môi trường…</w:t>
            </w:r>
          </w:p>
        </w:tc>
      </w:tr>
      <w:tr w:rsidR="000A78A4" w:rsidRPr="00106672" w:rsidTr="002C2200">
        <w:trPr>
          <w:trHeight w:val="760"/>
        </w:trPr>
        <w:tc>
          <w:tcPr>
            <w:tcW w:w="15715" w:type="dxa"/>
            <w:gridSpan w:val="5"/>
            <w:vAlign w:val="center"/>
          </w:tcPr>
          <w:p w:rsidR="000A78A4" w:rsidRPr="00B53211" w:rsidRDefault="000A78A4" w:rsidP="000A78A4">
            <w:pPr>
              <w:pStyle w:val="TableParagraph"/>
              <w:spacing w:line="288" w:lineRule="auto"/>
              <w:ind w:left="57" w:right="57"/>
              <w:jc w:val="both"/>
              <w:rPr>
                <w:b/>
                <w:sz w:val="26"/>
                <w:szCs w:val="26"/>
              </w:rPr>
            </w:pPr>
            <w:r w:rsidRPr="00B53211">
              <w:rPr>
                <w:b/>
                <w:sz w:val="26"/>
                <w:szCs w:val="26"/>
              </w:rPr>
              <w:lastRenderedPageBreak/>
              <w:t xml:space="preserve">H - VẬN TẢI </w:t>
            </w:r>
            <w:r w:rsidR="008F4512">
              <w:rPr>
                <w:b/>
                <w:sz w:val="26"/>
                <w:szCs w:val="26"/>
                <w:lang w:val="en-US"/>
              </w:rPr>
              <w:t xml:space="preserve">VÀ </w:t>
            </w:r>
            <w:r w:rsidRPr="00B53211">
              <w:rPr>
                <w:b/>
                <w:sz w:val="26"/>
                <w:szCs w:val="26"/>
              </w:rPr>
              <w:t>KHO BÃI</w:t>
            </w:r>
          </w:p>
        </w:tc>
      </w:tr>
      <w:tr w:rsidR="000A78A4" w:rsidRPr="00106672" w:rsidTr="002C2200">
        <w:trPr>
          <w:trHeight w:val="1408"/>
        </w:trPr>
        <w:tc>
          <w:tcPr>
            <w:tcW w:w="679"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lang w:val="en-US"/>
              </w:rPr>
              <w:t>7</w:t>
            </w:r>
            <w:r w:rsidRPr="002C2200">
              <w:rPr>
                <w:sz w:val="26"/>
                <w:szCs w:val="26"/>
              </w:rPr>
              <w:t>2</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492.X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Vận tải hành khách bằng xe buýt</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Dịch vụ vận tải hành khách bằng xe buýt không phát thải hoặc phát thải ít</w:t>
            </w:r>
          </w:p>
        </w:tc>
      </w:tr>
      <w:tr w:rsidR="000A78A4" w:rsidRPr="00106672" w:rsidTr="00CB2D93">
        <w:trPr>
          <w:trHeight w:val="1630"/>
        </w:trPr>
        <w:tc>
          <w:tcPr>
            <w:tcW w:w="679"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lang w:val="en-US"/>
              </w:rPr>
              <w:t>7</w:t>
            </w:r>
            <w:r w:rsidRPr="002C2200">
              <w:rPr>
                <w:sz w:val="26"/>
                <w:szCs w:val="26"/>
              </w:rPr>
              <w:t>3</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49311.X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Vận</w:t>
            </w:r>
            <w:r>
              <w:rPr>
                <w:sz w:val="26"/>
                <w:szCs w:val="26"/>
                <w:lang w:val="en-US"/>
              </w:rPr>
              <w:t xml:space="preserve"> </w:t>
            </w:r>
            <w:r w:rsidRPr="002C2200">
              <w:rPr>
                <w:sz w:val="26"/>
                <w:szCs w:val="26"/>
              </w:rPr>
              <w:t>tải</w:t>
            </w:r>
            <w:r>
              <w:rPr>
                <w:sz w:val="26"/>
                <w:szCs w:val="26"/>
                <w:lang w:val="en-US"/>
              </w:rPr>
              <w:t xml:space="preserve"> </w:t>
            </w:r>
            <w:r w:rsidRPr="002C2200">
              <w:rPr>
                <w:sz w:val="26"/>
                <w:szCs w:val="26"/>
              </w:rPr>
              <w:t>hành</w:t>
            </w:r>
            <w:r>
              <w:rPr>
                <w:sz w:val="26"/>
                <w:szCs w:val="26"/>
                <w:lang w:val="en-US"/>
              </w:rPr>
              <w:t xml:space="preserve"> </w:t>
            </w:r>
            <w:r w:rsidRPr="002C2200">
              <w:rPr>
                <w:sz w:val="26"/>
                <w:szCs w:val="26"/>
              </w:rPr>
              <w:t>khách</w:t>
            </w:r>
            <w:r>
              <w:rPr>
                <w:sz w:val="26"/>
                <w:szCs w:val="26"/>
                <w:lang w:val="en-US"/>
              </w:rPr>
              <w:t xml:space="preserve"> </w:t>
            </w:r>
            <w:r w:rsidRPr="002C2200">
              <w:rPr>
                <w:sz w:val="26"/>
                <w:szCs w:val="26"/>
              </w:rPr>
              <w:t>bằng</w:t>
            </w:r>
            <w:r>
              <w:rPr>
                <w:sz w:val="26"/>
                <w:szCs w:val="26"/>
                <w:lang w:val="en-US"/>
              </w:rPr>
              <w:t xml:space="preserve"> </w:t>
            </w:r>
            <w:r w:rsidRPr="002C2200">
              <w:rPr>
                <w:sz w:val="26"/>
                <w:szCs w:val="26"/>
              </w:rPr>
              <w:t>hệ</w:t>
            </w:r>
            <w:r>
              <w:rPr>
                <w:sz w:val="26"/>
                <w:szCs w:val="26"/>
                <w:lang w:val="en-US"/>
              </w:rPr>
              <w:t xml:space="preserve"> </w:t>
            </w:r>
            <w:r w:rsidRPr="002C2200">
              <w:rPr>
                <w:sz w:val="26"/>
                <w:szCs w:val="26"/>
              </w:rPr>
              <w:t>thống</w:t>
            </w:r>
            <w:r>
              <w:rPr>
                <w:sz w:val="26"/>
                <w:szCs w:val="26"/>
                <w:lang w:val="en-US"/>
              </w:rPr>
              <w:t xml:space="preserve"> </w:t>
            </w:r>
            <w:r w:rsidRPr="002C2200">
              <w:rPr>
                <w:sz w:val="26"/>
                <w:szCs w:val="26"/>
              </w:rPr>
              <w:t>đường</w:t>
            </w:r>
            <w:r>
              <w:rPr>
                <w:sz w:val="26"/>
                <w:szCs w:val="26"/>
                <w:lang w:val="en-US"/>
              </w:rPr>
              <w:t xml:space="preserve"> </w:t>
            </w:r>
            <w:r w:rsidRPr="002C2200">
              <w:rPr>
                <w:sz w:val="26"/>
                <w:szCs w:val="26"/>
              </w:rPr>
              <w:t>sắt</w:t>
            </w:r>
            <w:r>
              <w:rPr>
                <w:sz w:val="26"/>
                <w:szCs w:val="26"/>
                <w:lang w:val="en-US"/>
              </w:rPr>
              <w:t xml:space="preserve"> </w:t>
            </w:r>
            <w:r w:rsidRPr="002C2200">
              <w:rPr>
                <w:sz w:val="26"/>
                <w:szCs w:val="26"/>
              </w:rPr>
              <w:t>ngầm</w:t>
            </w:r>
            <w:r>
              <w:rPr>
                <w:sz w:val="26"/>
                <w:szCs w:val="26"/>
                <w:lang w:val="en-US"/>
              </w:rPr>
              <w:t xml:space="preserve"> </w:t>
            </w:r>
            <w:r w:rsidRPr="002C2200">
              <w:rPr>
                <w:sz w:val="26"/>
                <w:szCs w:val="26"/>
              </w:rPr>
              <w:t>hoặc</w:t>
            </w:r>
            <w:r>
              <w:rPr>
                <w:sz w:val="26"/>
                <w:szCs w:val="26"/>
                <w:lang w:val="en-US"/>
              </w:rPr>
              <w:t xml:space="preserve"> </w:t>
            </w:r>
            <w:r w:rsidRPr="002C2200">
              <w:rPr>
                <w:sz w:val="26"/>
                <w:szCs w:val="26"/>
              </w:rPr>
              <w:t>đường sắt trên cao</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Vận tải hành khách bằng hệ thống đường sắt ngầm hoặc đường sắt trên cao không phát thải hoặc ít phát thải</w:t>
            </w:r>
          </w:p>
        </w:tc>
      </w:tr>
      <w:tr w:rsidR="000A78A4" w:rsidRPr="00106672" w:rsidTr="002C2200">
        <w:trPr>
          <w:trHeight w:val="1408"/>
        </w:trPr>
        <w:tc>
          <w:tcPr>
            <w:tcW w:w="679"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lang w:val="en-US"/>
              </w:rPr>
              <w:t>7</w:t>
            </w:r>
            <w:r w:rsidRPr="002C2200">
              <w:rPr>
                <w:sz w:val="26"/>
                <w:szCs w:val="26"/>
              </w:rPr>
              <w:t>4</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49319.X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Vận tải hành khách bằng phương tiện không phát thải</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 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Ngành này gồm: Hoạt động vận tải hành khách theo tuyến cố định hoặc không, bằng các phương thức vận tải đường sắt, đường bộ, đường thủy hoặc hàng không sử dụng các phương tiện phát thải thấp (xe ô tô, xe máy, tàu điện hoặc nguyên liệu hydrogen…)</w:t>
            </w:r>
          </w:p>
        </w:tc>
      </w:tr>
      <w:tr w:rsidR="000A78A4" w:rsidRPr="00106672" w:rsidTr="002C2200">
        <w:trPr>
          <w:trHeight w:val="1408"/>
        </w:trPr>
        <w:tc>
          <w:tcPr>
            <w:tcW w:w="679"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lang w:val="en-US"/>
              </w:rPr>
              <w:t>7</w:t>
            </w:r>
            <w:r w:rsidRPr="002C2200">
              <w:rPr>
                <w:sz w:val="26"/>
                <w:szCs w:val="26"/>
              </w:rPr>
              <w:t>5</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49339.X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Vận tải hàng hóa bằng phương tiện phát thải thấp (xe điện,...)</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 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Ngành này gồm: Hoạt động vận tải hàng hóa, theo tuyến cố định hoặc không, bằng các phương thức vận tải đường sắt, đường bộ, đường thủy hoặc hàng không sử dụng các phương tiện phát thải thấp (xe ô tô, xe máy điện, tàu điện…)</w:t>
            </w:r>
          </w:p>
        </w:tc>
      </w:tr>
      <w:tr w:rsidR="000A78A4" w:rsidRPr="00106672" w:rsidTr="00CB2D93">
        <w:trPr>
          <w:trHeight w:val="1605"/>
        </w:trPr>
        <w:tc>
          <w:tcPr>
            <w:tcW w:w="679"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lang w:val="en-US"/>
              </w:rPr>
              <w:t>7</w:t>
            </w:r>
            <w:r w:rsidRPr="002C2200">
              <w:rPr>
                <w:sz w:val="26"/>
                <w:szCs w:val="26"/>
              </w:rPr>
              <w:t>6</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49400.X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Vận tải đường ống khí thiên nhiên</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vận chuyển dầu, khí tự nhiên bằng đường ống; Các hoạt động cung cấp gas riêng biệt bằng đường ống dẫn khí, chủ yếu là khoảng cách dài, nối người sản xuất với nhà phân phối khí hoặc giữa thành thị với nông thôn; Vận chuyển gas theo đường ống (đường dài)</w:t>
            </w:r>
          </w:p>
        </w:tc>
      </w:tr>
      <w:tr w:rsidR="000A78A4" w:rsidRPr="00CB2D93" w:rsidTr="00CB2D93">
        <w:trPr>
          <w:trHeight w:val="780"/>
        </w:trPr>
        <w:tc>
          <w:tcPr>
            <w:tcW w:w="15715" w:type="dxa"/>
            <w:gridSpan w:val="5"/>
            <w:vAlign w:val="center"/>
          </w:tcPr>
          <w:p w:rsidR="000A78A4" w:rsidRPr="00B53211" w:rsidRDefault="000A78A4" w:rsidP="000A78A4">
            <w:pPr>
              <w:pStyle w:val="TableParagraph"/>
              <w:spacing w:line="288" w:lineRule="auto"/>
              <w:ind w:left="57" w:right="57"/>
              <w:jc w:val="both"/>
              <w:rPr>
                <w:b/>
                <w:sz w:val="26"/>
                <w:szCs w:val="26"/>
              </w:rPr>
            </w:pPr>
            <w:r w:rsidRPr="00B53211">
              <w:rPr>
                <w:b/>
                <w:sz w:val="26"/>
                <w:szCs w:val="26"/>
              </w:rPr>
              <w:lastRenderedPageBreak/>
              <w:t xml:space="preserve">J - </w:t>
            </w:r>
            <w:r w:rsidRPr="00B53211">
              <w:rPr>
                <w:b/>
                <w:bCs/>
                <w:sz w:val="26"/>
                <w:szCs w:val="26"/>
              </w:rPr>
              <w:t>HOẠT ĐỘNG XUẤT BẢN, PHÁT THANH, SẢN XUẤT VÀ PHÂN PHỐI NỘI DUNG</w:t>
            </w:r>
          </w:p>
        </w:tc>
      </w:tr>
      <w:tr w:rsidR="000A78A4" w:rsidRPr="00106672" w:rsidTr="00CB2D93">
        <w:trPr>
          <w:trHeight w:val="3316"/>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77</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59.X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Sản xuất chương trình truyền hình, hoạt động điện ảnh về bảo vệ môi trường</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Nhóm này gồm:</w:t>
            </w:r>
          </w:p>
          <w:p w:rsidR="000A78A4" w:rsidRPr="002C2200" w:rsidRDefault="000A78A4" w:rsidP="000A78A4">
            <w:pPr>
              <w:pStyle w:val="TableParagraph"/>
              <w:spacing w:line="288" w:lineRule="auto"/>
              <w:ind w:left="57" w:right="57"/>
              <w:jc w:val="both"/>
              <w:rPr>
                <w:sz w:val="26"/>
                <w:szCs w:val="26"/>
              </w:rPr>
            </w:pPr>
            <w:r w:rsidRPr="002C2200">
              <w:rPr>
                <w:sz w:val="26"/>
                <w:szCs w:val="26"/>
              </w:rPr>
              <w:t>- Sản xuất phim thuộc đề bảo vệ môi trường trên chất liệu là phim nhựa, băng video, đĩa hoặc phương tiện truyền thông khác, bao gồm phát hành kỹ thuật số, cho việc chiếu trực tiếp ở các rạp hoặc hát trên vô tuyến truyền hình;</w:t>
            </w:r>
          </w:p>
          <w:p w:rsidR="000A78A4" w:rsidRPr="002C2200" w:rsidRDefault="000A78A4" w:rsidP="000A78A4">
            <w:pPr>
              <w:pStyle w:val="TableParagraph"/>
              <w:spacing w:line="288" w:lineRule="auto"/>
              <w:ind w:left="57" w:right="57"/>
              <w:jc w:val="both"/>
              <w:rPr>
                <w:sz w:val="26"/>
                <w:szCs w:val="26"/>
              </w:rPr>
            </w:pPr>
            <w:r w:rsidRPr="002C2200">
              <w:rPr>
                <w:sz w:val="26"/>
                <w:szCs w:val="26"/>
              </w:rPr>
              <w:t>- Hoạt động hỗ trợ như biên tập, cắt phim hoặc lồng tiếng…; cho phim đề tài môi trường</w:t>
            </w:r>
          </w:p>
          <w:p w:rsidR="000A78A4" w:rsidRPr="002C2200" w:rsidRDefault="000A78A4" w:rsidP="000A78A4">
            <w:pPr>
              <w:pStyle w:val="TableParagraph"/>
              <w:spacing w:line="288" w:lineRule="auto"/>
              <w:ind w:left="57" w:right="57"/>
              <w:jc w:val="both"/>
              <w:rPr>
                <w:sz w:val="26"/>
                <w:szCs w:val="26"/>
              </w:rPr>
            </w:pPr>
            <w:r w:rsidRPr="002C2200">
              <w:rPr>
                <w:sz w:val="26"/>
                <w:szCs w:val="26"/>
              </w:rPr>
              <w:t>- Hoạt động phát hành phim điện ảnh về môi trường cũng như việc chiếu các loại phim này.</w:t>
            </w:r>
          </w:p>
          <w:p w:rsidR="000A78A4" w:rsidRPr="002C2200" w:rsidRDefault="000A78A4" w:rsidP="000A78A4">
            <w:pPr>
              <w:pStyle w:val="TableParagraph"/>
              <w:spacing w:line="288" w:lineRule="auto"/>
              <w:ind w:left="57" w:right="57"/>
              <w:jc w:val="both"/>
              <w:rPr>
                <w:sz w:val="26"/>
                <w:szCs w:val="26"/>
              </w:rPr>
            </w:pPr>
            <w:r w:rsidRPr="002C2200">
              <w:rPr>
                <w:sz w:val="26"/>
                <w:szCs w:val="26"/>
              </w:rPr>
              <w:t>Nhóm này cũng gồm: Mua và bán quyền phát hành phim điện ảnh hoặc phim khác có đề tài môi trường</w:t>
            </w:r>
          </w:p>
        </w:tc>
      </w:tr>
      <w:tr w:rsidR="000A78A4" w:rsidRPr="00106672" w:rsidTr="00CB2D93">
        <w:trPr>
          <w:trHeight w:val="2553"/>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78</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60.X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phát thanh, truyền hình về bảo vệ môi trường</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Ngành này gồm:</w:t>
            </w:r>
          </w:p>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xây dựng chương trình liên quan đến môi trường hoặc có quyền phân phối nội dung và phát các chương trình đó</w:t>
            </w:r>
          </w:p>
          <w:p w:rsidR="000A78A4" w:rsidRPr="002C2200" w:rsidRDefault="000A78A4" w:rsidP="000A78A4">
            <w:pPr>
              <w:pStyle w:val="TableParagraph"/>
              <w:spacing w:line="288" w:lineRule="auto"/>
              <w:ind w:left="57" w:right="57"/>
              <w:jc w:val="both"/>
              <w:rPr>
                <w:sz w:val="26"/>
                <w:szCs w:val="26"/>
              </w:rPr>
            </w:pPr>
            <w:r w:rsidRPr="002C2200">
              <w:rPr>
                <w:sz w:val="26"/>
                <w:szCs w:val="26"/>
              </w:rPr>
              <w:t>Phát sóng các dữ liệu, điển hình là phát trên đài phát thanh và vô tuyến truyền hình. Việc phát sóng có thể được tiến hành bằng cách sử dụng các công nghệ khác nhau, qua không trung, qua vệ tinh, qua mạng dây cáp hoặc qua mạng internet;</w:t>
            </w:r>
          </w:p>
        </w:tc>
      </w:tr>
      <w:tr w:rsidR="000A78A4" w:rsidRPr="00106672" w:rsidTr="00B53211">
        <w:trPr>
          <w:trHeight w:val="617"/>
        </w:trPr>
        <w:tc>
          <w:tcPr>
            <w:tcW w:w="15715" w:type="dxa"/>
            <w:gridSpan w:val="5"/>
            <w:vAlign w:val="center"/>
          </w:tcPr>
          <w:p w:rsidR="000A78A4" w:rsidRPr="00B53211" w:rsidRDefault="000A78A4" w:rsidP="000A78A4">
            <w:pPr>
              <w:pStyle w:val="TableParagraph"/>
              <w:spacing w:line="288" w:lineRule="auto"/>
              <w:ind w:left="57" w:right="57"/>
              <w:jc w:val="both"/>
              <w:rPr>
                <w:b/>
                <w:sz w:val="26"/>
                <w:szCs w:val="26"/>
                <w:lang w:val="en-GB"/>
              </w:rPr>
            </w:pPr>
            <w:r w:rsidRPr="00B53211">
              <w:rPr>
                <w:b/>
                <w:sz w:val="26"/>
                <w:szCs w:val="26"/>
                <w:lang w:val="en-GB"/>
              </w:rPr>
              <w:t xml:space="preserve">K - </w:t>
            </w:r>
            <w:r w:rsidRPr="00B53211">
              <w:rPr>
                <w:b/>
                <w:bCs/>
                <w:sz w:val="26"/>
                <w:szCs w:val="26"/>
              </w:rPr>
              <w:t>VIỄN THÔNG; LẬP TRÌNH MÁY VI TÍNH, TƯ VẤN MÁY VI TÍNH VÀ CÁC HOẠT ĐỘNG DỊCH VỤ THÔNG TIN KHÁC</w:t>
            </w:r>
          </w:p>
        </w:tc>
      </w:tr>
      <w:tr w:rsidR="000A78A4" w:rsidRPr="00106672" w:rsidTr="00B53211">
        <w:trPr>
          <w:trHeight w:val="1835"/>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lastRenderedPageBreak/>
              <w:t>79</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63110.X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Xử lý dữ liệu, cho thuê và các hoạt động liên quan</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w:t>
            </w:r>
            <w:r>
              <w:rPr>
                <w:sz w:val="26"/>
                <w:szCs w:val="26"/>
                <w:lang w:val="en-US"/>
              </w:rPr>
              <w:t xml:space="preserve">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cung cấp hạ tầng thông tin cho thuê, dịch vụ xử lý dữ liệu và các hoạt động có liên quan, cung cấp các công cụ tìm kiếm và cổng khác cho internet.</w:t>
            </w:r>
          </w:p>
        </w:tc>
      </w:tr>
      <w:tr w:rsidR="000A78A4" w:rsidRPr="00CB2D93" w:rsidTr="002C2200">
        <w:trPr>
          <w:trHeight w:val="571"/>
        </w:trPr>
        <w:tc>
          <w:tcPr>
            <w:tcW w:w="15715" w:type="dxa"/>
            <w:gridSpan w:val="5"/>
            <w:vAlign w:val="center"/>
          </w:tcPr>
          <w:p w:rsidR="000A78A4" w:rsidRPr="00CB2D93" w:rsidRDefault="000A78A4" w:rsidP="000A78A4">
            <w:pPr>
              <w:pStyle w:val="TableParagraph"/>
              <w:spacing w:line="288" w:lineRule="auto"/>
              <w:ind w:left="57" w:right="57"/>
              <w:jc w:val="both"/>
              <w:rPr>
                <w:b/>
                <w:sz w:val="26"/>
                <w:szCs w:val="26"/>
              </w:rPr>
            </w:pPr>
            <w:r>
              <w:rPr>
                <w:b/>
                <w:sz w:val="26"/>
                <w:szCs w:val="26"/>
                <w:lang w:val="en-GB"/>
              </w:rPr>
              <w:t>L</w:t>
            </w:r>
            <w:r w:rsidRPr="00CB2D93">
              <w:rPr>
                <w:b/>
                <w:sz w:val="26"/>
                <w:szCs w:val="26"/>
              </w:rPr>
              <w:t xml:space="preserve"> - HOẠT ĐỘNG TÀI CHÍNH, NGÂN HÀNG VÀ BẢO HIỂM</w:t>
            </w:r>
          </w:p>
        </w:tc>
      </w:tr>
      <w:tr w:rsidR="000A78A4" w:rsidRPr="00106672" w:rsidTr="00CB2D93">
        <w:trPr>
          <w:trHeight w:val="518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80</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66.X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của sàn giao dịch chứng chỉ carbon</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Sàn giao dịch tín chỉ carbon là một thị trường được tổ chức nơi mà các quyền phát thải carbon được mua và bán. Tín chỉ carbon, còn được biết đến như là "quyền phát thải", là các đơn vị đo lường được sử dụng để biểu diễn việc giảm khí thải nhà kính. Mỗi tín chỉ thường tương đương với một tấn carbon dioxide hoặc một lượng tương đương của một khí nhà kính khác.</w:t>
            </w:r>
          </w:p>
          <w:p w:rsidR="000A78A4" w:rsidRPr="002C2200" w:rsidRDefault="000A78A4" w:rsidP="000A78A4">
            <w:pPr>
              <w:pStyle w:val="TableParagraph"/>
              <w:spacing w:line="288" w:lineRule="auto"/>
              <w:ind w:left="57" w:right="57"/>
              <w:jc w:val="both"/>
              <w:rPr>
                <w:sz w:val="26"/>
                <w:szCs w:val="26"/>
              </w:rPr>
            </w:pPr>
            <w:r w:rsidRPr="002C2200">
              <w:rPr>
                <w:sz w:val="26"/>
                <w:szCs w:val="26"/>
              </w:rPr>
              <w:t xml:space="preserve">- Cơ chế thị trường: Sàn giao dịch hoạt động dựa trên nguyên tắc cung và cầu. Các doanh nghiệp hoặc tổ chức cần giảm lượng khí thải của mình có thể mua tín chỉ từ những người khác đã giảm được lượng khí thải nhiều hơn mức yêu cầu. </w:t>
            </w:r>
          </w:p>
          <w:p w:rsidR="000A78A4" w:rsidRPr="002C2200" w:rsidRDefault="000A78A4" w:rsidP="000A78A4">
            <w:pPr>
              <w:pStyle w:val="TableParagraph"/>
              <w:spacing w:line="288" w:lineRule="auto"/>
              <w:ind w:left="57" w:right="57"/>
              <w:jc w:val="both"/>
              <w:rPr>
                <w:sz w:val="26"/>
                <w:szCs w:val="26"/>
              </w:rPr>
            </w:pPr>
            <w:r w:rsidRPr="002C2200">
              <w:rPr>
                <w:sz w:val="26"/>
                <w:szCs w:val="26"/>
              </w:rPr>
              <w:t>Quy định và Hạn mức Phát thải: Hệ thống sàn giao dịch tín chỉ carbon hoạt động dựa trên cơ chế "cap-and-trade", nghĩa là chính phủ hoặc một cơ quan quản lý đặt ra một hạn mức tổng cộng cho lượng khí thải nhà kính và chia hạn mức này thành các tín chỉ.</w:t>
            </w:r>
          </w:p>
          <w:p w:rsidR="000A78A4" w:rsidRPr="002C2200" w:rsidRDefault="000A78A4" w:rsidP="000A78A4">
            <w:pPr>
              <w:pStyle w:val="TableParagraph"/>
              <w:spacing w:line="288" w:lineRule="auto"/>
              <w:ind w:left="57" w:right="57"/>
              <w:jc w:val="both"/>
              <w:rPr>
                <w:sz w:val="26"/>
                <w:szCs w:val="26"/>
              </w:rPr>
            </w:pPr>
            <w:r w:rsidRPr="002C2200">
              <w:rPr>
                <w:sz w:val="26"/>
                <w:szCs w:val="26"/>
              </w:rPr>
              <w:t>Loại Tín Chỉ: Có hai loại tín chỉ chính là tín chỉ phát thải (được cấp cho những dự án giảm khí thải trong nước) và tín chỉ giảm phát thải (đối với các dự án quốc tế).</w:t>
            </w:r>
          </w:p>
          <w:p w:rsidR="000A78A4" w:rsidRPr="002C2200" w:rsidRDefault="000A78A4" w:rsidP="000A78A4">
            <w:pPr>
              <w:pStyle w:val="TableParagraph"/>
              <w:spacing w:line="288" w:lineRule="auto"/>
              <w:ind w:left="57" w:right="57"/>
              <w:jc w:val="both"/>
              <w:rPr>
                <w:sz w:val="26"/>
                <w:szCs w:val="26"/>
              </w:rPr>
            </w:pPr>
            <w:r w:rsidRPr="002C2200">
              <w:rPr>
                <w:sz w:val="26"/>
                <w:szCs w:val="26"/>
              </w:rPr>
              <w:t>Thị trường : Thị trường Quy định- Sàn giao dịch tín chỉ carbon có thể hoạt động và được kiểm soát bởi các quy định của chính phủ.</w:t>
            </w:r>
          </w:p>
        </w:tc>
      </w:tr>
      <w:tr w:rsidR="000A78A4" w:rsidRPr="00106672" w:rsidTr="000A78A4">
        <w:trPr>
          <w:trHeight w:val="1489"/>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lastRenderedPageBreak/>
              <w:t>81</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66190.X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dịch vụ tài chính cho các dự án xanh (tín dụng, tư vấn tài chính...) và các hoạt động phòng chống và khắc phục hậu quả thiên tai</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Ngành này gồm: Hoạt động dịch vụ tài chính, ngân hàng, bảo hiểm, tái bảo hiểm, bảo hiểm xã hội và các hoạt động tương tự như trung gian tài chính và các hoạt động hỗ trợ dịch vụ tài chính khác đối với đói tượng đầu tư là các dự án xanh và các bên liên quan khác chịu ảnh hưởng bởi biến đổi khí hậu</w:t>
            </w:r>
          </w:p>
          <w:p w:rsidR="000A78A4" w:rsidRPr="002C2200" w:rsidRDefault="000A78A4" w:rsidP="000A78A4">
            <w:pPr>
              <w:pStyle w:val="TableParagraph"/>
              <w:spacing w:line="288" w:lineRule="auto"/>
              <w:ind w:left="57" w:right="57"/>
              <w:jc w:val="both"/>
              <w:rPr>
                <w:sz w:val="26"/>
                <w:szCs w:val="26"/>
              </w:rPr>
            </w:pPr>
            <w:r w:rsidRPr="002C2200">
              <w:rPr>
                <w:sz w:val="26"/>
                <w:szCs w:val="26"/>
              </w:rPr>
              <w:t>Ngành này cũng gồm: Hoạt động nắm giữ tài sản như: Hoạt động của các công ty nắm giữ tài sản, hoạt động quỹ tín thác và các công cụ tài chính khác đối với tài sản thu được từ các dự án xanh.</w:t>
            </w:r>
          </w:p>
        </w:tc>
      </w:tr>
      <w:tr w:rsidR="000A78A4" w:rsidRPr="00CB2D93" w:rsidTr="002C2200">
        <w:trPr>
          <w:trHeight w:val="619"/>
        </w:trPr>
        <w:tc>
          <w:tcPr>
            <w:tcW w:w="15715" w:type="dxa"/>
            <w:gridSpan w:val="5"/>
            <w:vAlign w:val="center"/>
          </w:tcPr>
          <w:p w:rsidR="000A78A4" w:rsidRPr="00CB2D93" w:rsidRDefault="000A78A4" w:rsidP="000A78A4">
            <w:pPr>
              <w:pStyle w:val="TableParagraph"/>
              <w:spacing w:line="288" w:lineRule="auto"/>
              <w:ind w:left="57" w:right="57"/>
              <w:jc w:val="both"/>
              <w:rPr>
                <w:b/>
                <w:sz w:val="26"/>
                <w:szCs w:val="26"/>
              </w:rPr>
            </w:pPr>
            <w:r>
              <w:rPr>
                <w:b/>
                <w:sz w:val="26"/>
                <w:szCs w:val="26"/>
                <w:lang w:val="en-GB"/>
              </w:rPr>
              <w:t>M</w:t>
            </w:r>
            <w:r w:rsidRPr="00CB2D93">
              <w:rPr>
                <w:b/>
                <w:sz w:val="26"/>
                <w:szCs w:val="26"/>
              </w:rPr>
              <w:t xml:space="preserve"> - HOẠT ĐỘNG KINH DOANH BẤT ĐỘNG SẢN</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82</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68.X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kinh doanh bất động sản đối với các dự án sinh thái</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xanh</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của chủ đất, các đại lý, các nhà môi giới trong những hoạt động sau: mua hoặc bán bất động sản, cho thuê bất động sản, cung cấp các dịch vụ về bất động sản khác như định giá bất động sản hoặc hoạt động của các đại lý môi giới bất động sản</w:t>
            </w:r>
          </w:p>
          <w:p w:rsidR="000A78A4" w:rsidRPr="002C2200" w:rsidRDefault="000A78A4" w:rsidP="000A78A4">
            <w:pPr>
              <w:pStyle w:val="TableParagraph"/>
              <w:spacing w:line="288" w:lineRule="auto"/>
              <w:ind w:left="57" w:right="57"/>
              <w:jc w:val="both"/>
              <w:rPr>
                <w:sz w:val="26"/>
                <w:szCs w:val="26"/>
              </w:rPr>
            </w:pPr>
            <w:r w:rsidRPr="002C2200">
              <w:rPr>
                <w:sz w:val="26"/>
                <w:szCs w:val="26"/>
              </w:rPr>
              <w:t>Trong đó, sản phẩm bất động sản là sản phẩm sinh thái, khu công nghiệp sinh thái...</w:t>
            </w:r>
          </w:p>
        </w:tc>
      </w:tr>
      <w:tr w:rsidR="000A78A4" w:rsidRPr="00CB2D93" w:rsidTr="002C2200">
        <w:trPr>
          <w:trHeight w:val="535"/>
        </w:trPr>
        <w:tc>
          <w:tcPr>
            <w:tcW w:w="15715" w:type="dxa"/>
            <w:gridSpan w:val="5"/>
            <w:vAlign w:val="center"/>
          </w:tcPr>
          <w:p w:rsidR="000A78A4" w:rsidRPr="00CB2D93" w:rsidRDefault="000A78A4" w:rsidP="000A78A4">
            <w:pPr>
              <w:pStyle w:val="TableParagraph"/>
              <w:spacing w:line="288" w:lineRule="auto"/>
              <w:ind w:left="57" w:right="57"/>
              <w:jc w:val="both"/>
              <w:rPr>
                <w:b/>
                <w:sz w:val="26"/>
                <w:szCs w:val="26"/>
              </w:rPr>
            </w:pPr>
            <w:r>
              <w:rPr>
                <w:b/>
                <w:sz w:val="26"/>
                <w:szCs w:val="26"/>
                <w:lang w:val="en-GB"/>
              </w:rPr>
              <w:t>N</w:t>
            </w:r>
            <w:r w:rsidRPr="00CB2D93">
              <w:rPr>
                <w:b/>
                <w:sz w:val="26"/>
                <w:szCs w:val="26"/>
              </w:rPr>
              <w:t xml:space="preserve"> - HOẠT ĐỘNG CHUYÊN MÔN, KHOA HỌC VÀ CÔNG NGHỆ</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83</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70220.X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tư vấn quản lý về Môi Trường, Xã Hội &amp; Quản Trị Doanh Nghiệp (ESG)</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 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Nhóm này gồm: Việc cung cấp tư vấn, hướng dẫn và trợ giúp điều hành đối với doanh nghiệp và các tổ chức khác trong vấn đề quản lý ESG, như lập chiến lược và kế hoạch hoạt động, quyết định mục tiêu, chính sách nguồn nhân lực, thực thi và kế hoạch; tiến độ và kế hoạch giám sát</w:t>
            </w:r>
          </w:p>
          <w:p w:rsidR="000A78A4" w:rsidRPr="002C2200" w:rsidRDefault="000A78A4" w:rsidP="000A78A4">
            <w:pPr>
              <w:pStyle w:val="TableParagraph"/>
              <w:spacing w:line="288" w:lineRule="auto"/>
              <w:ind w:left="57" w:right="57"/>
              <w:jc w:val="both"/>
              <w:rPr>
                <w:sz w:val="26"/>
                <w:szCs w:val="26"/>
              </w:rPr>
            </w:pPr>
            <w:r w:rsidRPr="002C2200">
              <w:rPr>
                <w:sz w:val="26"/>
                <w:szCs w:val="26"/>
              </w:rPr>
              <w:t>Tư vấn chiến lược và triển khai các dự án xanh, hệ thống quản lý xanh</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84</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71.X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kiến trúc; kiểm tra và phân tích kỹ thuật tiêu chuẩn xanh, chứng nhận xanh</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Các hoạt động đa đạc và bản đồ, hoạt động thăm dò địa chất, nguồn nước, tư vấn kỹ thuật có liên quan, kiểm tra và phân tích kỹ thuật đáp ứng tiêu chuẩn xanh, chứng nhận xanh</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lastRenderedPageBreak/>
              <w:t>85</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72100.X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Nghiên cứu khoa học và phát triển công nghệ trong lĩnh vực năng lượng sạch</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Ngành</w:t>
            </w:r>
            <w:r>
              <w:rPr>
                <w:sz w:val="26"/>
                <w:szCs w:val="26"/>
                <w:lang w:val="en-US"/>
              </w:rPr>
              <w:t xml:space="preserve">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Bao gồm</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năng lượng mặt trời</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năng lượng gió</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hydorgen sạch</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địa nhiệt</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năng lượng đại dương</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sinh học</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năng lượng khác</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tiên tiến và tuần hoàn chất thải ngành công nghiệp, nông nghiệp theo hướng hữu cơ thông minh và tăng trưởng xanh</w:t>
            </w:r>
          </w:p>
        </w:tc>
      </w:tr>
      <w:tr w:rsidR="000A78A4" w:rsidRPr="00106672" w:rsidTr="002C2200">
        <w:trPr>
          <w:trHeight w:val="1408"/>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86</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829.X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dịch vụ hỗ trợ kinh</w:t>
            </w:r>
            <w:r>
              <w:rPr>
                <w:sz w:val="26"/>
                <w:szCs w:val="26"/>
                <w:lang w:val="en-GB"/>
              </w:rPr>
              <w:t xml:space="preserve"> </w:t>
            </w:r>
            <w:r w:rsidRPr="002C2200">
              <w:rPr>
                <w:sz w:val="26"/>
                <w:szCs w:val="26"/>
              </w:rPr>
              <w:t>doanh khác còn lại chưa được phân vào đâu</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Hoạt động hỗ trợ kinh doanh cho các hoạt động kinh tế, xã hội, môi trường phục vụ tăng trưởng xanh</w:t>
            </w:r>
          </w:p>
        </w:tc>
      </w:tr>
      <w:tr w:rsidR="000A78A4" w:rsidRPr="00106672" w:rsidTr="00CB2D93">
        <w:trPr>
          <w:trHeight w:val="2110"/>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t>87</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721.X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Nghiên cứu khoa học và phát triển công nghệ trong lĩnh vực bảo vệ môi trường, sử dụng hiệu quả tài nguyên</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Các máy móc thiết bị được quy định trong quyết định 980/QĐ-TTg Thủ tướng Chính phủ ngày 22 tháng 8 năm 2023 và các máy móc thiết bị khác, như thiết bị, sản phẩm, công nghệ phục vụ yêu cầu bảo vệ môi trường</w:t>
            </w:r>
          </w:p>
        </w:tc>
      </w:tr>
      <w:tr w:rsidR="000A78A4" w:rsidRPr="00106672" w:rsidTr="00CB2D93">
        <w:trPr>
          <w:trHeight w:val="2329"/>
        </w:trPr>
        <w:tc>
          <w:tcPr>
            <w:tcW w:w="679" w:type="dxa"/>
            <w:vAlign w:val="center"/>
          </w:tcPr>
          <w:p w:rsidR="000A78A4" w:rsidRPr="00006A7E" w:rsidRDefault="000A78A4" w:rsidP="000A78A4">
            <w:pPr>
              <w:pStyle w:val="TableParagraph"/>
              <w:spacing w:line="288" w:lineRule="auto"/>
              <w:ind w:left="57" w:right="57"/>
              <w:jc w:val="center"/>
              <w:rPr>
                <w:sz w:val="26"/>
                <w:szCs w:val="26"/>
                <w:lang w:val="en-US"/>
              </w:rPr>
            </w:pPr>
            <w:r>
              <w:rPr>
                <w:sz w:val="26"/>
                <w:szCs w:val="26"/>
                <w:lang w:val="en-US"/>
              </w:rPr>
              <w:lastRenderedPageBreak/>
              <w:t>88</w:t>
            </w:r>
          </w:p>
        </w:tc>
        <w:tc>
          <w:tcPr>
            <w:tcW w:w="1319" w:type="dxa"/>
            <w:vAlign w:val="center"/>
          </w:tcPr>
          <w:p w:rsidR="000A78A4" w:rsidRPr="002C2200" w:rsidRDefault="000A78A4" w:rsidP="000A78A4">
            <w:pPr>
              <w:pStyle w:val="TableParagraph"/>
              <w:spacing w:line="288" w:lineRule="auto"/>
              <w:ind w:left="57" w:right="57"/>
              <w:jc w:val="center"/>
              <w:rPr>
                <w:sz w:val="26"/>
                <w:szCs w:val="26"/>
              </w:rPr>
            </w:pPr>
            <w:r w:rsidRPr="002C2200">
              <w:rPr>
                <w:sz w:val="26"/>
                <w:szCs w:val="26"/>
              </w:rPr>
              <w:t>72110.X</w:t>
            </w:r>
          </w:p>
        </w:tc>
        <w:tc>
          <w:tcPr>
            <w:tcW w:w="2518"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Nghiên cứu khoa học và phát triển công nghệ trong lĩnh vực quan trắc, giám sát và đánh giá rủi ro thiên tai</w:t>
            </w:r>
          </w:p>
        </w:tc>
        <w:tc>
          <w:tcPr>
            <w:tcW w:w="1418" w:type="dxa"/>
            <w:vAlign w:val="center"/>
          </w:tcPr>
          <w:p w:rsidR="000A78A4" w:rsidRPr="002C2200" w:rsidRDefault="000A78A4" w:rsidP="000A78A4">
            <w:pPr>
              <w:pStyle w:val="TableParagraph"/>
              <w:spacing w:line="288" w:lineRule="auto"/>
              <w:ind w:left="57" w:right="57"/>
              <w:jc w:val="center"/>
              <w:rPr>
                <w:sz w:val="26"/>
                <w:szCs w:val="26"/>
              </w:rPr>
            </w:pPr>
            <w:r>
              <w:rPr>
                <w:sz w:val="26"/>
                <w:szCs w:val="26"/>
              </w:rPr>
              <w:t xml:space="preserve">Ngành </w:t>
            </w:r>
            <w:r w:rsidRPr="002C2200">
              <w:rPr>
                <w:sz w:val="26"/>
                <w:szCs w:val="26"/>
              </w:rPr>
              <w:t>phụ trợ</w:t>
            </w:r>
          </w:p>
        </w:tc>
        <w:tc>
          <w:tcPr>
            <w:tcW w:w="9781" w:type="dxa"/>
            <w:vAlign w:val="center"/>
          </w:tcPr>
          <w:p w:rsidR="000A78A4" w:rsidRPr="002C2200" w:rsidRDefault="000A78A4" w:rsidP="000A78A4">
            <w:pPr>
              <w:pStyle w:val="TableParagraph"/>
              <w:spacing w:line="288" w:lineRule="auto"/>
              <w:ind w:left="57" w:right="57"/>
              <w:jc w:val="both"/>
              <w:rPr>
                <w:sz w:val="26"/>
                <w:szCs w:val="26"/>
              </w:rPr>
            </w:pPr>
            <w:r w:rsidRPr="002C2200">
              <w:rPr>
                <w:sz w:val="26"/>
                <w:szCs w:val="26"/>
              </w:rPr>
              <w:t>Bao gồm</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trong lĩnh vực khoa học trái đất và môi trường liên quan;</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trong lĩnh vực khoa học tự nhiên khác.</w:t>
            </w:r>
          </w:p>
          <w:p w:rsidR="000A78A4" w:rsidRPr="002C2200" w:rsidRDefault="000A78A4" w:rsidP="000A78A4">
            <w:pPr>
              <w:pStyle w:val="TableParagraph"/>
              <w:spacing w:line="288" w:lineRule="auto"/>
              <w:ind w:left="57" w:right="57"/>
              <w:jc w:val="both"/>
              <w:rPr>
                <w:sz w:val="26"/>
                <w:szCs w:val="26"/>
              </w:rPr>
            </w:pPr>
            <w:r w:rsidRPr="002C2200">
              <w:rPr>
                <w:sz w:val="26"/>
                <w:szCs w:val="26"/>
              </w:rPr>
              <w:t>- Nghiên cứu khoa học và phát triển công nghệ trong lĩnh vực quan trắc, giám sát và đánh giá rủi ro thiên tai.</w:t>
            </w:r>
          </w:p>
        </w:tc>
      </w:tr>
    </w:tbl>
    <w:p w:rsidR="00410E45" w:rsidRPr="00E964C7" w:rsidRDefault="00410E45" w:rsidP="00E964C7">
      <w:pPr>
        <w:pStyle w:val="TableParagraph"/>
        <w:spacing w:line="288" w:lineRule="auto"/>
        <w:ind w:left="-5"/>
        <w:jc w:val="center"/>
        <w:rPr>
          <w:spacing w:val="-10"/>
          <w:sz w:val="26"/>
          <w:szCs w:val="26"/>
        </w:rPr>
      </w:pPr>
    </w:p>
    <w:sectPr w:rsidR="00410E45" w:rsidRPr="00E964C7" w:rsidSect="00E50A78">
      <w:headerReference w:type="default" r:id="rId8"/>
      <w:footerReference w:type="default" r:id="rId9"/>
      <w:pgSz w:w="16840" w:h="11907" w:orient="landscape" w:code="9"/>
      <w:pgMar w:top="1134" w:right="244" w:bottom="1134"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1F" w:rsidRDefault="00BB171F">
      <w:r>
        <w:separator/>
      </w:r>
    </w:p>
  </w:endnote>
  <w:endnote w:type="continuationSeparator" w:id="0">
    <w:p w:rsidR="00BB171F" w:rsidRDefault="00BB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F6" w:rsidRDefault="00B465F6">
    <w:pPr>
      <w:pStyle w:val="BodyText"/>
      <w:spacing w:line="14" w:lineRule="auto"/>
      <w:rPr>
        <w:sz w:val="20"/>
      </w:rPr>
    </w:pPr>
    <w:r>
      <w:rPr>
        <w:noProof/>
        <w:lang w:val="en-US"/>
      </w:rPr>
      <mc:AlternateContent>
        <mc:Choice Requires="wps">
          <w:drawing>
            <wp:anchor distT="0" distB="0" distL="0" distR="0" simplePos="0" relativeHeight="251688960" behindDoc="1" locked="0" layoutInCell="1" allowOverlap="1" wp14:anchorId="781BB81E" wp14:editId="5A7344D1">
              <wp:simplePos x="0" y="0"/>
              <wp:positionH relativeFrom="page">
                <wp:posOffset>5386451</wp:posOffset>
              </wp:positionH>
              <wp:positionV relativeFrom="page">
                <wp:posOffset>6811375</wp:posOffset>
              </wp:positionV>
              <wp:extent cx="269240" cy="22288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B465F6" w:rsidRDefault="00B465F6">
                          <w:pPr>
                            <w:pStyle w:val="BodyText"/>
                            <w:spacing w:before="9"/>
                            <w:ind w:left="60"/>
                          </w:pPr>
                          <w:r>
                            <w:rPr>
                              <w:spacing w:val="-5"/>
                            </w:rPr>
                            <w:fldChar w:fldCharType="begin"/>
                          </w:r>
                          <w:r>
                            <w:rPr>
                              <w:spacing w:val="-5"/>
                            </w:rPr>
                            <w:instrText xml:space="preserve"> PAGE </w:instrText>
                          </w:r>
                          <w:r>
                            <w:rPr>
                              <w:spacing w:val="-5"/>
                            </w:rPr>
                            <w:fldChar w:fldCharType="separate"/>
                          </w:r>
                          <w:r w:rsidR="003516B2">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781BB81E" id="_x0000_t202" coordsize="21600,21600" o:spt="202" path="m,l,21600r21600,l21600,xe">
              <v:stroke joinstyle="miter"/>
              <v:path gradientshapeok="t" o:connecttype="rect"/>
            </v:shapetype>
            <v:shape id="Textbox 115" o:spid="_x0000_s1026" type="#_x0000_t202" style="position:absolute;margin-left:424.15pt;margin-top:536.35pt;width:21.2pt;height:17.5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" filled="f" stroked="f">
              <v:path arrowok="t"/>
              <v:textbox inset="0,0,0,0">
                <w:txbxContent>
                  <w:p w:rsidR="00B465F6" w:rsidRDefault="00B465F6">
                    <w:pPr>
                      <w:pStyle w:val="BodyText"/>
                      <w:spacing w:before="9"/>
                      <w:ind w:left="60"/>
                    </w:pPr>
                    <w:r>
                      <w:rPr>
                        <w:spacing w:val="-5"/>
                      </w:rPr>
                      <w:fldChar w:fldCharType="begin"/>
                    </w:r>
                    <w:r>
                      <w:rPr>
                        <w:spacing w:val="-5"/>
                      </w:rPr>
                      <w:instrText xml:space="preserve"> PAGE </w:instrText>
                    </w:r>
                    <w:r>
                      <w:rPr>
                        <w:spacing w:val="-5"/>
                      </w:rPr>
                      <w:fldChar w:fldCharType="separate"/>
                    </w:r>
                    <w:r w:rsidR="003516B2">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1F" w:rsidRDefault="00BB171F">
      <w:r>
        <w:separator/>
      </w:r>
    </w:p>
  </w:footnote>
  <w:footnote w:type="continuationSeparator" w:id="0">
    <w:p w:rsidR="00BB171F" w:rsidRDefault="00BB1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F6" w:rsidRDefault="00B465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9DF"/>
    <w:multiLevelType w:val="hybridMultilevel"/>
    <w:tmpl w:val="24E81EA2"/>
    <w:lvl w:ilvl="0" w:tplc="8B40C044">
      <w:numFmt w:val="bullet"/>
      <w:lvlText w:val="-"/>
      <w:lvlJc w:val="left"/>
      <w:pPr>
        <w:ind w:left="321" w:hanging="216"/>
      </w:pPr>
      <w:rPr>
        <w:rFonts w:ascii="Times New Roman" w:eastAsia="Times New Roman" w:hAnsi="Times New Roman" w:cs="Times New Roman" w:hint="default"/>
        <w:b w:val="0"/>
        <w:bCs w:val="0"/>
        <w:i w:val="0"/>
        <w:iCs w:val="0"/>
        <w:spacing w:val="0"/>
        <w:w w:val="100"/>
        <w:sz w:val="28"/>
        <w:szCs w:val="28"/>
        <w:lang w:val="vi" w:eastAsia="en-US" w:bidi="ar-SA"/>
      </w:rPr>
    </w:lvl>
    <w:lvl w:ilvl="1" w:tplc="8C2C12CE">
      <w:numFmt w:val="bullet"/>
      <w:lvlText w:val="•"/>
      <w:lvlJc w:val="left"/>
      <w:pPr>
        <w:ind w:left="1100" w:hanging="216"/>
      </w:pPr>
      <w:rPr>
        <w:rFonts w:hint="default"/>
        <w:lang w:val="vi" w:eastAsia="en-US" w:bidi="ar-SA"/>
      </w:rPr>
    </w:lvl>
    <w:lvl w:ilvl="2" w:tplc="AFA6128E">
      <w:numFmt w:val="bullet"/>
      <w:lvlText w:val="•"/>
      <w:lvlJc w:val="left"/>
      <w:pPr>
        <w:ind w:left="1880" w:hanging="216"/>
      </w:pPr>
      <w:rPr>
        <w:rFonts w:hint="default"/>
        <w:lang w:val="vi" w:eastAsia="en-US" w:bidi="ar-SA"/>
      </w:rPr>
    </w:lvl>
    <w:lvl w:ilvl="3" w:tplc="4864AFAE">
      <w:numFmt w:val="bullet"/>
      <w:lvlText w:val="•"/>
      <w:lvlJc w:val="left"/>
      <w:pPr>
        <w:ind w:left="2660" w:hanging="216"/>
      </w:pPr>
      <w:rPr>
        <w:rFonts w:hint="default"/>
        <w:lang w:val="vi" w:eastAsia="en-US" w:bidi="ar-SA"/>
      </w:rPr>
    </w:lvl>
    <w:lvl w:ilvl="4" w:tplc="3C5A933C">
      <w:numFmt w:val="bullet"/>
      <w:lvlText w:val="•"/>
      <w:lvlJc w:val="left"/>
      <w:pPr>
        <w:ind w:left="3440" w:hanging="216"/>
      </w:pPr>
      <w:rPr>
        <w:rFonts w:hint="default"/>
        <w:lang w:val="vi" w:eastAsia="en-US" w:bidi="ar-SA"/>
      </w:rPr>
    </w:lvl>
    <w:lvl w:ilvl="5" w:tplc="0D68A808">
      <w:numFmt w:val="bullet"/>
      <w:lvlText w:val="•"/>
      <w:lvlJc w:val="left"/>
      <w:pPr>
        <w:ind w:left="4220" w:hanging="216"/>
      </w:pPr>
      <w:rPr>
        <w:rFonts w:hint="default"/>
        <w:lang w:val="vi" w:eastAsia="en-US" w:bidi="ar-SA"/>
      </w:rPr>
    </w:lvl>
    <w:lvl w:ilvl="6" w:tplc="A38A95D6">
      <w:numFmt w:val="bullet"/>
      <w:lvlText w:val="•"/>
      <w:lvlJc w:val="left"/>
      <w:pPr>
        <w:ind w:left="5000" w:hanging="216"/>
      </w:pPr>
      <w:rPr>
        <w:rFonts w:hint="default"/>
        <w:lang w:val="vi" w:eastAsia="en-US" w:bidi="ar-SA"/>
      </w:rPr>
    </w:lvl>
    <w:lvl w:ilvl="7" w:tplc="9830CFBC">
      <w:numFmt w:val="bullet"/>
      <w:lvlText w:val="•"/>
      <w:lvlJc w:val="left"/>
      <w:pPr>
        <w:ind w:left="5780" w:hanging="216"/>
      </w:pPr>
      <w:rPr>
        <w:rFonts w:hint="default"/>
        <w:lang w:val="vi" w:eastAsia="en-US" w:bidi="ar-SA"/>
      </w:rPr>
    </w:lvl>
    <w:lvl w:ilvl="8" w:tplc="F50ED05C">
      <w:numFmt w:val="bullet"/>
      <w:lvlText w:val="•"/>
      <w:lvlJc w:val="left"/>
      <w:pPr>
        <w:ind w:left="6560" w:hanging="216"/>
      </w:pPr>
      <w:rPr>
        <w:rFonts w:hint="default"/>
        <w:lang w:val="vi" w:eastAsia="en-US" w:bidi="ar-SA"/>
      </w:rPr>
    </w:lvl>
  </w:abstractNum>
  <w:abstractNum w:abstractNumId="1" w15:restartNumberingAfterBreak="0">
    <w:nsid w:val="05B526DD"/>
    <w:multiLevelType w:val="hybridMultilevel"/>
    <w:tmpl w:val="663A3272"/>
    <w:lvl w:ilvl="0" w:tplc="8912FF76">
      <w:numFmt w:val="bullet"/>
      <w:lvlText w:val="-"/>
      <w:lvlJc w:val="left"/>
      <w:pPr>
        <w:ind w:left="496" w:hanging="392"/>
      </w:pPr>
      <w:rPr>
        <w:rFonts w:ascii="Times New Roman" w:eastAsia="Times New Roman" w:hAnsi="Times New Roman" w:cs="Times New Roman" w:hint="default"/>
        <w:b w:val="0"/>
        <w:bCs w:val="0"/>
        <w:i w:val="0"/>
        <w:iCs w:val="0"/>
        <w:spacing w:val="0"/>
        <w:w w:val="100"/>
        <w:sz w:val="28"/>
        <w:szCs w:val="28"/>
        <w:lang w:val="vi" w:eastAsia="en-US" w:bidi="ar-SA"/>
      </w:rPr>
    </w:lvl>
    <w:lvl w:ilvl="1" w:tplc="032CEE16">
      <w:numFmt w:val="bullet"/>
      <w:lvlText w:val="•"/>
      <w:lvlJc w:val="left"/>
      <w:pPr>
        <w:ind w:left="1262" w:hanging="392"/>
      </w:pPr>
      <w:rPr>
        <w:rFonts w:hint="default"/>
        <w:lang w:val="vi" w:eastAsia="en-US" w:bidi="ar-SA"/>
      </w:rPr>
    </w:lvl>
    <w:lvl w:ilvl="2" w:tplc="5544680C">
      <w:numFmt w:val="bullet"/>
      <w:lvlText w:val="•"/>
      <w:lvlJc w:val="left"/>
      <w:pPr>
        <w:ind w:left="2024" w:hanging="392"/>
      </w:pPr>
      <w:rPr>
        <w:rFonts w:hint="default"/>
        <w:lang w:val="vi" w:eastAsia="en-US" w:bidi="ar-SA"/>
      </w:rPr>
    </w:lvl>
    <w:lvl w:ilvl="3" w:tplc="F7865F44">
      <w:numFmt w:val="bullet"/>
      <w:lvlText w:val="•"/>
      <w:lvlJc w:val="left"/>
      <w:pPr>
        <w:ind w:left="2786" w:hanging="392"/>
      </w:pPr>
      <w:rPr>
        <w:rFonts w:hint="default"/>
        <w:lang w:val="vi" w:eastAsia="en-US" w:bidi="ar-SA"/>
      </w:rPr>
    </w:lvl>
    <w:lvl w:ilvl="4" w:tplc="0B16BF8A">
      <w:numFmt w:val="bullet"/>
      <w:lvlText w:val="•"/>
      <w:lvlJc w:val="left"/>
      <w:pPr>
        <w:ind w:left="3548" w:hanging="392"/>
      </w:pPr>
      <w:rPr>
        <w:rFonts w:hint="default"/>
        <w:lang w:val="vi" w:eastAsia="en-US" w:bidi="ar-SA"/>
      </w:rPr>
    </w:lvl>
    <w:lvl w:ilvl="5" w:tplc="B7DA9B80">
      <w:numFmt w:val="bullet"/>
      <w:lvlText w:val="•"/>
      <w:lvlJc w:val="left"/>
      <w:pPr>
        <w:ind w:left="4310" w:hanging="392"/>
      </w:pPr>
      <w:rPr>
        <w:rFonts w:hint="default"/>
        <w:lang w:val="vi" w:eastAsia="en-US" w:bidi="ar-SA"/>
      </w:rPr>
    </w:lvl>
    <w:lvl w:ilvl="6" w:tplc="EAB839DC">
      <w:numFmt w:val="bullet"/>
      <w:lvlText w:val="•"/>
      <w:lvlJc w:val="left"/>
      <w:pPr>
        <w:ind w:left="5072" w:hanging="392"/>
      </w:pPr>
      <w:rPr>
        <w:rFonts w:hint="default"/>
        <w:lang w:val="vi" w:eastAsia="en-US" w:bidi="ar-SA"/>
      </w:rPr>
    </w:lvl>
    <w:lvl w:ilvl="7" w:tplc="1A521B3C">
      <w:numFmt w:val="bullet"/>
      <w:lvlText w:val="•"/>
      <w:lvlJc w:val="left"/>
      <w:pPr>
        <w:ind w:left="5834" w:hanging="392"/>
      </w:pPr>
      <w:rPr>
        <w:rFonts w:hint="default"/>
        <w:lang w:val="vi" w:eastAsia="en-US" w:bidi="ar-SA"/>
      </w:rPr>
    </w:lvl>
    <w:lvl w:ilvl="8" w:tplc="565C5BAE">
      <w:numFmt w:val="bullet"/>
      <w:lvlText w:val="•"/>
      <w:lvlJc w:val="left"/>
      <w:pPr>
        <w:ind w:left="6596" w:hanging="392"/>
      </w:pPr>
      <w:rPr>
        <w:rFonts w:hint="default"/>
        <w:lang w:val="vi" w:eastAsia="en-US" w:bidi="ar-SA"/>
      </w:rPr>
    </w:lvl>
  </w:abstractNum>
  <w:abstractNum w:abstractNumId="2" w15:restartNumberingAfterBreak="0">
    <w:nsid w:val="06C7371E"/>
    <w:multiLevelType w:val="hybridMultilevel"/>
    <w:tmpl w:val="7ECE27BC"/>
    <w:lvl w:ilvl="0" w:tplc="DB804F6C">
      <w:numFmt w:val="bullet"/>
      <w:lvlText w:val="-"/>
      <w:lvlJc w:val="left"/>
      <w:pPr>
        <w:ind w:left="357" w:hanging="252"/>
      </w:pPr>
      <w:rPr>
        <w:rFonts w:ascii="Times New Roman" w:eastAsia="Times New Roman" w:hAnsi="Times New Roman" w:cs="Times New Roman" w:hint="default"/>
        <w:b w:val="0"/>
        <w:bCs w:val="0"/>
        <w:i w:val="0"/>
        <w:iCs w:val="0"/>
        <w:spacing w:val="0"/>
        <w:w w:val="100"/>
        <w:sz w:val="28"/>
        <w:szCs w:val="28"/>
        <w:lang w:val="vi" w:eastAsia="en-US" w:bidi="ar-SA"/>
      </w:rPr>
    </w:lvl>
    <w:lvl w:ilvl="1" w:tplc="539053D8">
      <w:numFmt w:val="bullet"/>
      <w:lvlText w:val="•"/>
      <w:lvlJc w:val="left"/>
      <w:pPr>
        <w:ind w:left="1136" w:hanging="252"/>
      </w:pPr>
      <w:rPr>
        <w:rFonts w:hint="default"/>
        <w:lang w:val="vi" w:eastAsia="en-US" w:bidi="ar-SA"/>
      </w:rPr>
    </w:lvl>
    <w:lvl w:ilvl="2" w:tplc="121C3D28">
      <w:numFmt w:val="bullet"/>
      <w:lvlText w:val="•"/>
      <w:lvlJc w:val="left"/>
      <w:pPr>
        <w:ind w:left="1912" w:hanging="252"/>
      </w:pPr>
      <w:rPr>
        <w:rFonts w:hint="default"/>
        <w:lang w:val="vi" w:eastAsia="en-US" w:bidi="ar-SA"/>
      </w:rPr>
    </w:lvl>
    <w:lvl w:ilvl="3" w:tplc="76CE5352">
      <w:numFmt w:val="bullet"/>
      <w:lvlText w:val="•"/>
      <w:lvlJc w:val="left"/>
      <w:pPr>
        <w:ind w:left="2688" w:hanging="252"/>
      </w:pPr>
      <w:rPr>
        <w:rFonts w:hint="default"/>
        <w:lang w:val="vi" w:eastAsia="en-US" w:bidi="ar-SA"/>
      </w:rPr>
    </w:lvl>
    <w:lvl w:ilvl="4" w:tplc="09AEADDC">
      <w:numFmt w:val="bullet"/>
      <w:lvlText w:val="•"/>
      <w:lvlJc w:val="left"/>
      <w:pPr>
        <w:ind w:left="3464" w:hanging="252"/>
      </w:pPr>
      <w:rPr>
        <w:rFonts w:hint="default"/>
        <w:lang w:val="vi" w:eastAsia="en-US" w:bidi="ar-SA"/>
      </w:rPr>
    </w:lvl>
    <w:lvl w:ilvl="5" w:tplc="75ACC4E6">
      <w:numFmt w:val="bullet"/>
      <w:lvlText w:val="•"/>
      <w:lvlJc w:val="left"/>
      <w:pPr>
        <w:ind w:left="4240" w:hanging="252"/>
      </w:pPr>
      <w:rPr>
        <w:rFonts w:hint="default"/>
        <w:lang w:val="vi" w:eastAsia="en-US" w:bidi="ar-SA"/>
      </w:rPr>
    </w:lvl>
    <w:lvl w:ilvl="6" w:tplc="408CA80A">
      <w:numFmt w:val="bullet"/>
      <w:lvlText w:val="•"/>
      <w:lvlJc w:val="left"/>
      <w:pPr>
        <w:ind w:left="5016" w:hanging="252"/>
      </w:pPr>
      <w:rPr>
        <w:rFonts w:hint="default"/>
        <w:lang w:val="vi" w:eastAsia="en-US" w:bidi="ar-SA"/>
      </w:rPr>
    </w:lvl>
    <w:lvl w:ilvl="7" w:tplc="F24253CE">
      <w:numFmt w:val="bullet"/>
      <w:lvlText w:val="•"/>
      <w:lvlJc w:val="left"/>
      <w:pPr>
        <w:ind w:left="5792" w:hanging="252"/>
      </w:pPr>
      <w:rPr>
        <w:rFonts w:hint="default"/>
        <w:lang w:val="vi" w:eastAsia="en-US" w:bidi="ar-SA"/>
      </w:rPr>
    </w:lvl>
    <w:lvl w:ilvl="8" w:tplc="8508F84A">
      <w:numFmt w:val="bullet"/>
      <w:lvlText w:val="•"/>
      <w:lvlJc w:val="left"/>
      <w:pPr>
        <w:ind w:left="6568" w:hanging="252"/>
      </w:pPr>
      <w:rPr>
        <w:rFonts w:hint="default"/>
        <w:lang w:val="vi" w:eastAsia="en-US" w:bidi="ar-SA"/>
      </w:rPr>
    </w:lvl>
  </w:abstractNum>
  <w:abstractNum w:abstractNumId="3" w15:restartNumberingAfterBreak="0">
    <w:nsid w:val="07FC0CD9"/>
    <w:multiLevelType w:val="hybridMultilevel"/>
    <w:tmpl w:val="4B30FB42"/>
    <w:lvl w:ilvl="0" w:tplc="DB24812A">
      <w:numFmt w:val="bullet"/>
      <w:lvlText w:val="-"/>
      <w:lvlJc w:val="left"/>
      <w:pPr>
        <w:ind w:left="105" w:hanging="997"/>
      </w:pPr>
      <w:rPr>
        <w:rFonts w:ascii="Times New Roman" w:eastAsia="Times New Roman" w:hAnsi="Times New Roman" w:cs="Times New Roman" w:hint="default"/>
        <w:b w:val="0"/>
        <w:bCs w:val="0"/>
        <w:i w:val="0"/>
        <w:iCs w:val="0"/>
        <w:spacing w:val="0"/>
        <w:w w:val="100"/>
        <w:sz w:val="28"/>
        <w:szCs w:val="28"/>
        <w:lang w:val="vi" w:eastAsia="en-US" w:bidi="ar-SA"/>
      </w:rPr>
    </w:lvl>
    <w:lvl w:ilvl="1" w:tplc="8A54596A">
      <w:numFmt w:val="bullet"/>
      <w:lvlText w:val="•"/>
      <w:lvlJc w:val="left"/>
      <w:pPr>
        <w:ind w:left="902" w:hanging="997"/>
      </w:pPr>
      <w:rPr>
        <w:rFonts w:hint="default"/>
        <w:lang w:val="vi" w:eastAsia="en-US" w:bidi="ar-SA"/>
      </w:rPr>
    </w:lvl>
    <w:lvl w:ilvl="2" w:tplc="ABA68110">
      <w:numFmt w:val="bullet"/>
      <w:lvlText w:val="•"/>
      <w:lvlJc w:val="left"/>
      <w:pPr>
        <w:ind w:left="1704" w:hanging="997"/>
      </w:pPr>
      <w:rPr>
        <w:rFonts w:hint="default"/>
        <w:lang w:val="vi" w:eastAsia="en-US" w:bidi="ar-SA"/>
      </w:rPr>
    </w:lvl>
    <w:lvl w:ilvl="3" w:tplc="C81683B4">
      <w:numFmt w:val="bullet"/>
      <w:lvlText w:val="•"/>
      <w:lvlJc w:val="left"/>
      <w:pPr>
        <w:ind w:left="2506" w:hanging="997"/>
      </w:pPr>
      <w:rPr>
        <w:rFonts w:hint="default"/>
        <w:lang w:val="vi" w:eastAsia="en-US" w:bidi="ar-SA"/>
      </w:rPr>
    </w:lvl>
    <w:lvl w:ilvl="4" w:tplc="2EDC1B8C">
      <w:numFmt w:val="bullet"/>
      <w:lvlText w:val="•"/>
      <w:lvlJc w:val="left"/>
      <w:pPr>
        <w:ind w:left="3308" w:hanging="997"/>
      </w:pPr>
      <w:rPr>
        <w:rFonts w:hint="default"/>
        <w:lang w:val="vi" w:eastAsia="en-US" w:bidi="ar-SA"/>
      </w:rPr>
    </w:lvl>
    <w:lvl w:ilvl="5" w:tplc="29921B10">
      <w:numFmt w:val="bullet"/>
      <w:lvlText w:val="•"/>
      <w:lvlJc w:val="left"/>
      <w:pPr>
        <w:ind w:left="4110" w:hanging="997"/>
      </w:pPr>
      <w:rPr>
        <w:rFonts w:hint="default"/>
        <w:lang w:val="vi" w:eastAsia="en-US" w:bidi="ar-SA"/>
      </w:rPr>
    </w:lvl>
    <w:lvl w:ilvl="6" w:tplc="A5B0CE16">
      <w:numFmt w:val="bullet"/>
      <w:lvlText w:val="•"/>
      <w:lvlJc w:val="left"/>
      <w:pPr>
        <w:ind w:left="4912" w:hanging="997"/>
      </w:pPr>
      <w:rPr>
        <w:rFonts w:hint="default"/>
        <w:lang w:val="vi" w:eastAsia="en-US" w:bidi="ar-SA"/>
      </w:rPr>
    </w:lvl>
    <w:lvl w:ilvl="7" w:tplc="D2F81EFA">
      <w:numFmt w:val="bullet"/>
      <w:lvlText w:val="•"/>
      <w:lvlJc w:val="left"/>
      <w:pPr>
        <w:ind w:left="5714" w:hanging="997"/>
      </w:pPr>
      <w:rPr>
        <w:rFonts w:hint="default"/>
        <w:lang w:val="vi" w:eastAsia="en-US" w:bidi="ar-SA"/>
      </w:rPr>
    </w:lvl>
    <w:lvl w:ilvl="8" w:tplc="BBB0DCB4">
      <w:numFmt w:val="bullet"/>
      <w:lvlText w:val="•"/>
      <w:lvlJc w:val="left"/>
      <w:pPr>
        <w:ind w:left="6516" w:hanging="997"/>
      </w:pPr>
      <w:rPr>
        <w:rFonts w:hint="default"/>
        <w:lang w:val="vi" w:eastAsia="en-US" w:bidi="ar-SA"/>
      </w:rPr>
    </w:lvl>
  </w:abstractNum>
  <w:abstractNum w:abstractNumId="4" w15:restartNumberingAfterBreak="0">
    <w:nsid w:val="09AE1904"/>
    <w:multiLevelType w:val="hybridMultilevel"/>
    <w:tmpl w:val="B6F67924"/>
    <w:lvl w:ilvl="0" w:tplc="DA9891BA">
      <w:numFmt w:val="bullet"/>
      <w:lvlText w:val="-"/>
      <w:lvlJc w:val="left"/>
      <w:pPr>
        <w:ind w:left="470" w:hanging="365"/>
      </w:pPr>
      <w:rPr>
        <w:rFonts w:ascii="Times New Roman" w:eastAsia="Times New Roman" w:hAnsi="Times New Roman" w:cs="Times New Roman" w:hint="default"/>
        <w:b w:val="0"/>
        <w:bCs w:val="0"/>
        <w:i w:val="0"/>
        <w:iCs w:val="0"/>
        <w:spacing w:val="0"/>
        <w:w w:val="100"/>
        <w:sz w:val="28"/>
        <w:szCs w:val="28"/>
        <w:lang w:val="vi" w:eastAsia="en-US" w:bidi="ar-SA"/>
      </w:rPr>
    </w:lvl>
    <w:lvl w:ilvl="1" w:tplc="12BE634A">
      <w:numFmt w:val="bullet"/>
      <w:lvlText w:val="•"/>
      <w:lvlJc w:val="left"/>
      <w:pPr>
        <w:ind w:left="1244" w:hanging="365"/>
      </w:pPr>
      <w:rPr>
        <w:rFonts w:hint="default"/>
        <w:lang w:val="vi" w:eastAsia="en-US" w:bidi="ar-SA"/>
      </w:rPr>
    </w:lvl>
    <w:lvl w:ilvl="2" w:tplc="659C83F8">
      <w:numFmt w:val="bullet"/>
      <w:lvlText w:val="•"/>
      <w:lvlJc w:val="left"/>
      <w:pPr>
        <w:ind w:left="2008" w:hanging="365"/>
      </w:pPr>
      <w:rPr>
        <w:rFonts w:hint="default"/>
        <w:lang w:val="vi" w:eastAsia="en-US" w:bidi="ar-SA"/>
      </w:rPr>
    </w:lvl>
    <w:lvl w:ilvl="3" w:tplc="367A312A">
      <w:numFmt w:val="bullet"/>
      <w:lvlText w:val="•"/>
      <w:lvlJc w:val="left"/>
      <w:pPr>
        <w:ind w:left="2772" w:hanging="365"/>
      </w:pPr>
      <w:rPr>
        <w:rFonts w:hint="default"/>
        <w:lang w:val="vi" w:eastAsia="en-US" w:bidi="ar-SA"/>
      </w:rPr>
    </w:lvl>
    <w:lvl w:ilvl="4" w:tplc="7B2CB3B8">
      <w:numFmt w:val="bullet"/>
      <w:lvlText w:val="•"/>
      <w:lvlJc w:val="left"/>
      <w:pPr>
        <w:ind w:left="3536" w:hanging="365"/>
      </w:pPr>
      <w:rPr>
        <w:rFonts w:hint="default"/>
        <w:lang w:val="vi" w:eastAsia="en-US" w:bidi="ar-SA"/>
      </w:rPr>
    </w:lvl>
    <w:lvl w:ilvl="5" w:tplc="0F36F4D4">
      <w:numFmt w:val="bullet"/>
      <w:lvlText w:val="•"/>
      <w:lvlJc w:val="left"/>
      <w:pPr>
        <w:ind w:left="4300" w:hanging="365"/>
      </w:pPr>
      <w:rPr>
        <w:rFonts w:hint="default"/>
        <w:lang w:val="vi" w:eastAsia="en-US" w:bidi="ar-SA"/>
      </w:rPr>
    </w:lvl>
    <w:lvl w:ilvl="6" w:tplc="2B8CDE88">
      <w:numFmt w:val="bullet"/>
      <w:lvlText w:val="•"/>
      <w:lvlJc w:val="left"/>
      <w:pPr>
        <w:ind w:left="5064" w:hanging="365"/>
      </w:pPr>
      <w:rPr>
        <w:rFonts w:hint="default"/>
        <w:lang w:val="vi" w:eastAsia="en-US" w:bidi="ar-SA"/>
      </w:rPr>
    </w:lvl>
    <w:lvl w:ilvl="7" w:tplc="C540C438">
      <w:numFmt w:val="bullet"/>
      <w:lvlText w:val="•"/>
      <w:lvlJc w:val="left"/>
      <w:pPr>
        <w:ind w:left="5828" w:hanging="365"/>
      </w:pPr>
      <w:rPr>
        <w:rFonts w:hint="default"/>
        <w:lang w:val="vi" w:eastAsia="en-US" w:bidi="ar-SA"/>
      </w:rPr>
    </w:lvl>
    <w:lvl w:ilvl="8" w:tplc="43A231D4">
      <w:numFmt w:val="bullet"/>
      <w:lvlText w:val="•"/>
      <w:lvlJc w:val="left"/>
      <w:pPr>
        <w:ind w:left="6592" w:hanging="365"/>
      </w:pPr>
      <w:rPr>
        <w:rFonts w:hint="default"/>
        <w:lang w:val="vi" w:eastAsia="en-US" w:bidi="ar-SA"/>
      </w:rPr>
    </w:lvl>
  </w:abstractNum>
  <w:abstractNum w:abstractNumId="5" w15:restartNumberingAfterBreak="0">
    <w:nsid w:val="0BBC6121"/>
    <w:multiLevelType w:val="hybridMultilevel"/>
    <w:tmpl w:val="EF9E2058"/>
    <w:lvl w:ilvl="0" w:tplc="359C1204">
      <w:numFmt w:val="bullet"/>
      <w:lvlText w:val="-"/>
      <w:lvlJc w:val="left"/>
      <w:pPr>
        <w:ind w:left="105" w:hanging="154"/>
      </w:pPr>
      <w:rPr>
        <w:rFonts w:ascii="Times New Roman" w:eastAsia="Times New Roman" w:hAnsi="Times New Roman" w:cs="Times New Roman" w:hint="default"/>
        <w:b w:val="0"/>
        <w:bCs w:val="0"/>
        <w:i w:val="0"/>
        <w:iCs w:val="0"/>
        <w:color w:val="FF0000"/>
        <w:spacing w:val="0"/>
        <w:w w:val="100"/>
        <w:sz w:val="28"/>
        <w:szCs w:val="28"/>
        <w:shd w:val="clear" w:color="auto" w:fill="FFFF00"/>
        <w:lang w:val="vi" w:eastAsia="en-US" w:bidi="ar-SA"/>
      </w:rPr>
    </w:lvl>
    <w:lvl w:ilvl="1" w:tplc="62D88D36">
      <w:numFmt w:val="bullet"/>
      <w:lvlText w:val="•"/>
      <w:lvlJc w:val="left"/>
      <w:pPr>
        <w:ind w:left="902" w:hanging="154"/>
      </w:pPr>
      <w:rPr>
        <w:rFonts w:hint="default"/>
        <w:lang w:val="vi" w:eastAsia="en-US" w:bidi="ar-SA"/>
      </w:rPr>
    </w:lvl>
    <w:lvl w:ilvl="2" w:tplc="FBBCE97A">
      <w:numFmt w:val="bullet"/>
      <w:lvlText w:val="•"/>
      <w:lvlJc w:val="left"/>
      <w:pPr>
        <w:ind w:left="1704" w:hanging="154"/>
      </w:pPr>
      <w:rPr>
        <w:rFonts w:hint="default"/>
        <w:lang w:val="vi" w:eastAsia="en-US" w:bidi="ar-SA"/>
      </w:rPr>
    </w:lvl>
    <w:lvl w:ilvl="3" w:tplc="A3CEBD68">
      <w:numFmt w:val="bullet"/>
      <w:lvlText w:val="•"/>
      <w:lvlJc w:val="left"/>
      <w:pPr>
        <w:ind w:left="2506" w:hanging="154"/>
      </w:pPr>
      <w:rPr>
        <w:rFonts w:hint="default"/>
        <w:lang w:val="vi" w:eastAsia="en-US" w:bidi="ar-SA"/>
      </w:rPr>
    </w:lvl>
    <w:lvl w:ilvl="4" w:tplc="D70A2130">
      <w:numFmt w:val="bullet"/>
      <w:lvlText w:val="•"/>
      <w:lvlJc w:val="left"/>
      <w:pPr>
        <w:ind w:left="3308" w:hanging="154"/>
      </w:pPr>
      <w:rPr>
        <w:rFonts w:hint="default"/>
        <w:lang w:val="vi" w:eastAsia="en-US" w:bidi="ar-SA"/>
      </w:rPr>
    </w:lvl>
    <w:lvl w:ilvl="5" w:tplc="B300A0B2">
      <w:numFmt w:val="bullet"/>
      <w:lvlText w:val="•"/>
      <w:lvlJc w:val="left"/>
      <w:pPr>
        <w:ind w:left="4110" w:hanging="154"/>
      </w:pPr>
      <w:rPr>
        <w:rFonts w:hint="default"/>
        <w:lang w:val="vi" w:eastAsia="en-US" w:bidi="ar-SA"/>
      </w:rPr>
    </w:lvl>
    <w:lvl w:ilvl="6" w:tplc="721C1E96">
      <w:numFmt w:val="bullet"/>
      <w:lvlText w:val="•"/>
      <w:lvlJc w:val="left"/>
      <w:pPr>
        <w:ind w:left="4912" w:hanging="154"/>
      </w:pPr>
      <w:rPr>
        <w:rFonts w:hint="default"/>
        <w:lang w:val="vi" w:eastAsia="en-US" w:bidi="ar-SA"/>
      </w:rPr>
    </w:lvl>
    <w:lvl w:ilvl="7" w:tplc="E424B9AC">
      <w:numFmt w:val="bullet"/>
      <w:lvlText w:val="•"/>
      <w:lvlJc w:val="left"/>
      <w:pPr>
        <w:ind w:left="5714" w:hanging="154"/>
      </w:pPr>
      <w:rPr>
        <w:rFonts w:hint="default"/>
        <w:lang w:val="vi" w:eastAsia="en-US" w:bidi="ar-SA"/>
      </w:rPr>
    </w:lvl>
    <w:lvl w:ilvl="8" w:tplc="A1665118">
      <w:numFmt w:val="bullet"/>
      <w:lvlText w:val="•"/>
      <w:lvlJc w:val="left"/>
      <w:pPr>
        <w:ind w:left="6516" w:hanging="154"/>
      </w:pPr>
      <w:rPr>
        <w:rFonts w:hint="default"/>
        <w:lang w:val="vi" w:eastAsia="en-US" w:bidi="ar-SA"/>
      </w:rPr>
    </w:lvl>
  </w:abstractNum>
  <w:abstractNum w:abstractNumId="6" w15:restartNumberingAfterBreak="0">
    <w:nsid w:val="0C815836"/>
    <w:multiLevelType w:val="hybridMultilevel"/>
    <w:tmpl w:val="963A92CC"/>
    <w:lvl w:ilvl="0" w:tplc="42EE1ECE">
      <w:numFmt w:val="bullet"/>
      <w:lvlText w:val="-"/>
      <w:lvlJc w:val="left"/>
      <w:pPr>
        <w:ind w:left="105" w:hanging="845"/>
      </w:pPr>
      <w:rPr>
        <w:rFonts w:ascii="Times New Roman" w:eastAsia="Times New Roman" w:hAnsi="Times New Roman" w:cs="Times New Roman" w:hint="default"/>
        <w:b w:val="0"/>
        <w:bCs w:val="0"/>
        <w:i w:val="0"/>
        <w:iCs w:val="0"/>
        <w:spacing w:val="0"/>
        <w:w w:val="100"/>
        <w:sz w:val="28"/>
        <w:szCs w:val="28"/>
        <w:lang w:val="vi" w:eastAsia="en-US" w:bidi="ar-SA"/>
      </w:rPr>
    </w:lvl>
    <w:lvl w:ilvl="1" w:tplc="07C67700">
      <w:numFmt w:val="bullet"/>
      <w:lvlText w:val="•"/>
      <w:lvlJc w:val="left"/>
      <w:pPr>
        <w:ind w:left="902" w:hanging="845"/>
      </w:pPr>
      <w:rPr>
        <w:rFonts w:hint="default"/>
        <w:lang w:val="vi" w:eastAsia="en-US" w:bidi="ar-SA"/>
      </w:rPr>
    </w:lvl>
    <w:lvl w:ilvl="2" w:tplc="C3D0AC48">
      <w:numFmt w:val="bullet"/>
      <w:lvlText w:val="•"/>
      <w:lvlJc w:val="left"/>
      <w:pPr>
        <w:ind w:left="1704" w:hanging="845"/>
      </w:pPr>
      <w:rPr>
        <w:rFonts w:hint="default"/>
        <w:lang w:val="vi" w:eastAsia="en-US" w:bidi="ar-SA"/>
      </w:rPr>
    </w:lvl>
    <w:lvl w:ilvl="3" w:tplc="D47075D2">
      <w:numFmt w:val="bullet"/>
      <w:lvlText w:val="•"/>
      <w:lvlJc w:val="left"/>
      <w:pPr>
        <w:ind w:left="2506" w:hanging="845"/>
      </w:pPr>
      <w:rPr>
        <w:rFonts w:hint="default"/>
        <w:lang w:val="vi" w:eastAsia="en-US" w:bidi="ar-SA"/>
      </w:rPr>
    </w:lvl>
    <w:lvl w:ilvl="4" w:tplc="6652B030">
      <w:numFmt w:val="bullet"/>
      <w:lvlText w:val="•"/>
      <w:lvlJc w:val="left"/>
      <w:pPr>
        <w:ind w:left="3308" w:hanging="845"/>
      </w:pPr>
      <w:rPr>
        <w:rFonts w:hint="default"/>
        <w:lang w:val="vi" w:eastAsia="en-US" w:bidi="ar-SA"/>
      </w:rPr>
    </w:lvl>
    <w:lvl w:ilvl="5" w:tplc="AD52A0E6">
      <w:numFmt w:val="bullet"/>
      <w:lvlText w:val="•"/>
      <w:lvlJc w:val="left"/>
      <w:pPr>
        <w:ind w:left="4110" w:hanging="845"/>
      </w:pPr>
      <w:rPr>
        <w:rFonts w:hint="default"/>
        <w:lang w:val="vi" w:eastAsia="en-US" w:bidi="ar-SA"/>
      </w:rPr>
    </w:lvl>
    <w:lvl w:ilvl="6" w:tplc="1F509502">
      <w:numFmt w:val="bullet"/>
      <w:lvlText w:val="•"/>
      <w:lvlJc w:val="left"/>
      <w:pPr>
        <w:ind w:left="4912" w:hanging="845"/>
      </w:pPr>
      <w:rPr>
        <w:rFonts w:hint="default"/>
        <w:lang w:val="vi" w:eastAsia="en-US" w:bidi="ar-SA"/>
      </w:rPr>
    </w:lvl>
    <w:lvl w:ilvl="7" w:tplc="F5986B2C">
      <w:numFmt w:val="bullet"/>
      <w:lvlText w:val="•"/>
      <w:lvlJc w:val="left"/>
      <w:pPr>
        <w:ind w:left="5714" w:hanging="845"/>
      </w:pPr>
      <w:rPr>
        <w:rFonts w:hint="default"/>
        <w:lang w:val="vi" w:eastAsia="en-US" w:bidi="ar-SA"/>
      </w:rPr>
    </w:lvl>
    <w:lvl w:ilvl="8" w:tplc="F1E8F296">
      <w:numFmt w:val="bullet"/>
      <w:lvlText w:val="•"/>
      <w:lvlJc w:val="left"/>
      <w:pPr>
        <w:ind w:left="6516" w:hanging="845"/>
      </w:pPr>
      <w:rPr>
        <w:rFonts w:hint="default"/>
        <w:lang w:val="vi" w:eastAsia="en-US" w:bidi="ar-SA"/>
      </w:rPr>
    </w:lvl>
  </w:abstractNum>
  <w:abstractNum w:abstractNumId="7" w15:restartNumberingAfterBreak="0">
    <w:nsid w:val="1B83273A"/>
    <w:multiLevelType w:val="hybridMultilevel"/>
    <w:tmpl w:val="37DA0A8E"/>
    <w:lvl w:ilvl="0" w:tplc="6BF87154">
      <w:numFmt w:val="bullet"/>
      <w:lvlText w:val="-"/>
      <w:lvlJc w:val="left"/>
      <w:pPr>
        <w:ind w:left="1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2785EE0">
      <w:numFmt w:val="bullet"/>
      <w:lvlText w:val="•"/>
      <w:lvlJc w:val="left"/>
      <w:pPr>
        <w:ind w:left="902" w:hanging="293"/>
      </w:pPr>
      <w:rPr>
        <w:rFonts w:hint="default"/>
        <w:lang w:val="vi" w:eastAsia="en-US" w:bidi="ar-SA"/>
      </w:rPr>
    </w:lvl>
    <w:lvl w:ilvl="2" w:tplc="440A9390">
      <w:numFmt w:val="bullet"/>
      <w:lvlText w:val="•"/>
      <w:lvlJc w:val="left"/>
      <w:pPr>
        <w:ind w:left="1704" w:hanging="293"/>
      </w:pPr>
      <w:rPr>
        <w:rFonts w:hint="default"/>
        <w:lang w:val="vi" w:eastAsia="en-US" w:bidi="ar-SA"/>
      </w:rPr>
    </w:lvl>
    <w:lvl w:ilvl="3" w:tplc="62CCBA46">
      <w:numFmt w:val="bullet"/>
      <w:lvlText w:val="•"/>
      <w:lvlJc w:val="left"/>
      <w:pPr>
        <w:ind w:left="2506" w:hanging="293"/>
      </w:pPr>
      <w:rPr>
        <w:rFonts w:hint="default"/>
        <w:lang w:val="vi" w:eastAsia="en-US" w:bidi="ar-SA"/>
      </w:rPr>
    </w:lvl>
    <w:lvl w:ilvl="4" w:tplc="AE46468A">
      <w:numFmt w:val="bullet"/>
      <w:lvlText w:val="•"/>
      <w:lvlJc w:val="left"/>
      <w:pPr>
        <w:ind w:left="3308" w:hanging="293"/>
      </w:pPr>
      <w:rPr>
        <w:rFonts w:hint="default"/>
        <w:lang w:val="vi" w:eastAsia="en-US" w:bidi="ar-SA"/>
      </w:rPr>
    </w:lvl>
    <w:lvl w:ilvl="5" w:tplc="805E03EE">
      <w:numFmt w:val="bullet"/>
      <w:lvlText w:val="•"/>
      <w:lvlJc w:val="left"/>
      <w:pPr>
        <w:ind w:left="4110" w:hanging="293"/>
      </w:pPr>
      <w:rPr>
        <w:rFonts w:hint="default"/>
        <w:lang w:val="vi" w:eastAsia="en-US" w:bidi="ar-SA"/>
      </w:rPr>
    </w:lvl>
    <w:lvl w:ilvl="6" w:tplc="2634E3B4">
      <w:numFmt w:val="bullet"/>
      <w:lvlText w:val="•"/>
      <w:lvlJc w:val="left"/>
      <w:pPr>
        <w:ind w:left="4912" w:hanging="293"/>
      </w:pPr>
      <w:rPr>
        <w:rFonts w:hint="default"/>
        <w:lang w:val="vi" w:eastAsia="en-US" w:bidi="ar-SA"/>
      </w:rPr>
    </w:lvl>
    <w:lvl w:ilvl="7" w:tplc="EFBED3EC">
      <w:numFmt w:val="bullet"/>
      <w:lvlText w:val="•"/>
      <w:lvlJc w:val="left"/>
      <w:pPr>
        <w:ind w:left="5714" w:hanging="293"/>
      </w:pPr>
      <w:rPr>
        <w:rFonts w:hint="default"/>
        <w:lang w:val="vi" w:eastAsia="en-US" w:bidi="ar-SA"/>
      </w:rPr>
    </w:lvl>
    <w:lvl w:ilvl="8" w:tplc="98184796">
      <w:numFmt w:val="bullet"/>
      <w:lvlText w:val="•"/>
      <w:lvlJc w:val="left"/>
      <w:pPr>
        <w:ind w:left="6516" w:hanging="293"/>
      </w:pPr>
      <w:rPr>
        <w:rFonts w:hint="default"/>
        <w:lang w:val="vi" w:eastAsia="en-US" w:bidi="ar-SA"/>
      </w:rPr>
    </w:lvl>
  </w:abstractNum>
  <w:abstractNum w:abstractNumId="8" w15:restartNumberingAfterBreak="0">
    <w:nsid w:val="1C007154"/>
    <w:multiLevelType w:val="hybridMultilevel"/>
    <w:tmpl w:val="F60E1C10"/>
    <w:lvl w:ilvl="0" w:tplc="046CFA0C">
      <w:numFmt w:val="bullet"/>
      <w:lvlText w:val="-"/>
      <w:lvlJc w:val="left"/>
      <w:pPr>
        <w:ind w:left="840" w:hanging="735"/>
      </w:pPr>
      <w:rPr>
        <w:rFonts w:ascii="Times New Roman" w:eastAsia="Times New Roman" w:hAnsi="Times New Roman" w:cs="Times New Roman" w:hint="default"/>
        <w:b w:val="0"/>
        <w:bCs w:val="0"/>
        <w:i w:val="0"/>
        <w:iCs w:val="0"/>
        <w:spacing w:val="0"/>
        <w:w w:val="100"/>
        <w:sz w:val="28"/>
        <w:szCs w:val="28"/>
        <w:lang w:val="vi" w:eastAsia="en-US" w:bidi="ar-SA"/>
      </w:rPr>
    </w:lvl>
    <w:lvl w:ilvl="1" w:tplc="247E6132">
      <w:numFmt w:val="bullet"/>
      <w:lvlText w:val="•"/>
      <w:lvlJc w:val="left"/>
      <w:pPr>
        <w:ind w:left="1568" w:hanging="735"/>
      </w:pPr>
      <w:rPr>
        <w:rFonts w:hint="default"/>
        <w:lang w:val="vi" w:eastAsia="en-US" w:bidi="ar-SA"/>
      </w:rPr>
    </w:lvl>
    <w:lvl w:ilvl="2" w:tplc="4A0ACD42">
      <w:numFmt w:val="bullet"/>
      <w:lvlText w:val="•"/>
      <w:lvlJc w:val="left"/>
      <w:pPr>
        <w:ind w:left="2296" w:hanging="735"/>
      </w:pPr>
      <w:rPr>
        <w:rFonts w:hint="default"/>
        <w:lang w:val="vi" w:eastAsia="en-US" w:bidi="ar-SA"/>
      </w:rPr>
    </w:lvl>
    <w:lvl w:ilvl="3" w:tplc="09E8841A">
      <w:numFmt w:val="bullet"/>
      <w:lvlText w:val="•"/>
      <w:lvlJc w:val="left"/>
      <w:pPr>
        <w:ind w:left="3024" w:hanging="735"/>
      </w:pPr>
      <w:rPr>
        <w:rFonts w:hint="default"/>
        <w:lang w:val="vi" w:eastAsia="en-US" w:bidi="ar-SA"/>
      </w:rPr>
    </w:lvl>
    <w:lvl w:ilvl="4" w:tplc="605867DC">
      <w:numFmt w:val="bullet"/>
      <w:lvlText w:val="•"/>
      <w:lvlJc w:val="left"/>
      <w:pPr>
        <w:ind w:left="3752" w:hanging="735"/>
      </w:pPr>
      <w:rPr>
        <w:rFonts w:hint="default"/>
        <w:lang w:val="vi" w:eastAsia="en-US" w:bidi="ar-SA"/>
      </w:rPr>
    </w:lvl>
    <w:lvl w:ilvl="5" w:tplc="D156862C">
      <w:numFmt w:val="bullet"/>
      <w:lvlText w:val="•"/>
      <w:lvlJc w:val="left"/>
      <w:pPr>
        <w:ind w:left="4480" w:hanging="735"/>
      </w:pPr>
      <w:rPr>
        <w:rFonts w:hint="default"/>
        <w:lang w:val="vi" w:eastAsia="en-US" w:bidi="ar-SA"/>
      </w:rPr>
    </w:lvl>
    <w:lvl w:ilvl="6" w:tplc="AD087D92">
      <w:numFmt w:val="bullet"/>
      <w:lvlText w:val="•"/>
      <w:lvlJc w:val="left"/>
      <w:pPr>
        <w:ind w:left="5208" w:hanging="735"/>
      </w:pPr>
      <w:rPr>
        <w:rFonts w:hint="default"/>
        <w:lang w:val="vi" w:eastAsia="en-US" w:bidi="ar-SA"/>
      </w:rPr>
    </w:lvl>
    <w:lvl w:ilvl="7" w:tplc="A95A86D6">
      <w:numFmt w:val="bullet"/>
      <w:lvlText w:val="•"/>
      <w:lvlJc w:val="left"/>
      <w:pPr>
        <w:ind w:left="5936" w:hanging="735"/>
      </w:pPr>
      <w:rPr>
        <w:rFonts w:hint="default"/>
        <w:lang w:val="vi" w:eastAsia="en-US" w:bidi="ar-SA"/>
      </w:rPr>
    </w:lvl>
    <w:lvl w:ilvl="8" w:tplc="382C7694">
      <w:numFmt w:val="bullet"/>
      <w:lvlText w:val="•"/>
      <w:lvlJc w:val="left"/>
      <w:pPr>
        <w:ind w:left="6664" w:hanging="735"/>
      </w:pPr>
      <w:rPr>
        <w:rFonts w:hint="default"/>
        <w:lang w:val="vi" w:eastAsia="en-US" w:bidi="ar-SA"/>
      </w:rPr>
    </w:lvl>
  </w:abstractNum>
  <w:abstractNum w:abstractNumId="9" w15:restartNumberingAfterBreak="0">
    <w:nsid w:val="1E473710"/>
    <w:multiLevelType w:val="hybridMultilevel"/>
    <w:tmpl w:val="625CE03E"/>
    <w:lvl w:ilvl="0" w:tplc="435817C8">
      <w:numFmt w:val="bullet"/>
      <w:lvlText w:val="-"/>
      <w:lvlJc w:val="left"/>
      <w:pPr>
        <w:ind w:left="10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8141294">
      <w:numFmt w:val="bullet"/>
      <w:lvlText w:val="•"/>
      <w:lvlJc w:val="left"/>
      <w:pPr>
        <w:ind w:left="902" w:hanging="166"/>
      </w:pPr>
      <w:rPr>
        <w:rFonts w:hint="default"/>
        <w:lang w:val="vi" w:eastAsia="en-US" w:bidi="ar-SA"/>
      </w:rPr>
    </w:lvl>
    <w:lvl w:ilvl="2" w:tplc="2FB0D812">
      <w:numFmt w:val="bullet"/>
      <w:lvlText w:val="•"/>
      <w:lvlJc w:val="left"/>
      <w:pPr>
        <w:ind w:left="1704" w:hanging="166"/>
      </w:pPr>
      <w:rPr>
        <w:rFonts w:hint="default"/>
        <w:lang w:val="vi" w:eastAsia="en-US" w:bidi="ar-SA"/>
      </w:rPr>
    </w:lvl>
    <w:lvl w:ilvl="3" w:tplc="C3ECF20C">
      <w:numFmt w:val="bullet"/>
      <w:lvlText w:val="•"/>
      <w:lvlJc w:val="left"/>
      <w:pPr>
        <w:ind w:left="2506" w:hanging="166"/>
      </w:pPr>
      <w:rPr>
        <w:rFonts w:hint="default"/>
        <w:lang w:val="vi" w:eastAsia="en-US" w:bidi="ar-SA"/>
      </w:rPr>
    </w:lvl>
    <w:lvl w:ilvl="4" w:tplc="68F84F66">
      <w:numFmt w:val="bullet"/>
      <w:lvlText w:val="•"/>
      <w:lvlJc w:val="left"/>
      <w:pPr>
        <w:ind w:left="3308" w:hanging="166"/>
      </w:pPr>
      <w:rPr>
        <w:rFonts w:hint="default"/>
        <w:lang w:val="vi" w:eastAsia="en-US" w:bidi="ar-SA"/>
      </w:rPr>
    </w:lvl>
    <w:lvl w:ilvl="5" w:tplc="657EE898">
      <w:numFmt w:val="bullet"/>
      <w:lvlText w:val="•"/>
      <w:lvlJc w:val="left"/>
      <w:pPr>
        <w:ind w:left="4110" w:hanging="166"/>
      </w:pPr>
      <w:rPr>
        <w:rFonts w:hint="default"/>
        <w:lang w:val="vi" w:eastAsia="en-US" w:bidi="ar-SA"/>
      </w:rPr>
    </w:lvl>
    <w:lvl w:ilvl="6" w:tplc="92BA7290">
      <w:numFmt w:val="bullet"/>
      <w:lvlText w:val="•"/>
      <w:lvlJc w:val="left"/>
      <w:pPr>
        <w:ind w:left="4912" w:hanging="166"/>
      </w:pPr>
      <w:rPr>
        <w:rFonts w:hint="default"/>
        <w:lang w:val="vi" w:eastAsia="en-US" w:bidi="ar-SA"/>
      </w:rPr>
    </w:lvl>
    <w:lvl w:ilvl="7" w:tplc="7E2E1226">
      <w:numFmt w:val="bullet"/>
      <w:lvlText w:val="•"/>
      <w:lvlJc w:val="left"/>
      <w:pPr>
        <w:ind w:left="5714" w:hanging="166"/>
      </w:pPr>
      <w:rPr>
        <w:rFonts w:hint="default"/>
        <w:lang w:val="vi" w:eastAsia="en-US" w:bidi="ar-SA"/>
      </w:rPr>
    </w:lvl>
    <w:lvl w:ilvl="8" w:tplc="ADC2633E">
      <w:numFmt w:val="bullet"/>
      <w:lvlText w:val="•"/>
      <w:lvlJc w:val="left"/>
      <w:pPr>
        <w:ind w:left="6516" w:hanging="166"/>
      </w:pPr>
      <w:rPr>
        <w:rFonts w:hint="default"/>
        <w:lang w:val="vi" w:eastAsia="en-US" w:bidi="ar-SA"/>
      </w:rPr>
    </w:lvl>
  </w:abstractNum>
  <w:abstractNum w:abstractNumId="10" w15:restartNumberingAfterBreak="0">
    <w:nsid w:val="1EE3292C"/>
    <w:multiLevelType w:val="hybridMultilevel"/>
    <w:tmpl w:val="6BCABB14"/>
    <w:lvl w:ilvl="0" w:tplc="6BD89414">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6C789682">
      <w:numFmt w:val="bullet"/>
      <w:lvlText w:val="•"/>
      <w:lvlJc w:val="left"/>
      <w:pPr>
        <w:ind w:left="902" w:hanging="168"/>
      </w:pPr>
      <w:rPr>
        <w:rFonts w:hint="default"/>
        <w:lang w:val="vi" w:eastAsia="en-US" w:bidi="ar-SA"/>
      </w:rPr>
    </w:lvl>
    <w:lvl w:ilvl="2" w:tplc="84263A48">
      <w:numFmt w:val="bullet"/>
      <w:lvlText w:val="•"/>
      <w:lvlJc w:val="left"/>
      <w:pPr>
        <w:ind w:left="1704" w:hanging="168"/>
      </w:pPr>
      <w:rPr>
        <w:rFonts w:hint="default"/>
        <w:lang w:val="vi" w:eastAsia="en-US" w:bidi="ar-SA"/>
      </w:rPr>
    </w:lvl>
    <w:lvl w:ilvl="3" w:tplc="40F42680">
      <w:numFmt w:val="bullet"/>
      <w:lvlText w:val="•"/>
      <w:lvlJc w:val="left"/>
      <w:pPr>
        <w:ind w:left="2506" w:hanging="168"/>
      </w:pPr>
      <w:rPr>
        <w:rFonts w:hint="default"/>
        <w:lang w:val="vi" w:eastAsia="en-US" w:bidi="ar-SA"/>
      </w:rPr>
    </w:lvl>
    <w:lvl w:ilvl="4" w:tplc="62804A80">
      <w:numFmt w:val="bullet"/>
      <w:lvlText w:val="•"/>
      <w:lvlJc w:val="left"/>
      <w:pPr>
        <w:ind w:left="3308" w:hanging="168"/>
      </w:pPr>
      <w:rPr>
        <w:rFonts w:hint="default"/>
        <w:lang w:val="vi" w:eastAsia="en-US" w:bidi="ar-SA"/>
      </w:rPr>
    </w:lvl>
    <w:lvl w:ilvl="5" w:tplc="72F47948">
      <w:numFmt w:val="bullet"/>
      <w:lvlText w:val="•"/>
      <w:lvlJc w:val="left"/>
      <w:pPr>
        <w:ind w:left="4110" w:hanging="168"/>
      </w:pPr>
      <w:rPr>
        <w:rFonts w:hint="default"/>
        <w:lang w:val="vi" w:eastAsia="en-US" w:bidi="ar-SA"/>
      </w:rPr>
    </w:lvl>
    <w:lvl w:ilvl="6" w:tplc="4266D04C">
      <w:numFmt w:val="bullet"/>
      <w:lvlText w:val="•"/>
      <w:lvlJc w:val="left"/>
      <w:pPr>
        <w:ind w:left="4912" w:hanging="168"/>
      </w:pPr>
      <w:rPr>
        <w:rFonts w:hint="default"/>
        <w:lang w:val="vi" w:eastAsia="en-US" w:bidi="ar-SA"/>
      </w:rPr>
    </w:lvl>
    <w:lvl w:ilvl="7" w:tplc="9702BFD0">
      <w:numFmt w:val="bullet"/>
      <w:lvlText w:val="•"/>
      <w:lvlJc w:val="left"/>
      <w:pPr>
        <w:ind w:left="5714" w:hanging="168"/>
      </w:pPr>
      <w:rPr>
        <w:rFonts w:hint="default"/>
        <w:lang w:val="vi" w:eastAsia="en-US" w:bidi="ar-SA"/>
      </w:rPr>
    </w:lvl>
    <w:lvl w:ilvl="8" w:tplc="49B2A60E">
      <w:numFmt w:val="bullet"/>
      <w:lvlText w:val="•"/>
      <w:lvlJc w:val="left"/>
      <w:pPr>
        <w:ind w:left="6516" w:hanging="168"/>
      </w:pPr>
      <w:rPr>
        <w:rFonts w:hint="default"/>
        <w:lang w:val="vi" w:eastAsia="en-US" w:bidi="ar-SA"/>
      </w:rPr>
    </w:lvl>
  </w:abstractNum>
  <w:abstractNum w:abstractNumId="11" w15:restartNumberingAfterBreak="0">
    <w:nsid w:val="1F99597E"/>
    <w:multiLevelType w:val="hybridMultilevel"/>
    <w:tmpl w:val="E180790E"/>
    <w:lvl w:ilvl="0" w:tplc="A91C1DEC">
      <w:numFmt w:val="bullet"/>
      <w:lvlText w:val="-"/>
      <w:lvlJc w:val="left"/>
      <w:pPr>
        <w:ind w:left="7443" w:hanging="7338"/>
      </w:pPr>
      <w:rPr>
        <w:rFonts w:ascii="Times New Roman" w:eastAsia="Times New Roman" w:hAnsi="Times New Roman" w:cs="Times New Roman" w:hint="default"/>
        <w:b w:val="0"/>
        <w:bCs w:val="0"/>
        <w:i w:val="0"/>
        <w:iCs w:val="0"/>
        <w:spacing w:val="0"/>
        <w:w w:val="100"/>
        <w:sz w:val="28"/>
        <w:szCs w:val="28"/>
        <w:lang w:val="vi" w:eastAsia="en-US" w:bidi="ar-SA"/>
      </w:rPr>
    </w:lvl>
    <w:lvl w:ilvl="1" w:tplc="3AD6AF3E">
      <w:numFmt w:val="bullet"/>
      <w:lvlText w:val="•"/>
      <w:lvlJc w:val="left"/>
      <w:pPr>
        <w:ind w:left="7508" w:hanging="7338"/>
      </w:pPr>
      <w:rPr>
        <w:rFonts w:hint="default"/>
        <w:lang w:val="vi" w:eastAsia="en-US" w:bidi="ar-SA"/>
      </w:rPr>
    </w:lvl>
    <w:lvl w:ilvl="2" w:tplc="8FE0211E">
      <w:numFmt w:val="bullet"/>
      <w:lvlText w:val="•"/>
      <w:lvlJc w:val="left"/>
      <w:pPr>
        <w:ind w:left="7576" w:hanging="7338"/>
      </w:pPr>
      <w:rPr>
        <w:rFonts w:hint="default"/>
        <w:lang w:val="vi" w:eastAsia="en-US" w:bidi="ar-SA"/>
      </w:rPr>
    </w:lvl>
    <w:lvl w:ilvl="3" w:tplc="DE0E717C">
      <w:numFmt w:val="bullet"/>
      <w:lvlText w:val="•"/>
      <w:lvlJc w:val="left"/>
      <w:pPr>
        <w:ind w:left="7644" w:hanging="7338"/>
      </w:pPr>
      <w:rPr>
        <w:rFonts w:hint="default"/>
        <w:lang w:val="vi" w:eastAsia="en-US" w:bidi="ar-SA"/>
      </w:rPr>
    </w:lvl>
    <w:lvl w:ilvl="4" w:tplc="329AB698">
      <w:numFmt w:val="bullet"/>
      <w:lvlText w:val="•"/>
      <w:lvlJc w:val="left"/>
      <w:pPr>
        <w:ind w:left="7712" w:hanging="7338"/>
      </w:pPr>
      <w:rPr>
        <w:rFonts w:hint="default"/>
        <w:lang w:val="vi" w:eastAsia="en-US" w:bidi="ar-SA"/>
      </w:rPr>
    </w:lvl>
    <w:lvl w:ilvl="5" w:tplc="919CBA94">
      <w:numFmt w:val="bullet"/>
      <w:lvlText w:val="•"/>
      <w:lvlJc w:val="left"/>
      <w:pPr>
        <w:ind w:left="7780" w:hanging="7338"/>
      </w:pPr>
      <w:rPr>
        <w:rFonts w:hint="default"/>
        <w:lang w:val="vi" w:eastAsia="en-US" w:bidi="ar-SA"/>
      </w:rPr>
    </w:lvl>
    <w:lvl w:ilvl="6" w:tplc="60E4A9FC">
      <w:numFmt w:val="bullet"/>
      <w:lvlText w:val="•"/>
      <w:lvlJc w:val="left"/>
      <w:pPr>
        <w:ind w:left="7848" w:hanging="7338"/>
      </w:pPr>
      <w:rPr>
        <w:rFonts w:hint="default"/>
        <w:lang w:val="vi" w:eastAsia="en-US" w:bidi="ar-SA"/>
      </w:rPr>
    </w:lvl>
    <w:lvl w:ilvl="7" w:tplc="C56C4082">
      <w:numFmt w:val="bullet"/>
      <w:lvlText w:val="•"/>
      <w:lvlJc w:val="left"/>
      <w:pPr>
        <w:ind w:left="7916" w:hanging="7338"/>
      </w:pPr>
      <w:rPr>
        <w:rFonts w:hint="default"/>
        <w:lang w:val="vi" w:eastAsia="en-US" w:bidi="ar-SA"/>
      </w:rPr>
    </w:lvl>
    <w:lvl w:ilvl="8" w:tplc="2904E54E">
      <w:numFmt w:val="bullet"/>
      <w:lvlText w:val="•"/>
      <w:lvlJc w:val="left"/>
      <w:pPr>
        <w:ind w:left="7984" w:hanging="7338"/>
      </w:pPr>
      <w:rPr>
        <w:rFonts w:hint="default"/>
        <w:lang w:val="vi" w:eastAsia="en-US" w:bidi="ar-SA"/>
      </w:rPr>
    </w:lvl>
  </w:abstractNum>
  <w:abstractNum w:abstractNumId="12" w15:restartNumberingAfterBreak="0">
    <w:nsid w:val="22461C05"/>
    <w:multiLevelType w:val="hybridMultilevel"/>
    <w:tmpl w:val="57C80A0A"/>
    <w:lvl w:ilvl="0" w:tplc="78F60B6E">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EE20E802">
      <w:numFmt w:val="bullet"/>
      <w:lvlText w:val="•"/>
      <w:lvlJc w:val="left"/>
      <w:pPr>
        <w:ind w:left="902" w:hanging="161"/>
      </w:pPr>
      <w:rPr>
        <w:rFonts w:hint="default"/>
        <w:lang w:val="vi" w:eastAsia="en-US" w:bidi="ar-SA"/>
      </w:rPr>
    </w:lvl>
    <w:lvl w:ilvl="2" w:tplc="3AA64C48">
      <w:numFmt w:val="bullet"/>
      <w:lvlText w:val="•"/>
      <w:lvlJc w:val="left"/>
      <w:pPr>
        <w:ind w:left="1704" w:hanging="161"/>
      </w:pPr>
      <w:rPr>
        <w:rFonts w:hint="default"/>
        <w:lang w:val="vi" w:eastAsia="en-US" w:bidi="ar-SA"/>
      </w:rPr>
    </w:lvl>
    <w:lvl w:ilvl="3" w:tplc="F354A41E">
      <w:numFmt w:val="bullet"/>
      <w:lvlText w:val="•"/>
      <w:lvlJc w:val="left"/>
      <w:pPr>
        <w:ind w:left="2506" w:hanging="161"/>
      </w:pPr>
      <w:rPr>
        <w:rFonts w:hint="default"/>
        <w:lang w:val="vi" w:eastAsia="en-US" w:bidi="ar-SA"/>
      </w:rPr>
    </w:lvl>
    <w:lvl w:ilvl="4" w:tplc="84065EFC">
      <w:numFmt w:val="bullet"/>
      <w:lvlText w:val="•"/>
      <w:lvlJc w:val="left"/>
      <w:pPr>
        <w:ind w:left="3308" w:hanging="161"/>
      </w:pPr>
      <w:rPr>
        <w:rFonts w:hint="default"/>
        <w:lang w:val="vi" w:eastAsia="en-US" w:bidi="ar-SA"/>
      </w:rPr>
    </w:lvl>
    <w:lvl w:ilvl="5" w:tplc="7B887F96">
      <w:numFmt w:val="bullet"/>
      <w:lvlText w:val="•"/>
      <w:lvlJc w:val="left"/>
      <w:pPr>
        <w:ind w:left="4110" w:hanging="161"/>
      </w:pPr>
      <w:rPr>
        <w:rFonts w:hint="default"/>
        <w:lang w:val="vi" w:eastAsia="en-US" w:bidi="ar-SA"/>
      </w:rPr>
    </w:lvl>
    <w:lvl w:ilvl="6" w:tplc="187A61E0">
      <w:numFmt w:val="bullet"/>
      <w:lvlText w:val="•"/>
      <w:lvlJc w:val="left"/>
      <w:pPr>
        <w:ind w:left="4912" w:hanging="161"/>
      </w:pPr>
      <w:rPr>
        <w:rFonts w:hint="default"/>
        <w:lang w:val="vi" w:eastAsia="en-US" w:bidi="ar-SA"/>
      </w:rPr>
    </w:lvl>
    <w:lvl w:ilvl="7" w:tplc="6706C380">
      <w:numFmt w:val="bullet"/>
      <w:lvlText w:val="•"/>
      <w:lvlJc w:val="left"/>
      <w:pPr>
        <w:ind w:left="5714" w:hanging="161"/>
      </w:pPr>
      <w:rPr>
        <w:rFonts w:hint="default"/>
        <w:lang w:val="vi" w:eastAsia="en-US" w:bidi="ar-SA"/>
      </w:rPr>
    </w:lvl>
    <w:lvl w:ilvl="8" w:tplc="8C66A3E8">
      <w:numFmt w:val="bullet"/>
      <w:lvlText w:val="•"/>
      <w:lvlJc w:val="left"/>
      <w:pPr>
        <w:ind w:left="6516" w:hanging="161"/>
      </w:pPr>
      <w:rPr>
        <w:rFonts w:hint="default"/>
        <w:lang w:val="vi" w:eastAsia="en-US" w:bidi="ar-SA"/>
      </w:rPr>
    </w:lvl>
  </w:abstractNum>
  <w:abstractNum w:abstractNumId="13" w15:restartNumberingAfterBreak="0">
    <w:nsid w:val="23B03F73"/>
    <w:multiLevelType w:val="hybridMultilevel"/>
    <w:tmpl w:val="A3A21DB8"/>
    <w:lvl w:ilvl="0" w:tplc="83864930">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1C22989C">
      <w:numFmt w:val="bullet"/>
      <w:lvlText w:val="•"/>
      <w:lvlJc w:val="left"/>
      <w:pPr>
        <w:ind w:left="902" w:hanging="171"/>
      </w:pPr>
      <w:rPr>
        <w:rFonts w:hint="default"/>
        <w:lang w:val="vi" w:eastAsia="en-US" w:bidi="ar-SA"/>
      </w:rPr>
    </w:lvl>
    <w:lvl w:ilvl="2" w:tplc="3BC8D2F8">
      <w:numFmt w:val="bullet"/>
      <w:lvlText w:val="•"/>
      <w:lvlJc w:val="left"/>
      <w:pPr>
        <w:ind w:left="1704" w:hanging="171"/>
      </w:pPr>
      <w:rPr>
        <w:rFonts w:hint="default"/>
        <w:lang w:val="vi" w:eastAsia="en-US" w:bidi="ar-SA"/>
      </w:rPr>
    </w:lvl>
    <w:lvl w:ilvl="3" w:tplc="252EC2D2">
      <w:numFmt w:val="bullet"/>
      <w:lvlText w:val="•"/>
      <w:lvlJc w:val="left"/>
      <w:pPr>
        <w:ind w:left="2506" w:hanging="171"/>
      </w:pPr>
      <w:rPr>
        <w:rFonts w:hint="default"/>
        <w:lang w:val="vi" w:eastAsia="en-US" w:bidi="ar-SA"/>
      </w:rPr>
    </w:lvl>
    <w:lvl w:ilvl="4" w:tplc="9C0260FE">
      <w:numFmt w:val="bullet"/>
      <w:lvlText w:val="•"/>
      <w:lvlJc w:val="left"/>
      <w:pPr>
        <w:ind w:left="3308" w:hanging="171"/>
      </w:pPr>
      <w:rPr>
        <w:rFonts w:hint="default"/>
        <w:lang w:val="vi" w:eastAsia="en-US" w:bidi="ar-SA"/>
      </w:rPr>
    </w:lvl>
    <w:lvl w:ilvl="5" w:tplc="7186C596">
      <w:numFmt w:val="bullet"/>
      <w:lvlText w:val="•"/>
      <w:lvlJc w:val="left"/>
      <w:pPr>
        <w:ind w:left="4110" w:hanging="171"/>
      </w:pPr>
      <w:rPr>
        <w:rFonts w:hint="default"/>
        <w:lang w:val="vi" w:eastAsia="en-US" w:bidi="ar-SA"/>
      </w:rPr>
    </w:lvl>
    <w:lvl w:ilvl="6" w:tplc="91AA9BF2">
      <w:numFmt w:val="bullet"/>
      <w:lvlText w:val="•"/>
      <w:lvlJc w:val="left"/>
      <w:pPr>
        <w:ind w:left="4912" w:hanging="171"/>
      </w:pPr>
      <w:rPr>
        <w:rFonts w:hint="default"/>
        <w:lang w:val="vi" w:eastAsia="en-US" w:bidi="ar-SA"/>
      </w:rPr>
    </w:lvl>
    <w:lvl w:ilvl="7" w:tplc="399C623C">
      <w:numFmt w:val="bullet"/>
      <w:lvlText w:val="•"/>
      <w:lvlJc w:val="left"/>
      <w:pPr>
        <w:ind w:left="5714" w:hanging="171"/>
      </w:pPr>
      <w:rPr>
        <w:rFonts w:hint="default"/>
        <w:lang w:val="vi" w:eastAsia="en-US" w:bidi="ar-SA"/>
      </w:rPr>
    </w:lvl>
    <w:lvl w:ilvl="8" w:tplc="0C462A3E">
      <w:numFmt w:val="bullet"/>
      <w:lvlText w:val="•"/>
      <w:lvlJc w:val="left"/>
      <w:pPr>
        <w:ind w:left="6516" w:hanging="171"/>
      </w:pPr>
      <w:rPr>
        <w:rFonts w:hint="default"/>
        <w:lang w:val="vi" w:eastAsia="en-US" w:bidi="ar-SA"/>
      </w:rPr>
    </w:lvl>
  </w:abstractNum>
  <w:abstractNum w:abstractNumId="14" w15:restartNumberingAfterBreak="0">
    <w:nsid w:val="2CC95B6D"/>
    <w:multiLevelType w:val="hybridMultilevel"/>
    <w:tmpl w:val="37E0E0EA"/>
    <w:lvl w:ilvl="0" w:tplc="254E9484">
      <w:numFmt w:val="bullet"/>
      <w:lvlText w:val="-"/>
      <w:lvlJc w:val="left"/>
      <w:pPr>
        <w:ind w:left="10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2A8C9402">
      <w:numFmt w:val="bullet"/>
      <w:lvlText w:val="•"/>
      <w:lvlJc w:val="left"/>
      <w:pPr>
        <w:ind w:left="902" w:hanging="173"/>
      </w:pPr>
      <w:rPr>
        <w:rFonts w:hint="default"/>
        <w:lang w:val="vi" w:eastAsia="en-US" w:bidi="ar-SA"/>
      </w:rPr>
    </w:lvl>
    <w:lvl w:ilvl="2" w:tplc="AB1845D2">
      <w:numFmt w:val="bullet"/>
      <w:lvlText w:val="•"/>
      <w:lvlJc w:val="left"/>
      <w:pPr>
        <w:ind w:left="1704" w:hanging="173"/>
      </w:pPr>
      <w:rPr>
        <w:rFonts w:hint="default"/>
        <w:lang w:val="vi" w:eastAsia="en-US" w:bidi="ar-SA"/>
      </w:rPr>
    </w:lvl>
    <w:lvl w:ilvl="3" w:tplc="EC367C46">
      <w:numFmt w:val="bullet"/>
      <w:lvlText w:val="•"/>
      <w:lvlJc w:val="left"/>
      <w:pPr>
        <w:ind w:left="2506" w:hanging="173"/>
      </w:pPr>
      <w:rPr>
        <w:rFonts w:hint="default"/>
        <w:lang w:val="vi" w:eastAsia="en-US" w:bidi="ar-SA"/>
      </w:rPr>
    </w:lvl>
    <w:lvl w:ilvl="4" w:tplc="15E433E0">
      <w:numFmt w:val="bullet"/>
      <w:lvlText w:val="•"/>
      <w:lvlJc w:val="left"/>
      <w:pPr>
        <w:ind w:left="3308" w:hanging="173"/>
      </w:pPr>
      <w:rPr>
        <w:rFonts w:hint="default"/>
        <w:lang w:val="vi" w:eastAsia="en-US" w:bidi="ar-SA"/>
      </w:rPr>
    </w:lvl>
    <w:lvl w:ilvl="5" w:tplc="A1DE36F4">
      <w:numFmt w:val="bullet"/>
      <w:lvlText w:val="•"/>
      <w:lvlJc w:val="left"/>
      <w:pPr>
        <w:ind w:left="4110" w:hanging="173"/>
      </w:pPr>
      <w:rPr>
        <w:rFonts w:hint="default"/>
        <w:lang w:val="vi" w:eastAsia="en-US" w:bidi="ar-SA"/>
      </w:rPr>
    </w:lvl>
    <w:lvl w:ilvl="6" w:tplc="84BC8D54">
      <w:numFmt w:val="bullet"/>
      <w:lvlText w:val="•"/>
      <w:lvlJc w:val="left"/>
      <w:pPr>
        <w:ind w:left="4912" w:hanging="173"/>
      </w:pPr>
      <w:rPr>
        <w:rFonts w:hint="default"/>
        <w:lang w:val="vi" w:eastAsia="en-US" w:bidi="ar-SA"/>
      </w:rPr>
    </w:lvl>
    <w:lvl w:ilvl="7" w:tplc="39805AA0">
      <w:numFmt w:val="bullet"/>
      <w:lvlText w:val="•"/>
      <w:lvlJc w:val="left"/>
      <w:pPr>
        <w:ind w:left="5714" w:hanging="173"/>
      </w:pPr>
      <w:rPr>
        <w:rFonts w:hint="default"/>
        <w:lang w:val="vi" w:eastAsia="en-US" w:bidi="ar-SA"/>
      </w:rPr>
    </w:lvl>
    <w:lvl w:ilvl="8" w:tplc="20C451D6">
      <w:numFmt w:val="bullet"/>
      <w:lvlText w:val="•"/>
      <w:lvlJc w:val="left"/>
      <w:pPr>
        <w:ind w:left="6516" w:hanging="173"/>
      </w:pPr>
      <w:rPr>
        <w:rFonts w:hint="default"/>
        <w:lang w:val="vi" w:eastAsia="en-US" w:bidi="ar-SA"/>
      </w:rPr>
    </w:lvl>
  </w:abstractNum>
  <w:abstractNum w:abstractNumId="15" w15:restartNumberingAfterBreak="0">
    <w:nsid w:val="39C02D60"/>
    <w:multiLevelType w:val="hybridMultilevel"/>
    <w:tmpl w:val="E4B8E968"/>
    <w:lvl w:ilvl="0" w:tplc="FF006704">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8E2A52FE">
      <w:numFmt w:val="bullet"/>
      <w:lvlText w:val="•"/>
      <w:lvlJc w:val="left"/>
      <w:pPr>
        <w:ind w:left="902" w:hanging="171"/>
      </w:pPr>
      <w:rPr>
        <w:rFonts w:hint="default"/>
        <w:lang w:val="vi" w:eastAsia="en-US" w:bidi="ar-SA"/>
      </w:rPr>
    </w:lvl>
    <w:lvl w:ilvl="2" w:tplc="56EAA22A">
      <w:numFmt w:val="bullet"/>
      <w:lvlText w:val="•"/>
      <w:lvlJc w:val="left"/>
      <w:pPr>
        <w:ind w:left="1704" w:hanging="171"/>
      </w:pPr>
      <w:rPr>
        <w:rFonts w:hint="default"/>
        <w:lang w:val="vi" w:eastAsia="en-US" w:bidi="ar-SA"/>
      </w:rPr>
    </w:lvl>
    <w:lvl w:ilvl="3" w:tplc="A40AC67C">
      <w:numFmt w:val="bullet"/>
      <w:lvlText w:val="•"/>
      <w:lvlJc w:val="left"/>
      <w:pPr>
        <w:ind w:left="2506" w:hanging="171"/>
      </w:pPr>
      <w:rPr>
        <w:rFonts w:hint="default"/>
        <w:lang w:val="vi" w:eastAsia="en-US" w:bidi="ar-SA"/>
      </w:rPr>
    </w:lvl>
    <w:lvl w:ilvl="4" w:tplc="35961798">
      <w:numFmt w:val="bullet"/>
      <w:lvlText w:val="•"/>
      <w:lvlJc w:val="left"/>
      <w:pPr>
        <w:ind w:left="3308" w:hanging="171"/>
      </w:pPr>
      <w:rPr>
        <w:rFonts w:hint="default"/>
        <w:lang w:val="vi" w:eastAsia="en-US" w:bidi="ar-SA"/>
      </w:rPr>
    </w:lvl>
    <w:lvl w:ilvl="5" w:tplc="86B20042">
      <w:numFmt w:val="bullet"/>
      <w:lvlText w:val="•"/>
      <w:lvlJc w:val="left"/>
      <w:pPr>
        <w:ind w:left="4110" w:hanging="171"/>
      </w:pPr>
      <w:rPr>
        <w:rFonts w:hint="default"/>
        <w:lang w:val="vi" w:eastAsia="en-US" w:bidi="ar-SA"/>
      </w:rPr>
    </w:lvl>
    <w:lvl w:ilvl="6" w:tplc="5B0445F4">
      <w:numFmt w:val="bullet"/>
      <w:lvlText w:val="•"/>
      <w:lvlJc w:val="left"/>
      <w:pPr>
        <w:ind w:left="4912" w:hanging="171"/>
      </w:pPr>
      <w:rPr>
        <w:rFonts w:hint="default"/>
        <w:lang w:val="vi" w:eastAsia="en-US" w:bidi="ar-SA"/>
      </w:rPr>
    </w:lvl>
    <w:lvl w:ilvl="7" w:tplc="162CE64A">
      <w:numFmt w:val="bullet"/>
      <w:lvlText w:val="•"/>
      <w:lvlJc w:val="left"/>
      <w:pPr>
        <w:ind w:left="5714" w:hanging="171"/>
      </w:pPr>
      <w:rPr>
        <w:rFonts w:hint="default"/>
        <w:lang w:val="vi" w:eastAsia="en-US" w:bidi="ar-SA"/>
      </w:rPr>
    </w:lvl>
    <w:lvl w:ilvl="8" w:tplc="422615FC">
      <w:numFmt w:val="bullet"/>
      <w:lvlText w:val="•"/>
      <w:lvlJc w:val="left"/>
      <w:pPr>
        <w:ind w:left="6516" w:hanging="171"/>
      </w:pPr>
      <w:rPr>
        <w:rFonts w:hint="default"/>
        <w:lang w:val="vi" w:eastAsia="en-US" w:bidi="ar-SA"/>
      </w:rPr>
    </w:lvl>
  </w:abstractNum>
  <w:abstractNum w:abstractNumId="16" w15:restartNumberingAfterBreak="0">
    <w:nsid w:val="3AF34D6B"/>
    <w:multiLevelType w:val="hybridMultilevel"/>
    <w:tmpl w:val="A3B6130C"/>
    <w:lvl w:ilvl="0" w:tplc="0F6857DE">
      <w:numFmt w:val="bullet"/>
      <w:lvlText w:val="-"/>
      <w:lvlJc w:val="left"/>
      <w:pPr>
        <w:ind w:left="105"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46F6D984">
      <w:numFmt w:val="bullet"/>
      <w:lvlText w:val="•"/>
      <w:lvlJc w:val="left"/>
      <w:pPr>
        <w:ind w:left="902" w:hanging="188"/>
      </w:pPr>
      <w:rPr>
        <w:rFonts w:hint="default"/>
        <w:lang w:val="vi" w:eastAsia="en-US" w:bidi="ar-SA"/>
      </w:rPr>
    </w:lvl>
    <w:lvl w:ilvl="2" w:tplc="267E2A6E">
      <w:numFmt w:val="bullet"/>
      <w:lvlText w:val="•"/>
      <w:lvlJc w:val="left"/>
      <w:pPr>
        <w:ind w:left="1704" w:hanging="188"/>
      </w:pPr>
      <w:rPr>
        <w:rFonts w:hint="default"/>
        <w:lang w:val="vi" w:eastAsia="en-US" w:bidi="ar-SA"/>
      </w:rPr>
    </w:lvl>
    <w:lvl w:ilvl="3" w:tplc="2912F8B6">
      <w:numFmt w:val="bullet"/>
      <w:lvlText w:val="•"/>
      <w:lvlJc w:val="left"/>
      <w:pPr>
        <w:ind w:left="2506" w:hanging="188"/>
      </w:pPr>
      <w:rPr>
        <w:rFonts w:hint="default"/>
        <w:lang w:val="vi" w:eastAsia="en-US" w:bidi="ar-SA"/>
      </w:rPr>
    </w:lvl>
    <w:lvl w:ilvl="4" w:tplc="EBB8ACD4">
      <w:numFmt w:val="bullet"/>
      <w:lvlText w:val="•"/>
      <w:lvlJc w:val="left"/>
      <w:pPr>
        <w:ind w:left="3308" w:hanging="188"/>
      </w:pPr>
      <w:rPr>
        <w:rFonts w:hint="default"/>
        <w:lang w:val="vi" w:eastAsia="en-US" w:bidi="ar-SA"/>
      </w:rPr>
    </w:lvl>
    <w:lvl w:ilvl="5" w:tplc="F1FAA4F0">
      <w:numFmt w:val="bullet"/>
      <w:lvlText w:val="•"/>
      <w:lvlJc w:val="left"/>
      <w:pPr>
        <w:ind w:left="4110" w:hanging="188"/>
      </w:pPr>
      <w:rPr>
        <w:rFonts w:hint="default"/>
        <w:lang w:val="vi" w:eastAsia="en-US" w:bidi="ar-SA"/>
      </w:rPr>
    </w:lvl>
    <w:lvl w:ilvl="6" w:tplc="F738E2B4">
      <w:numFmt w:val="bullet"/>
      <w:lvlText w:val="•"/>
      <w:lvlJc w:val="left"/>
      <w:pPr>
        <w:ind w:left="4912" w:hanging="188"/>
      </w:pPr>
      <w:rPr>
        <w:rFonts w:hint="default"/>
        <w:lang w:val="vi" w:eastAsia="en-US" w:bidi="ar-SA"/>
      </w:rPr>
    </w:lvl>
    <w:lvl w:ilvl="7" w:tplc="8DBA9A02">
      <w:numFmt w:val="bullet"/>
      <w:lvlText w:val="•"/>
      <w:lvlJc w:val="left"/>
      <w:pPr>
        <w:ind w:left="5714" w:hanging="188"/>
      </w:pPr>
      <w:rPr>
        <w:rFonts w:hint="default"/>
        <w:lang w:val="vi" w:eastAsia="en-US" w:bidi="ar-SA"/>
      </w:rPr>
    </w:lvl>
    <w:lvl w:ilvl="8" w:tplc="EDAC6BA0">
      <w:numFmt w:val="bullet"/>
      <w:lvlText w:val="•"/>
      <w:lvlJc w:val="left"/>
      <w:pPr>
        <w:ind w:left="6516" w:hanging="188"/>
      </w:pPr>
      <w:rPr>
        <w:rFonts w:hint="default"/>
        <w:lang w:val="vi" w:eastAsia="en-US" w:bidi="ar-SA"/>
      </w:rPr>
    </w:lvl>
  </w:abstractNum>
  <w:abstractNum w:abstractNumId="17" w15:restartNumberingAfterBreak="0">
    <w:nsid w:val="3B1135EC"/>
    <w:multiLevelType w:val="hybridMultilevel"/>
    <w:tmpl w:val="A98A7CD8"/>
    <w:lvl w:ilvl="0" w:tplc="E5B2A432">
      <w:numFmt w:val="bullet"/>
      <w:lvlText w:val="-"/>
      <w:lvlJc w:val="left"/>
      <w:pPr>
        <w:ind w:left="105" w:hanging="166"/>
      </w:pPr>
      <w:rPr>
        <w:rFonts w:ascii="Times New Roman" w:eastAsia="Times New Roman" w:hAnsi="Times New Roman" w:cs="Times New Roman" w:hint="default"/>
        <w:b w:val="0"/>
        <w:bCs w:val="0"/>
        <w:i w:val="0"/>
        <w:iCs w:val="0"/>
        <w:color w:val="FF0000"/>
        <w:spacing w:val="0"/>
        <w:w w:val="100"/>
        <w:sz w:val="28"/>
        <w:szCs w:val="28"/>
        <w:lang w:val="vi" w:eastAsia="en-US" w:bidi="ar-SA"/>
      </w:rPr>
    </w:lvl>
    <w:lvl w:ilvl="1" w:tplc="9F20F92C">
      <w:numFmt w:val="bullet"/>
      <w:lvlText w:val="•"/>
      <w:lvlJc w:val="left"/>
      <w:pPr>
        <w:ind w:left="902" w:hanging="166"/>
      </w:pPr>
      <w:rPr>
        <w:rFonts w:hint="default"/>
        <w:lang w:val="vi" w:eastAsia="en-US" w:bidi="ar-SA"/>
      </w:rPr>
    </w:lvl>
    <w:lvl w:ilvl="2" w:tplc="CE7AC726">
      <w:numFmt w:val="bullet"/>
      <w:lvlText w:val="•"/>
      <w:lvlJc w:val="left"/>
      <w:pPr>
        <w:ind w:left="1704" w:hanging="166"/>
      </w:pPr>
      <w:rPr>
        <w:rFonts w:hint="default"/>
        <w:lang w:val="vi" w:eastAsia="en-US" w:bidi="ar-SA"/>
      </w:rPr>
    </w:lvl>
    <w:lvl w:ilvl="3" w:tplc="ABA42E28">
      <w:numFmt w:val="bullet"/>
      <w:lvlText w:val="•"/>
      <w:lvlJc w:val="left"/>
      <w:pPr>
        <w:ind w:left="2506" w:hanging="166"/>
      </w:pPr>
      <w:rPr>
        <w:rFonts w:hint="default"/>
        <w:lang w:val="vi" w:eastAsia="en-US" w:bidi="ar-SA"/>
      </w:rPr>
    </w:lvl>
    <w:lvl w:ilvl="4" w:tplc="08CE2F66">
      <w:numFmt w:val="bullet"/>
      <w:lvlText w:val="•"/>
      <w:lvlJc w:val="left"/>
      <w:pPr>
        <w:ind w:left="3308" w:hanging="166"/>
      </w:pPr>
      <w:rPr>
        <w:rFonts w:hint="default"/>
        <w:lang w:val="vi" w:eastAsia="en-US" w:bidi="ar-SA"/>
      </w:rPr>
    </w:lvl>
    <w:lvl w:ilvl="5" w:tplc="A9D6299C">
      <w:numFmt w:val="bullet"/>
      <w:lvlText w:val="•"/>
      <w:lvlJc w:val="left"/>
      <w:pPr>
        <w:ind w:left="4110" w:hanging="166"/>
      </w:pPr>
      <w:rPr>
        <w:rFonts w:hint="default"/>
        <w:lang w:val="vi" w:eastAsia="en-US" w:bidi="ar-SA"/>
      </w:rPr>
    </w:lvl>
    <w:lvl w:ilvl="6" w:tplc="B0A88ED0">
      <w:numFmt w:val="bullet"/>
      <w:lvlText w:val="•"/>
      <w:lvlJc w:val="left"/>
      <w:pPr>
        <w:ind w:left="4912" w:hanging="166"/>
      </w:pPr>
      <w:rPr>
        <w:rFonts w:hint="default"/>
        <w:lang w:val="vi" w:eastAsia="en-US" w:bidi="ar-SA"/>
      </w:rPr>
    </w:lvl>
    <w:lvl w:ilvl="7" w:tplc="4E9408D6">
      <w:numFmt w:val="bullet"/>
      <w:lvlText w:val="•"/>
      <w:lvlJc w:val="left"/>
      <w:pPr>
        <w:ind w:left="5714" w:hanging="166"/>
      </w:pPr>
      <w:rPr>
        <w:rFonts w:hint="default"/>
        <w:lang w:val="vi" w:eastAsia="en-US" w:bidi="ar-SA"/>
      </w:rPr>
    </w:lvl>
    <w:lvl w:ilvl="8" w:tplc="7D988CEA">
      <w:numFmt w:val="bullet"/>
      <w:lvlText w:val="•"/>
      <w:lvlJc w:val="left"/>
      <w:pPr>
        <w:ind w:left="6516" w:hanging="166"/>
      </w:pPr>
      <w:rPr>
        <w:rFonts w:hint="default"/>
        <w:lang w:val="vi" w:eastAsia="en-US" w:bidi="ar-SA"/>
      </w:rPr>
    </w:lvl>
  </w:abstractNum>
  <w:abstractNum w:abstractNumId="18" w15:restartNumberingAfterBreak="0">
    <w:nsid w:val="3E62036D"/>
    <w:multiLevelType w:val="hybridMultilevel"/>
    <w:tmpl w:val="1E9EE8A6"/>
    <w:lvl w:ilvl="0" w:tplc="A9FEE474">
      <w:numFmt w:val="bullet"/>
      <w:lvlText w:val="-"/>
      <w:lvlJc w:val="left"/>
      <w:pPr>
        <w:ind w:left="105" w:hanging="1064"/>
      </w:pPr>
      <w:rPr>
        <w:rFonts w:ascii="Times New Roman" w:eastAsia="Times New Roman" w:hAnsi="Times New Roman" w:cs="Times New Roman" w:hint="default"/>
        <w:b w:val="0"/>
        <w:bCs w:val="0"/>
        <w:i w:val="0"/>
        <w:iCs w:val="0"/>
        <w:spacing w:val="0"/>
        <w:w w:val="100"/>
        <w:sz w:val="28"/>
        <w:szCs w:val="28"/>
        <w:lang w:val="vi" w:eastAsia="en-US" w:bidi="ar-SA"/>
      </w:rPr>
    </w:lvl>
    <w:lvl w:ilvl="1" w:tplc="F8323346">
      <w:numFmt w:val="bullet"/>
      <w:lvlText w:val="•"/>
      <w:lvlJc w:val="left"/>
      <w:pPr>
        <w:ind w:left="902" w:hanging="1064"/>
      </w:pPr>
      <w:rPr>
        <w:rFonts w:hint="default"/>
        <w:lang w:val="vi" w:eastAsia="en-US" w:bidi="ar-SA"/>
      </w:rPr>
    </w:lvl>
    <w:lvl w:ilvl="2" w:tplc="5C5E0CEC">
      <w:numFmt w:val="bullet"/>
      <w:lvlText w:val="•"/>
      <w:lvlJc w:val="left"/>
      <w:pPr>
        <w:ind w:left="1704" w:hanging="1064"/>
      </w:pPr>
      <w:rPr>
        <w:rFonts w:hint="default"/>
        <w:lang w:val="vi" w:eastAsia="en-US" w:bidi="ar-SA"/>
      </w:rPr>
    </w:lvl>
    <w:lvl w:ilvl="3" w:tplc="103E5DCA">
      <w:numFmt w:val="bullet"/>
      <w:lvlText w:val="•"/>
      <w:lvlJc w:val="left"/>
      <w:pPr>
        <w:ind w:left="2506" w:hanging="1064"/>
      </w:pPr>
      <w:rPr>
        <w:rFonts w:hint="default"/>
        <w:lang w:val="vi" w:eastAsia="en-US" w:bidi="ar-SA"/>
      </w:rPr>
    </w:lvl>
    <w:lvl w:ilvl="4" w:tplc="7570ACA0">
      <w:numFmt w:val="bullet"/>
      <w:lvlText w:val="•"/>
      <w:lvlJc w:val="left"/>
      <w:pPr>
        <w:ind w:left="3308" w:hanging="1064"/>
      </w:pPr>
      <w:rPr>
        <w:rFonts w:hint="default"/>
        <w:lang w:val="vi" w:eastAsia="en-US" w:bidi="ar-SA"/>
      </w:rPr>
    </w:lvl>
    <w:lvl w:ilvl="5" w:tplc="FA4844EE">
      <w:numFmt w:val="bullet"/>
      <w:lvlText w:val="•"/>
      <w:lvlJc w:val="left"/>
      <w:pPr>
        <w:ind w:left="4110" w:hanging="1064"/>
      </w:pPr>
      <w:rPr>
        <w:rFonts w:hint="default"/>
        <w:lang w:val="vi" w:eastAsia="en-US" w:bidi="ar-SA"/>
      </w:rPr>
    </w:lvl>
    <w:lvl w:ilvl="6" w:tplc="D6D692D2">
      <w:numFmt w:val="bullet"/>
      <w:lvlText w:val="•"/>
      <w:lvlJc w:val="left"/>
      <w:pPr>
        <w:ind w:left="4912" w:hanging="1064"/>
      </w:pPr>
      <w:rPr>
        <w:rFonts w:hint="default"/>
        <w:lang w:val="vi" w:eastAsia="en-US" w:bidi="ar-SA"/>
      </w:rPr>
    </w:lvl>
    <w:lvl w:ilvl="7" w:tplc="F78AFDC4">
      <w:numFmt w:val="bullet"/>
      <w:lvlText w:val="•"/>
      <w:lvlJc w:val="left"/>
      <w:pPr>
        <w:ind w:left="5714" w:hanging="1064"/>
      </w:pPr>
      <w:rPr>
        <w:rFonts w:hint="default"/>
        <w:lang w:val="vi" w:eastAsia="en-US" w:bidi="ar-SA"/>
      </w:rPr>
    </w:lvl>
    <w:lvl w:ilvl="8" w:tplc="05CCA47E">
      <w:numFmt w:val="bullet"/>
      <w:lvlText w:val="•"/>
      <w:lvlJc w:val="left"/>
      <w:pPr>
        <w:ind w:left="6516" w:hanging="1064"/>
      </w:pPr>
      <w:rPr>
        <w:rFonts w:hint="default"/>
        <w:lang w:val="vi" w:eastAsia="en-US" w:bidi="ar-SA"/>
      </w:rPr>
    </w:lvl>
  </w:abstractNum>
  <w:abstractNum w:abstractNumId="19" w15:restartNumberingAfterBreak="0">
    <w:nsid w:val="40D4463D"/>
    <w:multiLevelType w:val="hybridMultilevel"/>
    <w:tmpl w:val="CB04D3E2"/>
    <w:lvl w:ilvl="0" w:tplc="FEFE0788">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6FAEEBDA">
      <w:numFmt w:val="bullet"/>
      <w:lvlText w:val="•"/>
      <w:lvlJc w:val="left"/>
      <w:pPr>
        <w:ind w:left="902" w:hanging="168"/>
      </w:pPr>
      <w:rPr>
        <w:rFonts w:hint="default"/>
        <w:lang w:val="vi" w:eastAsia="en-US" w:bidi="ar-SA"/>
      </w:rPr>
    </w:lvl>
    <w:lvl w:ilvl="2" w:tplc="C2140C32">
      <w:numFmt w:val="bullet"/>
      <w:lvlText w:val="•"/>
      <w:lvlJc w:val="left"/>
      <w:pPr>
        <w:ind w:left="1704" w:hanging="168"/>
      </w:pPr>
      <w:rPr>
        <w:rFonts w:hint="default"/>
        <w:lang w:val="vi" w:eastAsia="en-US" w:bidi="ar-SA"/>
      </w:rPr>
    </w:lvl>
    <w:lvl w:ilvl="3" w:tplc="2692FED0">
      <w:numFmt w:val="bullet"/>
      <w:lvlText w:val="•"/>
      <w:lvlJc w:val="left"/>
      <w:pPr>
        <w:ind w:left="2506" w:hanging="168"/>
      </w:pPr>
      <w:rPr>
        <w:rFonts w:hint="default"/>
        <w:lang w:val="vi" w:eastAsia="en-US" w:bidi="ar-SA"/>
      </w:rPr>
    </w:lvl>
    <w:lvl w:ilvl="4" w:tplc="166A5036">
      <w:numFmt w:val="bullet"/>
      <w:lvlText w:val="•"/>
      <w:lvlJc w:val="left"/>
      <w:pPr>
        <w:ind w:left="3308" w:hanging="168"/>
      </w:pPr>
      <w:rPr>
        <w:rFonts w:hint="default"/>
        <w:lang w:val="vi" w:eastAsia="en-US" w:bidi="ar-SA"/>
      </w:rPr>
    </w:lvl>
    <w:lvl w:ilvl="5" w:tplc="82BA9DAC">
      <w:numFmt w:val="bullet"/>
      <w:lvlText w:val="•"/>
      <w:lvlJc w:val="left"/>
      <w:pPr>
        <w:ind w:left="4110" w:hanging="168"/>
      </w:pPr>
      <w:rPr>
        <w:rFonts w:hint="default"/>
        <w:lang w:val="vi" w:eastAsia="en-US" w:bidi="ar-SA"/>
      </w:rPr>
    </w:lvl>
    <w:lvl w:ilvl="6" w:tplc="74508030">
      <w:numFmt w:val="bullet"/>
      <w:lvlText w:val="•"/>
      <w:lvlJc w:val="left"/>
      <w:pPr>
        <w:ind w:left="4912" w:hanging="168"/>
      </w:pPr>
      <w:rPr>
        <w:rFonts w:hint="default"/>
        <w:lang w:val="vi" w:eastAsia="en-US" w:bidi="ar-SA"/>
      </w:rPr>
    </w:lvl>
    <w:lvl w:ilvl="7" w:tplc="1074B444">
      <w:numFmt w:val="bullet"/>
      <w:lvlText w:val="•"/>
      <w:lvlJc w:val="left"/>
      <w:pPr>
        <w:ind w:left="5714" w:hanging="168"/>
      </w:pPr>
      <w:rPr>
        <w:rFonts w:hint="default"/>
        <w:lang w:val="vi" w:eastAsia="en-US" w:bidi="ar-SA"/>
      </w:rPr>
    </w:lvl>
    <w:lvl w:ilvl="8" w:tplc="16C4B92C">
      <w:numFmt w:val="bullet"/>
      <w:lvlText w:val="•"/>
      <w:lvlJc w:val="left"/>
      <w:pPr>
        <w:ind w:left="6516" w:hanging="168"/>
      </w:pPr>
      <w:rPr>
        <w:rFonts w:hint="default"/>
        <w:lang w:val="vi" w:eastAsia="en-US" w:bidi="ar-SA"/>
      </w:rPr>
    </w:lvl>
  </w:abstractNum>
  <w:abstractNum w:abstractNumId="20" w15:restartNumberingAfterBreak="0">
    <w:nsid w:val="420C7EB9"/>
    <w:multiLevelType w:val="hybridMultilevel"/>
    <w:tmpl w:val="8DBE4700"/>
    <w:lvl w:ilvl="0" w:tplc="4EB6EF5A">
      <w:numFmt w:val="bullet"/>
      <w:lvlText w:val="-"/>
      <w:lvlJc w:val="left"/>
      <w:pPr>
        <w:ind w:left="105" w:hanging="516"/>
      </w:pPr>
      <w:rPr>
        <w:rFonts w:ascii="Times New Roman" w:eastAsia="Times New Roman" w:hAnsi="Times New Roman" w:cs="Times New Roman" w:hint="default"/>
        <w:b w:val="0"/>
        <w:bCs w:val="0"/>
        <w:i w:val="0"/>
        <w:iCs w:val="0"/>
        <w:color w:val="FF0000"/>
        <w:spacing w:val="0"/>
        <w:w w:val="100"/>
        <w:sz w:val="28"/>
        <w:szCs w:val="28"/>
        <w:lang w:val="vi" w:eastAsia="en-US" w:bidi="ar-SA"/>
      </w:rPr>
    </w:lvl>
    <w:lvl w:ilvl="1" w:tplc="FC502F2E">
      <w:numFmt w:val="bullet"/>
      <w:lvlText w:val="•"/>
      <w:lvlJc w:val="left"/>
      <w:pPr>
        <w:ind w:left="902" w:hanging="516"/>
      </w:pPr>
      <w:rPr>
        <w:rFonts w:hint="default"/>
        <w:lang w:val="vi" w:eastAsia="en-US" w:bidi="ar-SA"/>
      </w:rPr>
    </w:lvl>
    <w:lvl w:ilvl="2" w:tplc="83A83C32">
      <w:numFmt w:val="bullet"/>
      <w:lvlText w:val="•"/>
      <w:lvlJc w:val="left"/>
      <w:pPr>
        <w:ind w:left="1704" w:hanging="516"/>
      </w:pPr>
      <w:rPr>
        <w:rFonts w:hint="default"/>
        <w:lang w:val="vi" w:eastAsia="en-US" w:bidi="ar-SA"/>
      </w:rPr>
    </w:lvl>
    <w:lvl w:ilvl="3" w:tplc="C48CE640">
      <w:numFmt w:val="bullet"/>
      <w:lvlText w:val="•"/>
      <w:lvlJc w:val="left"/>
      <w:pPr>
        <w:ind w:left="2506" w:hanging="516"/>
      </w:pPr>
      <w:rPr>
        <w:rFonts w:hint="default"/>
        <w:lang w:val="vi" w:eastAsia="en-US" w:bidi="ar-SA"/>
      </w:rPr>
    </w:lvl>
    <w:lvl w:ilvl="4" w:tplc="BBA66B0E">
      <w:numFmt w:val="bullet"/>
      <w:lvlText w:val="•"/>
      <w:lvlJc w:val="left"/>
      <w:pPr>
        <w:ind w:left="3308" w:hanging="516"/>
      </w:pPr>
      <w:rPr>
        <w:rFonts w:hint="default"/>
        <w:lang w:val="vi" w:eastAsia="en-US" w:bidi="ar-SA"/>
      </w:rPr>
    </w:lvl>
    <w:lvl w:ilvl="5" w:tplc="8AE017B6">
      <w:numFmt w:val="bullet"/>
      <w:lvlText w:val="•"/>
      <w:lvlJc w:val="left"/>
      <w:pPr>
        <w:ind w:left="4110" w:hanging="516"/>
      </w:pPr>
      <w:rPr>
        <w:rFonts w:hint="default"/>
        <w:lang w:val="vi" w:eastAsia="en-US" w:bidi="ar-SA"/>
      </w:rPr>
    </w:lvl>
    <w:lvl w:ilvl="6" w:tplc="231E7C82">
      <w:numFmt w:val="bullet"/>
      <w:lvlText w:val="•"/>
      <w:lvlJc w:val="left"/>
      <w:pPr>
        <w:ind w:left="4912" w:hanging="516"/>
      </w:pPr>
      <w:rPr>
        <w:rFonts w:hint="default"/>
        <w:lang w:val="vi" w:eastAsia="en-US" w:bidi="ar-SA"/>
      </w:rPr>
    </w:lvl>
    <w:lvl w:ilvl="7" w:tplc="E934FA32">
      <w:numFmt w:val="bullet"/>
      <w:lvlText w:val="•"/>
      <w:lvlJc w:val="left"/>
      <w:pPr>
        <w:ind w:left="5714" w:hanging="516"/>
      </w:pPr>
      <w:rPr>
        <w:rFonts w:hint="default"/>
        <w:lang w:val="vi" w:eastAsia="en-US" w:bidi="ar-SA"/>
      </w:rPr>
    </w:lvl>
    <w:lvl w:ilvl="8" w:tplc="0526CAA6">
      <w:numFmt w:val="bullet"/>
      <w:lvlText w:val="•"/>
      <w:lvlJc w:val="left"/>
      <w:pPr>
        <w:ind w:left="6516" w:hanging="516"/>
      </w:pPr>
      <w:rPr>
        <w:rFonts w:hint="default"/>
        <w:lang w:val="vi" w:eastAsia="en-US" w:bidi="ar-SA"/>
      </w:rPr>
    </w:lvl>
  </w:abstractNum>
  <w:abstractNum w:abstractNumId="21" w15:restartNumberingAfterBreak="0">
    <w:nsid w:val="472930DC"/>
    <w:multiLevelType w:val="hybridMultilevel"/>
    <w:tmpl w:val="2D021356"/>
    <w:lvl w:ilvl="0" w:tplc="27AA16D2">
      <w:numFmt w:val="bullet"/>
      <w:lvlText w:val="-"/>
      <w:lvlJc w:val="left"/>
      <w:pPr>
        <w:ind w:left="10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C14E0F0">
      <w:numFmt w:val="bullet"/>
      <w:lvlText w:val="•"/>
      <w:lvlJc w:val="left"/>
      <w:pPr>
        <w:ind w:left="902" w:hanging="176"/>
      </w:pPr>
      <w:rPr>
        <w:rFonts w:hint="default"/>
        <w:lang w:val="vi" w:eastAsia="en-US" w:bidi="ar-SA"/>
      </w:rPr>
    </w:lvl>
    <w:lvl w:ilvl="2" w:tplc="F03233D4">
      <w:numFmt w:val="bullet"/>
      <w:lvlText w:val="•"/>
      <w:lvlJc w:val="left"/>
      <w:pPr>
        <w:ind w:left="1704" w:hanging="176"/>
      </w:pPr>
      <w:rPr>
        <w:rFonts w:hint="default"/>
        <w:lang w:val="vi" w:eastAsia="en-US" w:bidi="ar-SA"/>
      </w:rPr>
    </w:lvl>
    <w:lvl w:ilvl="3" w:tplc="D64A8C1E">
      <w:numFmt w:val="bullet"/>
      <w:lvlText w:val="•"/>
      <w:lvlJc w:val="left"/>
      <w:pPr>
        <w:ind w:left="2506" w:hanging="176"/>
      </w:pPr>
      <w:rPr>
        <w:rFonts w:hint="default"/>
        <w:lang w:val="vi" w:eastAsia="en-US" w:bidi="ar-SA"/>
      </w:rPr>
    </w:lvl>
    <w:lvl w:ilvl="4" w:tplc="D102AEE0">
      <w:numFmt w:val="bullet"/>
      <w:lvlText w:val="•"/>
      <w:lvlJc w:val="left"/>
      <w:pPr>
        <w:ind w:left="3308" w:hanging="176"/>
      </w:pPr>
      <w:rPr>
        <w:rFonts w:hint="default"/>
        <w:lang w:val="vi" w:eastAsia="en-US" w:bidi="ar-SA"/>
      </w:rPr>
    </w:lvl>
    <w:lvl w:ilvl="5" w:tplc="795C4E30">
      <w:numFmt w:val="bullet"/>
      <w:lvlText w:val="•"/>
      <w:lvlJc w:val="left"/>
      <w:pPr>
        <w:ind w:left="4110" w:hanging="176"/>
      </w:pPr>
      <w:rPr>
        <w:rFonts w:hint="default"/>
        <w:lang w:val="vi" w:eastAsia="en-US" w:bidi="ar-SA"/>
      </w:rPr>
    </w:lvl>
    <w:lvl w:ilvl="6" w:tplc="F628DCBA">
      <w:numFmt w:val="bullet"/>
      <w:lvlText w:val="•"/>
      <w:lvlJc w:val="left"/>
      <w:pPr>
        <w:ind w:left="4912" w:hanging="176"/>
      </w:pPr>
      <w:rPr>
        <w:rFonts w:hint="default"/>
        <w:lang w:val="vi" w:eastAsia="en-US" w:bidi="ar-SA"/>
      </w:rPr>
    </w:lvl>
    <w:lvl w:ilvl="7" w:tplc="80DCFDA0">
      <w:numFmt w:val="bullet"/>
      <w:lvlText w:val="•"/>
      <w:lvlJc w:val="left"/>
      <w:pPr>
        <w:ind w:left="5714" w:hanging="176"/>
      </w:pPr>
      <w:rPr>
        <w:rFonts w:hint="default"/>
        <w:lang w:val="vi" w:eastAsia="en-US" w:bidi="ar-SA"/>
      </w:rPr>
    </w:lvl>
    <w:lvl w:ilvl="8" w:tplc="6F0C7D0A">
      <w:numFmt w:val="bullet"/>
      <w:lvlText w:val="•"/>
      <w:lvlJc w:val="left"/>
      <w:pPr>
        <w:ind w:left="6516" w:hanging="176"/>
      </w:pPr>
      <w:rPr>
        <w:rFonts w:hint="default"/>
        <w:lang w:val="vi" w:eastAsia="en-US" w:bidi="ar-SA"/>
      </w:rPr>
    </w:lvl>
  </w:abstractNum>
  <w:abstractNum w:abstractNumId="22" w15:restartNumberingAfterBreak="0">
    <w:nsid w:val="49EA6031"/>
    <w:multiLevelType w:val="hybridMultilevel"/>
    <w:tmpl w:val="EE34E046"/>
    <w:lvl w:ilvl="0" w:tplc="57442E08">
      <w:numFmt w:val="bullet"/>
      <w:lvlText w:val="-"/>
      <w:lvlJc w:val="left"/>
      <w:pPr>
        <w:ind w:left="1675" w:hanging="1570"/>
      </w:pPr>
      <w:rPr>
        <w:rFonts w:ascii="Times New Roman" w:eastAsia="Times New Roman" w:hAnsi="Times New Roman" w:cs="Times New Roman" w:hint="default"/>
        <w:b w:val="0"/>
        <w:bCs w:val="0"/>
        <w:i w:val="0"/>
        <w:iCs w:val="0"/>
        <w:spacing w:val="0"/>
        <w:w w:val="100"/>
        <w:sz w:val="28"/>
        <w:szCs w:val="28"/>
        <w:lang w:val="vi" w:eastAsia="en-US" w:bidi="ar-SA"/>
      </w:rPr>
    </w:lvl>
    <w:lvl w:ilvl="1" w:tplc="57B055BA">
      <w:numFmt w:val="bullet"/>
      <w:lvlText w:val="•"/>
      <w:lvlJc w:val="left"/>
      <w:pPr>
        <w:ind w:left="2324" w:hanging="1570"/>
      </w:pPr>
      <w:rPr>
        <w:rFonts w:hint="default"/>
        <w:lang w:val="vi" w:eastAsia="en-US" w:bidi="ar-SA"/>
      </w:rPr>
    </w:lvl>
    <w:lvl w:ilvl="2" w:tplc="5BAAFD86">
      <w:numFmt w:val="bullet"/>
      <w:lvlText w:val="•"/>
      <w:lvlJc w:val="left"/>
      <w:pPr>
        <w:ind w:left="2968" w:hanging="1570"/>
      </w:pPr>
      <w:rPr>
        <w:rFonts w:hint="default"/>
        <w:lang w:val="vi" w:eastAsia="en-US" w:bidi="ar-SA"/>
      </w:rPr>
    </w:lvl>
    <w:lvl w:ilvl="3" w:tplc="B156B930">
      <w:numFmt w:val="bullet"/>
      <w:lvlText w:val="•"/>
      <w:lvlJc w:val="left"/>
      <w:pPr>
        <w:ind w:left="3612" w:hanging="1570"/>
      </w:pPr>
      <w:rPr>
        <w:rFonts w:hint="default"/>
        <w:lang w:val="vi" w:eastAsia="en-US" w:bidi="ar-SA"/>
      </w:rPr>
    </w:lvl>
    <w:lvl w:ilvl="4" w:tplc="0840EDC4">
      <w:numFmt w:val="bullet"/>
      <w:lvlText w:val="•"/>
      <w:lvlJc w:val="left"/>
      <w:pPr>
        <w:ind w:left="4256" w:hanging="1570"/>
      </w:pPr>
      <w:rPr>
        <w:rFonts w:hint="default"/>
        <w:lang w:val="vi" w:eastAsia="en-US" w:bidi="ar-SA"/>
      </w:rPr>
    </w:lvl>
    <w:lvl w:ilvl="5" w:tplc="2E8405DE">
      <w:numFmt w:val="bullet"/>
      <w:lvlText w:val="•"/>
      <w:lvlJc w:val="left"/>
      <w:pPr>
        <w:ind w:left="4900" w:hanging="1570"/>
      </w:pPr>
      <w:rPr>
        <w:rFonts w:hint="default"/>
        <w:lang w:val="vi" w:eastAsia="en-US" w:bidi="ar-SA"/>
      </w:rPr>
    </w:lvl>
    <w:lvl w:ilvl="6" w:tplc="8C0E7B38">
      <w:numFmt w:val="bullet"/>
      <w:lvlText w:val="•"/>
      <w:lvlJc w:val="left"/>
      <w:pPr>
        <w:ind w:left="5544" w:hanging="1570"/>
      </w:pPr>
      <w:rPr>
        <w:rFonts w:hint="default"/>
        <w:lang w:val="vi" w:eastAsia="en-US" w:bidi="ar-SA"/>
      </w:rPr>
    </w:lvl>
    <w:lvl w:ilvl="7" w:tplc="AADEBC7C">
      <w:numFmt w:val="bullet"/>
      <w:lvlText w:val="•"/>
      <w:lvlJc w:val="left"/>
      <w:pPr>
        <w:ind w:left="6188" w:hanging="1570"/>
      </w:pPr>
      <w:rPr>
        <w:rFonts w:hint="default"/>
        <w:lang w:val="vi" w:eastAsia="en-US" w:bidi="ar-SA"/>
      </w:rPr>
    </w:lvl>
    <w:lvl w:ilvl="8" w:tplc="69D461AA">
      <w:numFmt w:val="bullet"/>
      <w:lvlText w:val="•"/>
      <w:lvlJc w:val="left"/>
      <w:pPr>
        <w:ind w:left="6832" w:hanging="1570"/>
      </w:pPr>
      <w:rPr>
        <w:rFonts w:hint="default"/>
        <w:lang w:val="vi" w:eastAsia="en-US" w:bidi="ar-SA"/>
      </w:rPr>
    </w:lvl>
  </w:abstractNum>
  <w:abstractNum w:abstractNumId="23" w15:restartNumberingAfterBreak="0">
    <w:nsid w:val="4DC66B74"/>
    <w:multiLevelType w:val="hybridMultilevel"/>
    <w:tmpl w:val="179AF14A"/>
    <w:lvl w:ilvl="0" w:tplc="5DB664C4">
      <w:numFmt w:val="bullet"/>
      <w:lvlText w:val="-"/>
      <w:lvlJc w:val="left"/>
      <w:pPr>
        <w:ind w:left="1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4AD2AB3E">
      <w:numFmt w:val="bullet"/>
      <w:lvlText w:val="•"/>
      <w:lvlJc w:val="left"/>
      <w:pPr>
        <w:ind w:left="902" w:hanging="300"/>
      </w:pPr>
      <w:rPr>
        <w:rFonts w:hint="default"/>
        <w:lang w:val="vi" w:eastAsia="en-US" w:bidi="ar-SA"/>
      </w:rPr>
    </w:lvl>
    <w:lvl w:ilvl="2" w:tplc="004E085A">
      <w:numFmt w:val="bullet"/>
      <w:lvlText w:val="•"/>
      <w:lvlJc w:val="left"/>
      <w:pPr>
        <w:ind w:left="1704" w:hanging="300"/>
      </w:pPr>
      <w:rPr>
        <w:rFonts w:hint="default"/>
        <w:lang w:val="vi" w:eastAsia="en-US" w:bidi="ar-SA"/>
      </w:rPr>
    </w:lvl>
    <w:lvl w:ilvl="3" w:tplc="C3AC2BA0">
      <w:numFmt w:val="bullet"/>
      <w:lvlText w:val="•"/>
      <w:lvlJc w:val="left"/>
      <w:pPr>
        <w:ind w:left="2506" w:hanging="300"/>
      </w:pPr>
      <w:rPr>
        <w:rFonts w:hint="default"/>
        <w:lang w:val="vi" w:eastAsia="en-US" w:bidi="ar-SA"/>
      </w:rPr>
    </w:lvl>
    <w:lvl w:ilvl="4" w:tplc="14BAA7DC">
      <w:numFmt w:val="bullet"/>
      <w:lvlText w:val="•"/>
      <w:lvlJc w:val="left"/>
      <w:pPr>
        <w:ind w:left="3308" w:hanging="300"/>
      </w:pPr>
      <w:rPr>
        <w:rFonts w:hint="default"/>
        <w:lang w:val="vi" w:eastAsia="en-US" w:bidi="ar-SA"/>
      </w:rPr>
    </w:lvl>
    <w:lvl w:ilvl="5" w:tplc="1E0ABC44">
      <w:numFmt w:val="bullet"/>
      <w:lvlText w:val="•"/>
      <w:lvlJc w:val="left"/>
      <w:pPr>
        <w:ind w:left="4110" w:hanging="300"/>
      </w:pPr>
      <w:rPr>
        <w:rFonts w:hint="default"/>
        <w:lang w:val="vi" w:eastAsia="en-US" w:bidi="ar-SA"/>
      </w:rPr>
    </w:lvl>
    <w:lvl w:ilvl="6" w:tplc="3454D93E">
      <w:numFmt w:val="bullet"/>
      <w:lvlText w:val="•"/>
      <w:lvlJc w:val="left"/>
      <w:pPr>
        <w:ind w:left="4912" w:hanging="300"/>
      </w:pPr>
      <w:rPr>
        <w:rFonts w:hint="default"/>
        <w:lang w:val="vi" w:eastAsia="en-US" w:bidi="ar-SA"/>
      </w:rPr>
    </w:lvl>
    <w:lvl w:ilvl="7" w:tplc="C2C0F126">
      <w:numFmt w:val="bullet"/>
      <w:lvlText w:val="•"/>
      <w:lvlJc w:val="left"/>
      <w:pPr>
        <w:ind w:left="5714" w:hanging="300"/>
      </w:pPr>
      <w:rPr>
        <w:rFonts w:hint="default"/>
        <w:lang w:val="vi" w:eastAsia="en-US" w:bidi="ar-SA"/>
      </w:rPr>
    </w:lvl>
    <w:lvl w:ilvl="8" w:tplc="05A87CE6">
      <w:numFmt w:val="bullet"/>
      <w:lvlText w:val="•"/>
      <w:lvlJc w:val="left"/>
      <w:pPr>
        <w:ind w:left="6516" w:hanging="300"/>
      </w:pPr>
      <w:rPr>
        <w:rFonts w:hint="default"/>
        <w:lang w:val="vi" w:eastAsia="en-US" w:bidi="ar-SA"/>
      </w:rPr>
    </w:lvl>
  </w:abstractNum>
  <w:abstractNum w:abstractNumId="24" w15:restartNumberingAfterBreak="0">
    <w:nsid w:val="4FFE7D9E"/>
    <w:multiLevelType w:val="hybridMultilevel"/>
    <w:tmpl w:val="B0B6B254"/>
    <w:lvl w:ilvl="0" w:tplc="AFFE1228">
      <w:numFmt w:val="bullet"/>
      <w:lvlText w:val="-"/>
      <w:lvlJc w:val="left"/>
      <w:pPr>
        <w:ind w:left="1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F83C9B26">
      <w:numFmt w:val="bullet"/>
      <w:lvlText w:val="•"/>
      <w:lvlJc w:val="left"/>
      <w:pPr>
        <w:ind w:left="902" w:hanging="293"/>
      </w:pPr>
      <w:rPr>
        <w:rFonts w:hint="default"/>
        <w:lang w:val="vi" w:eastAsia="en-US" w:bidi="ar-SA"/>
      </w:rPr>
    </w:lvl>
    <w:lvl w:ilvl="2" w:tplc="7F22E3E4">
      <w:numFmt w:val="bullet"/>
      <w:lvlText w:val="•"/>
      <w:lvlJc w:val="left"/>
      <w:pPr>
        <w:ind w:left="1704" w:hanging="293"/>
      </w:pPr>
      <w:rPr>
        <w:rFonts w:hint="default"/>
        <w:lang w:val="vi" w:eastAsia="en-US" w:bidi="ar-SA"/>
      </w:rPr>
    </w:lvl>
    <w:lvl w:ilvl="3" w:tplc="5B40FB5C">
      <w:numFmt w:val="bullet"/>
      <w:lvlText w:val="•"/>
      <w:lvlJc w:val="left"/>
      <w:pPr>
        <w:ind w:left="2506" w:hanging="293"/>
      </w:pPr>
      <w:rPr>
        <w:rFonts w:hint="default"/>
        <w:lang w:val="vi" w:eastAsia="en-US" w:bidi="ar-SA"/>
      </w:rPr>
    </w:lvl>
    <w:lvl w:ilvl="4" w:tplc="C11032F6">
      <w:numFmt w:val="bullet"/>
      <w:lvlText w:val="•"/>
      <w:lvlJc w:val="left"/>
      <w:pPr>
        <w:ind w:left="3308" w:hanging="293"/>
      </w:pPr>
      <w:rPr>
        <w:rFonts w:hint="default"/>
        <w:lang w:val="vi" w:eastAsia="en-US" w:bidi="ar-SA"/>
      </w:rPr>
    </w:lvl>
    <w:lvl w:ilvl="5" w:tplc="76DC7182">
      <w:numFmt w:val="bullet"/>
      <w:lvlText w:val="•"/>
      <w:lvlJc w:val="left"/>
      <w:pPr>
        <w:ind w:left="4110" w:hanging="293"/>
      </w:pPr>
      <w:rPr>
        <w:rFonts w:hint="default"/>
        <w:lang w:val="vi" w:eastAsia="en-US" w:bidi="ar-SA"/>
      </w:rPr>
    </w:lvl>
    <w:lvl w:ilvl="6" w:tplc="218A2A42">
      <w:numFmt w:val="bullet"/>
      <w:lvlText w:val="•"/>
      <w:lvlJc w:val="left"/>
      <w:pPr>
        <w:ind w:left="4912" w:hanging="293"/>
      </w:pPr>
      <w:rPr>
        <w:rFonts w:hint="default"/>
        <w:lang w:val="vi" w:eastAsia="en-US" w:bidi="ar-SA"/>
      </w:rPr>
    </w:lvl>
    <w:lvl w:ilvl="7" w:tplc="7D1C1D56">
      <w:numFmt w:val="bullet"/>
      <w:lvlText w:val="•"/>
      <w:lvlJc w:val="left"/>
      <w:pPr>
        <w:ind w:left="5714" w:hanging="293"/>
      </w:pPr>
      <w:rPr>
        <w:rFonts w:hint="default"/>
        <w:lang w:val="vi" w:eastAsia="en-US" w:bidi="ar-SA"/>
      </w:rPr>
    </w:lvl>
    <w:lvl w:ilvl="8" w:tplc="F07A1348">
      <w:numFmt w:val="bullet"/>
      <w:lvlText w:val="•"/>
      <w:lvlJc w:val="left"/>
      <w:pPr>
        <w:ind w:left="6516" w:hanging="293"/>
      </w:pPr>
      <w:rPr>
        <w:rFonts w:hint="default"/>
        <w:lang w:val="vi" w:eastAsia="en-US" w:bidi="ar-SA"/>
      </w:rPr>
    </w:lvl>
  </w:abstractNum>
  <w:abstractNum w:abstractNumId="25" w15:restartNumberingAfterBreak="0">
    <w:nsid w:val="53FA58A8"/>
    <w:multiLevelType w:val="hybridMultilevel"/>
    <w:tmpl w:val="EE747E16"/>
    <w:lvl w:ilvl="0" w:tplc="75D01B1A">
      <w:numFmt w:val="bullet"/>
      <w:lvlText w:val="-"/>
      <w:lvlJc w:val="left"/>
      <w:pPr>
        <w:ind w:left="105" w:hanging="668"/>
      </w:pPr>
      <w:rPr>
        <w:rFonts w:ascii="Times New Roman" w:eastAsia="Times New Roman" w:hAnsi="Times New Roman" w:cs="Times New Roman" w:hint="default"/>
        <w:b w:val="0"/>
        <w:bCs w:val="0"/>
        <w:i w:val="0"/>
        <w:iCs w:val="0"/>
        <w:spacing w:val="0"/>
        <w:w w:val="100"/>
        <w:sz w:val="28"/>
        <w:szCs w:val="28"/>
        <w:lang w:val="vi" w:eastAsia="en-US" w:bidi="ar-SA"/>
      </w:rPr>
    </w:lvl>
    <w:lvl w:ilvl="1" w:tplc="295AA9D0">
      <w:numFmt w:val="bullet"/>
      <w:lvlText w:val="•"/>
      <w:lvlJc w:val="left"/>
      <w:pPr>
        <w:ind w:left="902" w:hanging="668"/>
      </w:pPr>
      <w:rPr>
        <w:rFonts w:hint="default"/>
        <w:lang w:val="vi" w:eastAsia="en-US" w:bidi="ar-SA"/>
      </w:rPr>
    </w:lvl>
    <w:lvl w:ilvl="2" w:tplc="FAEA9902">
      <w:numFmt w:val="bullet"/>
      <w:lvlText w:val="•"/>
      <w:lvlJc w:val="left"/>
      <w:pPr>
        <w:ind w:left="1704" w:hanging="668"/>
      </w:pPr>
      <w:rPr>
        <w:rFonts w:hint="default"/>
        <w:lang w:val="vi" w:eastAsia="en-US" w:bidi="ar-SA"/>
      </w:rPr>
    </w:lvl>
    <w:lvl w:ilvl="3" w:tplc="53962DE2">
      <w:numFmt w:val="bullet"/>
      <w:lvlText w:val="•"/>
      <w:lvlJc w:val="left"/>
      <w:pPr>
        <w:ind w:left="2506" w:hanging="668"/>
      </w:pPr>
      <w:rPr>
        <w:rFonts w:hint="default"/>
        <w:lang w:val="vi" w:eastAsia="en-US" w:bidi="ar-SA"/>
      </w:rPr>
    </w:lvl>
    <w:lvl w:ilvl="4" w:tplc="96220210">
      <w:numFmt w:val="bullet"/>
      <w:lvlText w:val="•"/>
      <w:lvlJc w:val="left"/>
      <w:pPr>
        <w:ind w:left="3308" w:hanging="668"/>
      </w:pPr>
      <w:rPr>
        <w:rFonts w:hint="default"/>
        <w:lang w:val="vi" w:eastAsia="en-US" w:bidi="ar-SA"/>
      </w:rPr>
    </w:lvl>
    <w:lvl w:ilvl="5" w:tplc="891C7E4E">
      <w:numFmt w:val="bullet"/>
      <w:lvlText w:val="•"/>
      <w:lvlJc w:val="left"/>
      <w:pPr>
        <w:ind w:left="4110" w:hanging="668"/>
      </w:pPr>
      <w:rPr>
        <w:rFonts w:hint="default"/>
        <w:lang w:val="vi" w:eastAsia="en-US" w:bidi="ar-SA"/>
      </w:rPr>
    </w:lvl>
    <w:lvl w:ilvl="6" w:tplc="ED14B27A">
      <w:numFmt w:val="bullet"/>
      <w:lvlText w:val="•"/>
      <w:lvlJc w:val="left"/>
      <w:pPr>
        <w:ind w:left="4912" w:hanging="668"/>
      </w:pPr>
      <w:rPr>
        <w:rFonts w:hint="default"/>
        <w:lang w:val="vi" w:eastAsia="en-US" w:bidi="ar-SA"/>
      </w:rPr>
    </w:lvl>
    <w:lvl w:ilvl="7" w:tplc="A33493D2">
      <w:numFmt w:val="bullet"/>
      <w:lvlText w:val="•"/>
      <w:lvlJc w:val="left"/>
      <w:pPr>
        <w:ind w:left="5714" w:hanging="668"/>
      </w:pPr>
      <w:rPr>
        <w:rFonts w:hint="default"/>
        <w:lang w:val="vi" w:eastAsia="en-US" w:bidi="ar-SA"/>
      </w:rPr>
    </w:lvl>
    <w:lvl w:ilvl="8" w:tplc="8CA88876">
      <w:numFmt w:val="bullet"/>
      <w:lvlText w:val="•"/>
      <w:lvlJc w:val="left"/>
      <w:pPr>
        <w:ind w:left="6516" w:hanging="668"/>
      </w:pPr>
      <w:rPr>
        <w:rFonts w:hint="default"/>
        <w:lang w:val="vi" w:eastAsia="en-US" w:bidi="ar-SA"/>
      </w:rPr>
    </w:lvl>
  </w:abstractNum>
  <w:abstractNum w:abstractNumId="26" w15:restartNumberingAfterBreak="0">
    <w:nsid w:val="5CE74F10"/>
    <w:multiLevelType w:val="hybridMultilevel"/>
    <w:tmpl w:val="BE4616C4"/>
    <w:lvl w:ilvl="0" w:tplc="DB5C0868">
      <w:numFmt w:val="bullet"/>
      <w:lvlText w:val="-"/>
      <w:lvlJc w:val="left"/>
      <w:pPr>
        <w:ind w:left="1598" w:hanging="1494"/>
      </w:pPr>
      <w:rPr>
        <w:rFonts w:ascii="Times New Roman" w:eastAsia="Times New Roman" w:hAnsi="Times New Roman" w:cs="Times New Roman" w:hint="default"/>
        <w:b w:val="0"/>
        <w:bCs w:val="0"/>
        <w:i w:val="0"/>
        <w:iCs w:val="0"/>
        <w:spacing w:val="0"/>
        <w:w w:val="100"/>
        <w:sz w:val="28"/>
        <w:szCs w:val="28"/>
        <w:lang w:val="vi" w:eastAsia="en-US" w:bidi="ar-SA"/>
      </w:rPr>
    </w:lvl>
    <w:lvl w:ilvl="1" w:tplc="EEA84582">
      <w:numFmt w:val="bullet"/>
      <w:lvlText w:val="•"/>
      <w:lvlJc w:val="left"/>
      <w:pPr>
        <w:ind w:left="2252" w:hanging="1494"/>
      </w:pPr>
      <w:rPr>
        <w:rFonts w:hint="default"/>
        <w:lang w:val="vi" w:eastAsia="en-US" w:bidi="ar-SA"/>
      </w:rPr>
    </w:lvl>
    <w:lvl w:ilvl="2" w:tplc="0FF81EBE">
      <w:numFmt w:val="bullet"/>
      <w:lvlText w:val="•"/>
      <w:lvlJc w:val="left"/>
      <w:pPr>
        <w:ind w:left="2904" w:hanging="1494"/>
      </w:pPr>
      <w:rPr>
        <w:rFonts w:hint="default"/>
        <w:lang w:val="vi" w:eastAsia="en-US" w:bidi="ar-SA"/>
      </w:rPr>
    </w:lvl>
    <w:lvl w:ilvl="3" w:tplc="DFAEA74A">
      <w:numFmt w:val="bullet"/>
      <w:lvlText w:val="•"/>
      <w:lvlJc w:val="left"/>
      <w:pPr>
        <w:ind w:left="3556" w:hanging="1494"/>
      </w:pPr>
      <w:rPr>
        <w:rFonts w:hint="default"/>
        <w:lang w:val="vi" w:eastAsia="en-US" w:bidi="ar-SA"/>
      </w:rPr>
    </w:lvl>
    <w:lvl w:ilvl="4" w:tplc="4FAAA03A">
      <w:numFmt w:val="bullet"/>
      <w:lvlText w:val="•"/>
      <w:lvlJc w:val="left"/>
      <w:pPr>
        <w:ind w:left="4208" w:hanging="1494"/>
      </w:pPr>
      <w:rPr>
        <w:rFonts w:hint="default"/>
        <w:lang w:val="vi" w:eastAsia="en-US" w:bidi="ar-SA"/>
      </w:rPr>
    </w:lvl>
    <w:lvl w:ilvl="5" w:tplc="4B36B426">
      <w:numFmt w:val="bullet"/>
      <w:lvlText w:val="•"/>
      <w:lvlJc w:val="left"/>
      <w:pPr>
        <w:ind w:left="4860" w:hanging="1494"/>
      </w:pPr>
      <w:rPr>
        <w:rFonts w:hint="default"/>
        <w:lang w:val="vi" w:eastAsia="en-US" w:bidi="ar-SA"/>
      </w:rPr>
    </w:lvl>
    <w:lvl w:ilvl="6" w:tplc="AE4C29F0">
      <w:numFmt w:val="bullet"/>
      <w:lvlText w:val="•"/>
      <w:lvlJc w:val="left"/>
      <w:pPr>
        <w:ind w:left="5512" w:hanging="1494"/>
      </w:pPr>
      <w:rPr>
        <w:rFonts w:hint="default"/>
        <w:lang w:val="vi" w:eastAsia="en-US" w:bidi="ar-SA"/>
      </w:rPr>
    </w:lvl>
    <w:lvl w:ilvl="7" w:tplc="30D4BA32">
      <w:numFmt w:val="bullet"/>
      <w:lvlText w:val="•"/>
      <w:lvlJc w:val="left"/>
      <w:pPr>
        <w:ind w:left="6164" w:hanging="1494"/>
      </w:pPr>
      <w:rPr>
        <w:rFonts w:hint="default"/>
        <w:lang w:val="vi" w:eastAsia="en-US" w:bidi="ar-SA"/>
      </w:rPr>
    </w:lvl>
    <w:lvl w:ilvl="8" w:tplc="C63C9B72">
      <w:numFmt w:val="bullet"/>
      <w:lvlText w:val="•"/>
      <w:lvlJc w:val="left"/>
      <w:pPr>
        <w:ind w:left="6816" w:hanging="1494"/>
      </w:pPr>
      <w:rPr>
        <w:rFonts w:hint="default"/>
        <w:lang w:val="vi" w:eastAsia="en-US" w:bidi="ar-SA"/>
      </w:rPr>
    </w:lvl>
  </w:abstractNum>
  <w:abstractNum w:abstractNumId="27" w15:restartNumberingAfterBreak="0">
    <w:nsid w:val="623A1039"/>
    <w:multiLevelType w:val="hybridMultilevel"/>
    <w:tmpl w:val="2BACD66E"/>
    <w:lvl w:ilvl="0" w:tplc="B64C0172">
      <w:numFmt w:val="bullet"/>
      <w:lvlText w:val="-"/>
      <w:lvlJc w:val="left"/>
      <w:pPr>
        <w:ind w:left="105" w:hanging="617"/>
      </w:pPr>
      <w:rPr>
        <w:rFonts w:ascii="Times New Roman" w:eastAsia="Times New Roman" w:hAnsi="Times New Roman" w:cs="Times New Roman" w:hint="default"/>
        <w:b w:val="0"/>
        <w:bCs w:val="0"/>
        <w:i w:val="0"/>
        <w:iCs w:val="0"/>
        <w:spacing w:val="0"/>
        <w:w w:val="100"/>
        <w:sz w:val="28"/>
        <w:szCs w:val="28"/>
        <w:lang w:val="vi" w:eastAsia="en-US" w:bidi="ar-SA"/>
      </w:rPr>
    </w:lvl>
    <w:lvl w:ilvl="1" w:tplc="CF5EF5C4">
      <w:numFmt w:val="bullet"/>
      <w:lvlText w:val="•"/>
      <w:lvlJc w:val="left"/>
      <w:pPr>
        <w:ind w:left="902" w:hanging="617"/>
      </w:pPr>
      <w:rPr>
        <w:rFonts w:hint="default"/>
        <w:lang w:val="vi" w:eastAsia="en-US" w:bidi="ar-SA"/>
      </w:rPr>
    </w:lvl>
    <w:lvl w:ilvl="2" w:tplc="2BACBDFE">
      <w:numFmt w:val="bullet"/>
      <w:lvlText w:val="•"/>
      <w:lvlJc w:val="left"/>
      <w:pPr>
        <w:ind w:left="1704" w:hanging="617"/>
      </w:pPr>
      <w:rPr>
        <w:rFonts w:hint="default"/>
        <w:lang w:val="vi" w:eastAsia="en-US" w:bidi="ar-SA"/>
      </w:rPr>
    </w:lvl>
    <w:lvl w:ilvl="3" w:tplc="651A2728">
      <w:numFmt w:val="bullet"/>
      <w:lvlText w:val="•"/>
      <w:lvlJc w:val="left"/>
      <w:pPr>
        <w:ind w:left="2506" w:hanging="617"/>
      </w:pPr>
      <w:rPr>
        <w:rFonts w:hint="default"/>
        <w:lang w:val="vi" w:eastAsia="en-US" w:bidi="ar-SA"/>
      </w:rPr>
    </w:lvl>
    <w:lvl w:ilvl="4" w:tplc="9380F9CE">
      <w:numFmt w:val="bullet"/>
      <w:lvlText w:val="•"/>
      <w:lvlJc w:val="left"/>
      <w:pPr>
        <w:ind w:left="3308" w:hanging="617"/>
      </w:pPr>
      <w:rPr>
        <w:rFonts w:hint="default"/>
        <w:lang w:val="vi" w:eastAsia="en-US" w:bidi="ar-SA"/>
      </w:rPr>
    </w:lvl>
    <w:lvl w:ilvl="5" w:tplc="020A8C7C">
      <w:numFmt w:val="bullet"/>
      <w:lvlText w:val="•"/>
      <w:lvlJc w:val="left"/>
      <w:pPr>
        <w:ind w:left="4110" w:hanging="617"/>
      </w:pPr>
      <w:rPr>
        <w:rFonts w:hint="default"/>
        <w:lang w:val="vi" w:eastAsia="en-US" w:bidi="ar-SA"/>
      </w:rPr>
    </w:lvl>
    <w:lvl w:ilvl="6" w:tplc="E98E6C0A">
      <w:numFmt w:val="bullet"/>
      <w:lvlText w:val="•"/>
      <w:lvlJc w:val="left"/>
      <w:pPr>
        <w:ind w:left="4912" w:hanging="617"/>
      </w:pPr>
      <w:rPr>
        <w:rFonts w:hint="default"/>
        <w:lang w:val="vi" w:eastAsia="en-US" w:bidi="ar-SA"/>
      </w:rPr>
    </w:lvl>
    <w:lvl w:ilvl="7" w:tplc="4BAC5612">
      <w:numFmt w:val="bullet"/>
      <w:lvlText w:val="•"/>
      <w:lvlJc w:val="left"/>
      <w:pPr>
        <w:ind w:left="5714" w:hanging="617"/>
      </w:pPr>
      <w:rPr>
        <w:rFonts w:hint="default"/>
        <w:lang w:val="vi" w:eastAsia="en-US" w:bidi="ar-SA"/>
      </w:rPr>
    </w:lvl>
    <w:lvl w:ilvl="8" w:tplc="422E3ABA">
      <w:numFmt w:val="bullet"/>
      <w:lvlText w:val="•"/>
      <w:lvlJc w:val="left"/>
      <w:pPr>
        <w:ind w:left="6516" w:hanging="617"/>
      </w:pPr>
      <w:rPr>
        <w:rFonts w:hint="default"/>
        <w:lang w:val="vi" w:eastAsia="en-US" w:bidi="ar-SA"/>
      </w:rPr>
    </w:lvl>
  </w:abstractNum>
  <w:abstractNum w:abstractNumId="28" w15:restartNumberingAfterBreak="0">
    <w:nsid w:val="645719A9"/>
    <w:multiLevelType w:val="hybridMultilevel"/>
    <w:tmpl w:val="4FEC8318"/>
    <w:lvl w:ilvl="0" w:tplc="B4B03290">
      <w:numFmt w:val="bullet"/>
      <w:lvlText w:val="-"/>
      <w:lvlJc w:val="left"/>
      <w:pPr>
        <w:ind w:left="820" w:hanging="716"/>
      </w:pPr>
      <w:rPr>
        <w:rFonts w:ascii="Times New Roman" w:eastAsia="Times New Roman" w:hAnsi="Times New Roman" w:cs="Times New Roman" w:hint="default"/>
        <w:b w:val="0"/>
        <w:bCs w:val="0"/>
        <w:i w:val="0"/>
        <w:iCs w:val="0"/>
        <w:spacing w:val="0"/>
        <w:w w:val="100"/>
        <w:sz w:val="28"/>
        <w:szCs w:val="28"/>
        <w:lang w:val="vi" w:eastAsia="en-US" w:bidi="ar-SA"/>
      </w:rPr>
    </w:lvl>
    <w:lvl w:ilvl="1" w:tplc="1E1EB5BC">
      <w:numFmt w:val="bullet"/>
      <w:lvlText w:val="•"/>
      <w:lvlJc w:val="left"/>
      <w:pPr>
        <w:ind w:left="1550" w:hanging="716"/>
      </w:pPr>
      <w:rPr>
        <w:rFonts w:hint="default"/>
        <w:lang w:val="vi" w:eastAsia="en-US" w:bidi="ar-SA"/>
      </w:rPr>
    </w:lvl>
    <w:lvl w:ilvl="2" w:tplc="9844CEF8">
      <w:numFmt w:val="bullet"/>
      <w:lvlText w:val="•"/>
      <w:lvlJc w:val="left"/>
      <w:pPr>
        <w:ind w:left="2280" w:hanging="716"/>
      </w:pPr>
      <w:rPr>
        <w:rFonts w:hint="default"/>
        <w:lang w:val="vi" w:eastAsia="en-US" w:bidi="ar-SA"/>
      </w:rPr>
    </w:lvl>
    <w:lvl w:ilvl="3" w:tplc="822C4C8E">
      <w:numFmt w:val="bullet"/>
      <w:lvlText w:val="•"/>
      <w:lvlJc w:val="left"/>
      <w:pPr>
        <w:ind w:left="3010" w:hanging="716"/>
      </w:pPr>
      <w:rPr>
        <w:rFonts w:hint="default"/>
        <w:lang w:val="vi" w:eastAsia="en-US" w:bidi="ar-SA"/>
      </w:rPr>
    </w:lvl>
    <w:lvl w:ilvl="4" w:tplc="71621A60">
      <w:numFmt w:val="bullet"/>
      <w:lvlText w:val="•"/>
      <w:lvlJc w:val="left"/>
      <w:pPr>
        <w:ind w:left="3740" w:hanging="716"/>
      </w:pPr>
      <w:rPr>
        <w:rFonts w:hint="default"/>
        <w:lang w:val="vi" w:eastAsia="en-US" w:bidi="ar-SA"/>
      </w:rPr>
    </w:lvl>
    <w:lvl w:ilvl="5" w:tplc="35042890">
      <w:numFmt w:val="bullet"/>
      <w:lvlText w:val="•"/>
      <w:lvlJc w:val="left"/>
      <w:pPr>
        <w:ind w:left="4470" w:hanging="716"/>
      </w:pPr>
      <w:rPr>
        <w:rFonts w:hint="default"/>
        <w:lang w:val="vi" w:eastAsia="en-US" w:bidi="ar-SA"/>
      </w:rPr>
    </w:lvl>
    <w:lvl w:ilvl="6" w:tplc="6E900CD2">
      <w:numFmt w:val="bullet"/>
      <w:lvlText w:val="•"/>
      <w:lvlJc w:val="left"/>
      <w:pPr>
        <w:ind w:left="5200" w:hanging="716"/>
      </w:pPr>
      <w:rPr>
        <w:rFonts w:hint="default"/>
        <w:lang w:val="vi" w:eastAsia="en-US" w:bidi="ar-SA"/>
      </w:rPr>
    </w:lvl>
    <w:lvl w:ilvl="7" w:tplc="44888A78">
      <w:numFmt w:val="bullet"/>
      <w:lvlText w:val="•"/>
      <w:lvlJc w:val="left"/>
      <w:pPr>
        <w:ind w:left="5930" w:hanging="716"/>
      </w:pPr>
      <w:rPr>
        <w:rFonts w:hint="default"/>
        <w:lang w:val="vi" w:eastAsia="en-US" w:bidi="ar-SA"/>
      </w:rPr>
    </w:lvl>
    <w:lvl w:ilvl="8" w:tplc="8A7E8D06">
      <w:numFmt w:val="bullet"/>
      <w:lvlText w:val="•"/>
      <w:lvlJc w:val="left"/>
      <w:pPr>
        <w:ind w:left="6660" w:hanging="716"/>
      </w:pPr>
      <w:rPr>
        <w:rFonts w:hint="default"/>
        <w:lang w:val="vi" w:eastAsia="en-US" w:bidi="ar-SA"/>
      </w:rPr>
    </w:lvl>
  </w:abstractNum>
  <w:abstractNum w:abstractNumId="29" w15:restartNumberingAfterBreak="0">
    <w:nsid w:val="65391575"/>
    <w:multiLevelType w:val="hybridMultilevel"/>
    <w:tmpl w:val="990E482A"/>
    <w:lvl w:ilvl="0" w:tplc="07E66C5E">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B2D87B4C">
      <w:numFmt w:val="bullet"/>
      <w:lvlText w:val="•"/>
      <w:lvlJc w:val="left"/>
      <w:pPr>
        <w:ind w:left="902" w:hanging="161"/>
      </w:pPr>
      <w:rPr>
        <w:rFonts w:hint="default"/>
        <w:lang w:val="vi" w:eastAsia="en-US" w:bidi="ar-SA"/>
      </w:rPr>
    </w:lvl>
    <w:lvl w:ilvl="2" w:tplc="A83CB2FC">
      <w:numFmt w:val="bullet"/>
      <w:lvlText w:val="•"/>
      <w:lvlJc w:val="left"/>
      <w:pPr>
        <w:ind w:left="1704" w:hanging="161"/>
      </w:pPr>
      <w:rPr>
        <w:rFonts w:hint="default"/>
        <w:lang w:val="vi" w:eastAsia="en-US" w:bidi="ar-SA"/>
      </w:rPr>
    </w:lvl>
    <w:lvl w:ilvl="3" w:tplc="F5486EF2">
      <w:numFmt w:val="bullet"/>
      <w:lvlText w:val="•"/>
      <w:lvlJc w:val="left"/>
      <w:pPr>
        <w:ind w:left="2506" w:hanging="161"/>
      </w:pPr>
      <w:rPr>
        <w:rFonts w:hint="default"/>
        <w:lang w:val="vi" w:eastAsia="en-US" w:bidi="ar-SA"/>
      </w:rPr>
    </w:lvl>
    <w:lvl w:ilvl="4" w:tplc="B0DC6562">
      <w:numFmt w:val="bullet"/>
      <w:lvlText w:val="•"/>
      <w:lvlJc w:val="left"/>
      <w:pPr>
        <w:ind w:left="3308" w:hanging="161"/>
      </w:pPr>
      <w:rPr>
        <w:rFonts w:hint="default"/>
        <w:lang w:val="vi" w:eastAsia="en-US" w:bidi="ar-SA"/>
      </w:rPr>
    </w:lvl>
    <w:lvl w:ilvl="5" w:tplc="BCC8E562">
      <w:numFmt w:val="bullet"/>
      <w:lvlText w:val="•"/>
      <w:lvlJc w:val="left"/>
      <w:pPr>
        <w:ind w:left="4110" w:hanging="161"/>
      </w:pPr>
      <w:rPr>
        <w:rFonts w:hint="default"/>
        <w:lang w:val="vi" w:eastAsia="en-US" w:bidi="ar-SA"/>
      </w:rPr>
    </w:lvl>
    <w:lvl w:ilvl="6" w:tplc="9A1EEBD8">
      <w:numFmt w:val="bullet"/>
      <w:lvlText w:val="•"/>
      <w:lvlJc w:val="left"/>
      <w:pPr>
        <w:ind w:left="4912" w:hanging="161"/>
      </w:pPr>
      <w:rPr>
        <w:rFonts w:hint="default"/>
        <w:lang w:val="vi" w:eastAsia="en-US" w:bidi="ar-SA"/>
      </w:rPr>
    </w:lvl>
    <w:lvl w:ilvl="7" w:tplc="8146ECEC">
      <w:numFmt w:val="bullet"/>
      <w:lvlText w:val="•"/>
      <w:lvlJc w:val="left"/>
      <w:pPr>
        <w:ind w:left="5714" w:hanging="161"/>
      </w:pPr>
      <w:rPr>
        <w:rFonts w:hint="default"/>
        <w:lang w:val="vi" w:eastAsia="en-US" w:bidi="ar-SA"/>
      </w:rPr>
    </w:lvl>
    <w:lvl w:ilvl="8" w:tplc="B40EEBC6">
      <w:numFmt w:val="bullet"/>
      <w:lvlText w:val="•"/>
      <w:lvlJc w:val="left"/>
      <w:pPr>
        <w:ind w:left="6516" w:hanging="161"/>
      </w:pPr>
      <w:rPr>
        <w:rFonts w:hint="default"/>
        <w:lang w:val="vi" w:eastAsia="en-US" w:bidi="ar-SA"/>
      </w:rPr>
    </w:lvl>
  </w:abstractNum>
  <w:abstractNum w:abstractNumId="30" w15:restartNumberingAfterBreak="0">
    <w:nsid w:val="656645F9"/>
    <w:multiLevelType w:val="hybridMultilevel"/>
    <w:tmpl w:val="483822B2"/>
    <w:lvl w:ilvl="0" w:tplc="8DDCAC2A">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3510FD9A">
      <w:numFmt w:val="bullet"/>
      <w:lvlText w:val="•"/>
      <w:lvlJc w:val="left"/>
      <w:pPr>
        <w:ind w:left="902" w:hanging="171"/>
      </w:pPr>
      <w:rPr>
        <w:rFonts w:hint="default"/>
        <w:lang w:val="vi" w:eastAsia="en-US" w:bidi="ar-SA"/>
      </w:rPr>
    </w:lvl>
    <w:lvl w:ilvl="2" w:tplc="BBAAE012">
      <w:numFmt w:val="bullet"/>
      <w:lvlText w:val="•"/>
      <w:lvlJc w:val="left"/>
      <w:pPr>
        <w:ind w:left="1704" w:hanging="171"/>
      </w:pPr>
      <w:rPr>
        <w:rFonts w:hint="default"/>
        <w:lang w:val="vi" w:eastAsia="en-US" w:bidi="ar-SA"/>
      </w:rPr>
    </w:lvl>
    <w:lvl w:ilvl="3" w:tplc="C8725B74">
      <w:numFmt w:val="bullet"/>
      <w:lvlText w:val="•"/>
      <w:lvlJc w:val="left"/>
      <w:pPr>
        <w:ind w:left="2506" w:hanging="171"/>
      </w:pPr>
      <w:rPr>
        <w:rFonts w:hint="default"/>
        <w:lang w:val="vi" w:eastAsia="en-US" w:bidi="ar-SA"/>
      </w:rPr>
    </w:lvl>
    <w:lvl w:ilvl="4" w:tplc="E7E60D02">
      <w:numFmt w:val="bullet"/>
      <w:lvlText w:val="•"/>
      <w:lvlJc w:val="left"/>
      <w:pPr>
        <w:ind w:left="3308" w:hanging="171"/>
      </w:pPr>
      <w:rPr>
        <w:rFonts w:hint="default"/>
        <w:lang w:val="vi" w:eastAsia="en-US" w:bidi="ar-SA"/>
      </w:rPr>
    </w:lvl>
    <w:lvl w:ilvl="5" w:tplc="518E1AB8">
      <w:numFmt w:val="bullet"/>
      <w:lvlText w:val="•"/>
      <w:lvlJc w:val="left"/>
      <w:pPr>
        <w:ind w:left="4110" w:hanging="171"/>
      </w:pPr>
      <w:rPr>
        <w:rFonts w:hint="default"/>
        <w:lang w:val="vi" w:eastAsia="en-US" w:bidi="ar-SA"/>
      </w:rPr>
    </w:lvl>
    <w:lvl w:ilvl="6" w:tplc="7780D5CA">
      <w:numFmt w:val="bullet"/>
      <w:lvlText w:val="•"/>
      <w:lvlJc w:val="left"/>
      <w:pPr>
        <w:ind w:left="4912" w:hanging="171"/>
      </w:pPr>
      <w:rPr>
        <w:rFonts w:hint="default"/>
        <w:lang w:val="vi" w:eastAsia="en-US" w:bidi="ar-SA"/>
      </w:rPr>
    </w:lvl>
    <w:lvl w:ilvl="7" w:tplc="38DCB85E">
      <w:numFmt w:val="bullet"/>
      <w:lvlText w:val="•"/>
      <w:lvlJc w:val="left"/>
      <w:pPr>
        <w:ind w:left="5714" w:hanging="171"/>
      </w:pPr>
      <w:rPr>
        <w:rFonts w:hint="default"/>
        <w:lang w:val="vi" w:eastAsia="en-US" w:bidi="ar-SA"/>
      </w:rPr>
    </w:lvl>
    <w:lvl w:ilvl="8" w:tplc="75B880E6">
      <w:numFmt w:val="bullet"/>
      <w:lvlText w:val="•"/>
      <w:lvlJc w:val="left"/>
      <w:pPr>
        <w:ind w:left="6516" w:hanging="171"/>
      </w:pPr>
      <w:rPr>
        <w:rFonts w:hint="default"/>
        <w:lang w:val="vi" w:eastAsia="en-US" w:bidi="ar-SA"/>
      </w:rPr>
    </w:lvl>
  </w:abstractNum>
  <w:abstractNum w:abstractNumId="31" w15:restartNumberingAfterBreak="0">
    <w:nsid w:val="67A73D9B"/>
    <w:multiLevelType w:val="hybridMultilevel"/>
    <w:tmpl w:val="660A267C"/>
    <w:lvl w:ilvl="0" w:tplc="AC3627F0">
      <w:numFmt w:val="bullet"/>
      <w:lvlText w:val="-"/>
      <w:lvlJc w:val="left"/>
      <w:pPr>
        <w:ind w:left="105" w:hanging="761"/>
      </w:pPr>
      <w:rPr>
        <w:rFonts w:ascii="Times New Roman" w:eastAsia="Times New Roman" w:hAnsi="Times New Roman" w:cs="Times New Roman" w:hint="default"/>
        <w:b w:val="0"/>
        <w:bCs w:val="0"/>
        <w:i w:val="0"/>
        <w:iCs w:val="0"/>
        <w:spacing w:val="0"/>
        <w:w w:val="100"/>
        <w:sz w:val="28"/>
        <w:szCs w:val="28"/>
        <w:lang w:val="vi" w:eastAsia="en-US" w:bidi="ar-SA"/>
      </w:rPr>
    </w:lvl>
    <w:lvl w:ilvl="1" w:tplc="96CA4C34">
      <w:numFmt w:val="bullet"/>
      <w:lvlText w:val="•"/>
      <w:lvlJc w:val="left"/>
      <w:pPr>
        <w:ind w:left="902" w:hanging="761"/>
      </w:pPr>
      <w:rPr>
        <w:rFonts w:hint="default"/>
        <w:lang w:val="vi" w:eastAsia="en-US" w:bidi="ar-SA"/>
      </w:rPr>
    </w:lvl>
    <w:lvl w:ilvl="2" w:tplc="FFE81DD4">
      <w:numFmt w:val="bullet"/>
      <w:lvlText w:val="•"/>
      <w:lvlJc w:val="left"/>
      <w:pPr>
        <w:ind w:left="1704" w:hanging="761"/>
      </w:pPr>
      <w:rPr>
        <w:rFonts w:hint="default"/>
        <w:lang w:val="vi" w:eastAsia="en-US" w:bidi="ar-SA"/>
      </w:rPr>
    </w:lvl>
    <w:lvl w:ilvl="3" w:tplc="8F5E9724">
      <w:numFmt w:val="bullet"/>
      <w:lvlText w:val="•"/>
      <w:lvlJc w:val="left"/>
      <w:pPr>
        <w:ind w:left="2506" w:hanging="761"/>
      </w:pPr>
      <w:rPr>
        <w:rFonts w:hint="default"/>
        <w:lang w:val="vi" w:eastAsia="en-US" w:bidi="ar-SA"/>
      </w:rPr>
    </w:lvl>
    <w:lvl w:ilvl="4" w:tplc="D26AE638">
      <w:numFmt w:val="bullet"/>
      <w:lvlText w:val="•"/>
      <w:lvlJc w:val="left"/>
      <w:pPr>
        <w:ind w:left="3308" w:hanging="761"/>
      </w:pPr>
      <w:rPr>
        <w:rFonts w:hint="default"/>
        <w:lang w:val="vi" w:eastAsia="en-US" w:bidi="ar-SA"/>
      </w:rPr>
    </w:lvl>
    <w:lvl w:ilvl="5" w:tplc="8C4A58E8">
      <w:numFmt w:val="bullet"/>
      <w:lvlText w:val="•"/>
      <w:lvlJc w:val="left"/>
      <w:pPr>
        <w:ind w:left="4110" w:hanging="761"/>
      </w:pPr>
      <w:rPr>
        <w:rFonts w:hint="default"/>
        <w:lang w:val="vi" w:eastAsia="en-US" w:bidi="ar-SA"/>
      </w:rPr>
    </w:lvl>
    <w:lvl w:ilvl="6" w:tplc="30E666A0">
      <w:numFmt w:val="bullet"/>
      <w:lvlText w:val="•"/>
      <w:lvlJc w:val="left"/>
      <w:pPr>
        <w:ind w:left="4912" w:hanging="761"/>
      </w:pPr>
      <w:rPr>
        <w:rFonts w:hint="default"/>
        <w:lang w:val="vi" w:eastAsia="en-US" w:bidi="ar-SA"/>
      </w:rPr>
    </w:lvl>
    <w:lvl w:ilvl="7" w:tplc="98E2C15C">
      <w:numFmt w:val="bullet"/>
      <w:lvlText w:val="•"/>
      <w:lvlJc w:val="left"/>
      <w:pPr>
        <w:ind w:left="5714" w:hanging="761"/>
      </w:pPr>
      <w:rPr>
        <w:rFonts w:hint="default"/>
        <w:lang w:val="vi" w:eastAsia="en-US" w:bidi="ar-SA"/>
      </w:rPr>
    </w:lvl>
    <w:lvl w:ilvl="8" w:tplc="61C647A2">
      <w:numFmt w:val="bullet"/>
      <w:lvlText w:val="•"/>
      <w:lvlJc w:val="left"/>
      <w:pPr>
        <w:ind w:left="6516" w:hanging="761"/>
      </w:pPr>
      <w:rPr>
        <w:rFonts w:hint="default"/>
        <w:lang w:val="vi" w:eastAsia="en-US" w:bidi="ar-SA"/>
      </w:rPr>
    </w:lvl>
  </w:abstractNum>
  <w:abstractNum w:abstractNumId="32" w15:restartNumberingAfterBreak="0">
    <w:nsid w:val="68531153"/>
    <w:multiLevelType w:val="hybridMultilevel"/>
    <w:tmpl w:val="A81E3834"/>
    <w:lvl w:ilvl="0" w:tplc="B0BA6132">
      <w:numFmt w:val="bullet"/>
      <w:lvlText w:val="-"/>
      <w:lvlJc w:val="left"/>
      <w:pPr>
        <w:ind w:left="482" w:hanging="377"/>
      </w:pPr>
      <w:rPr>
        <w:rFonts w:ascii="Times New Roman" w:eastAsia="Times New Roman" w:hAnsi="Times New Roman" w:cs="Times New Roman" w:hint="default"/>
        <w:b w:val="0"/>
        <w:bCs w:val="0"/>
        <w:i w:val="0"/>
        <w:iCs w:val="0"/>
        <w:spacing w:val="0"/>
        <w:w w:val="100"/>
        <w:sz w:val="28"/>
        <w:szCs w:val="28"/>
        <w:lang w:val="vi" w:eastAsia="en-US" w:bidi="ar-SA"/>
      </w:rPr>
    </w:lvl>
    <w:lvl w:ilvl="1" w:tplc="2AECFE8A">
      <w:numFmt w:val="bullet"/>
      <w:lvlText w:val="•"/>
      <w:lvlJc w:val="left"/>
      <w:pPr>
        <w:ind w:left="1244" w:hanging="377"/>
      </w:pPr>
      <w:rPr>
        <w:rFonts w:hint="default"/>
        <w:lang w:val="vi" w:eastAsia="en-US" w:bidi="ar-SA"/>
      </w:rPr>
    </w:lvl>
    <w:lvl w:ilvl="2" w:tplc="AEB274A0">
      <w:numFmt w:val="bullet"/>
      <w:lvlText w:val="•"/>
      <w:lvlJc w:val="left"/>
      <w:pPr>
        <w:ind w:left="2008" w:hanging="377"/>
      </w:pPr>
      <w:rPr>
        <w:rFonts w:hint="default"/>
        <w:lang w:val="vi" w:eastAsia="en-US" w:bidi="ar-SA"/>
      </w:rPr>
    </w:lvl>
    <w:lvl w:ilvl="3" w:tplc="9AE84DCE">
      <w:numFmt w:val="bullet"/>
      <w:lvlText w:val="•"/>
      <w:lvlJc w:val="left"/>
      <w:pPr>
        <w:ind w:left="2772" w:hanging="377"/>
      </w:pPr>
      <w:rPr>
        <w:rFonts w:hint="default"/>
        <w:lang w:val="vi" w:eastAsia="en-US" w:bidi="ar-SA"/>
      </w:rPr>
    </w:lvl>
    <w:lvl w:ilvl="4" w:tplc="31BC7420">
      <w:numFmt w:val="bullet"/>
      <w:lvlText w:val="•"/>
      <w:lvlJc w:val="left"/>
      <w:pPr>
        <w:ind w:left="3536" w:hanging="377"/>
      </w:pPr>
      <w:rPr>
        <w:rFonts w:hint="default"/>
        <w:lang w:val="vi" w:eastAsia="en-US" w:bidi="ar-SA"/>
      </w:rPr>
    </w:lvl>
    <w:lvl w:ilvl="5" w:tplc="9384DCE6">
      <w:numFmt w:val="bullet"/>
      <w:lvlText w:val="•"/>
      <w:lvlJc w:val="left"/>
      <w:pPr>
        <w:ind w:left="4300" w:hanging="377"/>
      </w:pPr>
      <w:rPr>
        <w:rFonts w:hint="default"/>
        <w:lang w:val="vi" w:eastAsia="en-US" w:bidi="ar-SA"/>
      </w:rPr>
    </w:lvl>
    <w:lvl w:ilvl="6" w:tplc="F050E160">
      <w:numFmt w:val="bullet"/>
      <w:lvlText w:val="•"/>
      <w:lvlJc w:val="left"/>
      <w:pPr>
        <w:ind w:left="5064" w:hanging="377"/>
      </w:pPr>
      <w:rPr>
        <w:rFonts w:hint="default"/>
        <w:lang w:val="vi" w:eastAsia="en-US" w:bidi="ar-SA"/>
      </w:rPr>
    </w:lvl>
    <w:lvl w:ilvl="7" w:tplc="C2084136">
      <w:numFmt w:val="bullet"/>
      <w:lvlText w:val="•"/>
      <w:lvlJc w:val="left"/>
      <w:pPr>
        <w:ind w:left="5828" w:hanging="377"/>
      </w:pPr>
      <w:rPr>
        <w:rFonts w:hint="default"/>
        <w:lang w:val="vi" w:eastAsia="en-US" w:bidi="ar-SA"/>
      </w:rPr>
    </w:lvl>
    <w:lvl w:ilvl="8" w:tplc="4AD2D562">
      <w:numFmt w:val="bullet"/>
      <w:lvlText w:val="•"/>
      <w:lvlJc w:val="left"/>
      <w:pPr>
        <w:ind w:left="6592" w:hanging="377"/>
      </w:pPr>
      <w:rPr>
        <w:rFonts w:hint="default"/>
        <w:lang w:val="vi" w:eastAsia="en-US" w:bidi="ar-SA"/>
      </w:rPr>
    </w:lvl>
  </w:abstractNum>
  <w:abstractNum w:abstractNumId="33" w15:restartNumberingAfterBreak="0">
    <w:nsid w:val="694C5B70"/>
    <w:multiLevelType w:val="hybridMultilevel"/>
    <w:tmpl w:val="5756DFA2"/>
    <w:lvl w:ilvl="0" w:tplc="FB523CA0">
      <w:numFmt w:val="bullet"/>
      <w:lvlText w:val="-"/>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2AD2418C">
      <w:numFmt w:val="bullet"/>
      <w:lvlText w:val="•"/>
      <w:lvlJc w:val="left"/>
      <w:pPr>
        <w:ind w:left="902" w:hanging="324"/>
      </w:pPr>
      <w:rPr>
        <w:rFonts w:hint="default"/>
        <w:lang w:val="vi" w:eastAsia="en-US" w:bidi="ar-SA"/>
      </w:rPr>
    </w:lvl>
    <w:lvl w:ilvl="2" w:tplc="16ECDB42">
      <w:numFmt w:val="bullet"/>
      <w:lvlText w:val="•"/>
      <w:lvlJc w:val="left"/>
      <w:pPr>
        <w:ind w:left="1704" w:hanging="324"/>
      </w:pPr>
      <w:rPr>
        <w:rFonts w:hint="default"/>
        <w:lang w:val="vi" w:eastAsia="en-US" w:bidi="ar-SA"/>
      </w:rPr>
    </w:lvl>
    <w:lvl w:ilvl="3" w:tplc="26F6F4CC">
      <w:numFmt w:val="bullet"/>
      <w:lvlText w:val="•"/>
      <w:lvlJc w:val="left"/>
      <w:pPr>
        <w:ind w:left="2506" w:hanging="324"/>
      </w:pPr>
      <w:rPr>
        <w:rFonts w:hint="default"/>
        <w:lang w:val="vi" w:eastAsia="en-US" w:bidi="ar-SA"/>
      </w:rPr>
    </w:lvl>
    <w:lvl w:ilvl="4" w:tplc="EFD4443A">
      <w:numFmt w:val="bullet"/>
      <w:lvlText w:val="•"/>
      <w:lvlJc w:val="left"/>
      <w:pPr>
        <w:ind w:left="3308" w:hanging="324"/>
      </w:pPr>
      <w:rPr>
        <w:rFonts w:hint="default"/>
        <w:lang w:val="vi" w:eastAsia="en-US" w:bidi="ar-SA"/>
      </w:rPr>
    </w:lvl>
    <w:lvl w:ilvl="5" w:tplc="D3D067EC">
      <w:numFmt w:val="bullet"/>
      <w:lvlText w:val="•"/>
      <w:lvlJc w:val="left"/>
      <w:pPr>
        <w:ind w:left="4110" w:hanging="324"/>
      </w:pPr>
      <w:rPr>
        <w:rFonts w:hint="default"/>
        <w:lang w:val="vi" w:eastAsia="en-US" w:bidi="ar-SA"/>
      </w:rPr>
    </w:lvl>
    <w:lvl w:ilvl="6" w:tplc="4BDA4264">
      <w:numFmt w:val="bullet"/>
      <w:lvlText w:val="•"/>
      <w:lvlJc w:val="left"/>
      <w:pPr>
        <w:ind w:left="4912" w:hanging="324"/>
      </w:pPr>
      <w:rPr>
        <w:rFonts w:hint="default"/>
        <w:lang w:val="vi" w:eastAsia="en-US" w:bidi="ar-SA"/>
      </w:rPr>
    </w:lvl>
    <w:lvl w:ilvl="7" w:tplc="64BE27C2">
      <w:numFmt w:val="bullet"/>
      <w:lvlText w:val="•"/>
      <w:lvlJc w:val="left"/>
      <w:pPr>
        <w:ind w:left="5714" w:hanging="324"/>
      </w:pPr>
      <w:rPr>
        <w:rFonts w:hint="default"/>
        <w:lang w:val="vi" w:eastAsia="en-US" w:bidi="ar-SA"/>
      </w:rPr>
    </w:lvl>
    <w:lvl w:ilvl="8" w:tplc="8BB4FB70">
      <w:numFmt w:val="bullet"/>
      <w:lvlText w:val="•"/>
      <w:lvlJc w:val="left"/>
      <w:pPr>
        <w:ind w:left="6516" w:hanging="324"/>
      </w:pPr>
      <w:rPr>
        <w:rFonts w:hint="default"/>
        <w:lang w:val="vi" w:eastAsia="en-US" w:bidi="ar-SA"/>
      </w:rPr>
    </w:lvl>
  </w:abstractNum>
  <w:abstractNum w:abstractNumId="34" w15:restartNumberingAfterBreak="0">
    <w:nsid w:val="69F4063F"/>
    <w:multiLevelType w:val="hybridMultilevel"/>
    <w:tmpl w:val="B3B6C8B8"/>
    <w:lvl w:ilvl="0" w:tplc="CC5C667A">
      <w:numFmt w:val="bullet"/>
      <w:lvlText w:val="-"/>
      <w:lvlJc w:val="left"/>
      <w:pPr>
        <w:ind w:left="105"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DD64D8D0">
      <w:numFmt w:val="bullet"/>
      <w:lvlText w:val="•"/>
      <w:lvlJc w:val="left"/>
      <w:pPr>
        <w:ind w:left="902" w:hanging="149"/>
      </w:pPr>
      <w:rPr>
        <w:rFonts w:hint="default"/>
        <w:lang w:val="vi" w:eastAsia="en-US" w:bidi="ar-SA"/>
      </w:rPr>
    </w:lvl>
    <w:lvl w:ilvl="2" w:tplc="29F6140C">
      <w:numFmt w:val="bullet"/>
      <w:lvlText w:val="•"/>
      <w:lvlJc w:val="left"/>
      <w:pPr>
        <w:ind w:left="1704" w:hanging="149"/>
      </w:pPr>
      <w:rPr>
        <w:rFonts w:hint="default"/>
        <w:lang w:val="vi" w:eastAsia="en-US" w:bidi="ar-SA"/>
      </w:rPr>
    </w:lvl>
    <w:lvl w:ilvl="3" w:tplc="7D268066">
      <w:numFmt w:val="bullet"/>
      <w:lvlText w:val="•"/>
      <w:lvlJc w:val="left"/>
      <w:pPr>
        <w:ind w:left="2506" w:hanging="149"/>
      </w:pPr>
      <w:rPr>
        <w:rFonts w:hint="default"/>
        <w:lang w:val="vi" w:eastAsia="en-US" w:bidi="ar-SA"/>
      </w:rPr>
    </w:lvl>
    <w:lvl w:ilvl="4" w:tplc="5B623E8C">
      <w:numFmt w:val="bullet"/>
      <w:lvlText w:val="•"/>
      <w:lvlJc w:val="left"/>
      <w:pPr>
        <w:ind w:left="3308" w:hanging="149"/>
      </w:pPr>
      <w:rPr>
        <w:rFonts w:hint="default"/>
        <w:lang w:val="vi" w:eastAsia="en-US" w:bidi="ar-SA"/>
      </w:rPr>
    </w:lvl>
    <w:lvl w:ilvl="5" w:tplc="FFFC052A">
      <w:numFmt w:val="bullet"/>
      <w:lvlText w:val="•"/>
      <w:lvlJc w:val="left"/>
      <w:pPr>
        <w:ind w:left="4110" w:hanging="149"/>
      </w:pPr>
      <w:rPr>
        <w:rFonts w:hint="default"/>
        <w:lang w:val="vi" w:eastAsia="en-US" w:bidi="ar-SA"/>
      </w:rPr>
    </w:lvl>
    <w:lvl w:ilvl="6" w:tplc="795E70D4">
      <w:numFmt w:val="bullet"/>
      <w:lvlText w:val="•"/>
      <w:lvlJc w:val="left"/>
      <w:pPr>
        <w:ind w:left="4912" w:hanging="149"/>
      </w:pPr>
      <w:rPr>
        <w:rFonts w:hint="default"/>
        <w:lang w:val="vi" w:eastAsia="en-US" w:bidi="ar-SA"/>
      </w:rPr>
    </w:lvl>
    <w:lvl w:ilvl="7" w:tplc="165C18AA">
      <w:numFmt w:val="bullet"/>
      <w:lvlText w:val="•"/>
      <w:lvlJc w:val="left"/>
      <w:pPr>
        <w:ind w:left="5714" w:hanging="149"/>
      </w:pPr>
      <w:rPr>
        <w:rFonts w:hint="default"/>
        <w:lang w:val="vi" w:eastAsia="en-US" w:bidi="ar-SA"/>
      </w:rPr>
    </w:lvl>
    <w:lvl w:ilvl="8" w:tplc="85BE5332">
      <w:numFmt w:val="bullet"/>
      <w:lvlText w:val="•"/>
      <w:lvlJc w:val="left"/>
      <w:pPr>
        <w:ind w:left="6516" w:hanging="149"/>
      </w:pPr>
      <w:rPr>
        <w:rFonts w:hint="default"/>
        <w:lang w:val="vi" w:eastAsia="en-US" w:bidi="ar-SA"/>
      </w:rPr>
    </w:lvl>
  </w:abstractNum>
  <w:abstractNum w:abstractNumId="35" w15:restartNumberingAfterBreak="0">
    <w:nsid w:val="74361597"/>
    <w:multiLevelType w:val="hybridMultilevel"/>
    <w:tmpl w:val="EEA6FCEA"/>
    <w:lvl w:ilvl="0" w:tplc="53A679E0">
      <w:numFmt w:val="bullet"/>
      <w:lvlText w:val="-"/>
      <w:lvlJc w:val="left"/>
      <w:pPr>
        <w:ind w:left="739" w:hanging="634"/>
      </w:pPr>
      <w:rPr>
        <w:rFonts w:ascii="Times New Roman" w:eastAsia="Times New Roman" w:hAnsi="Times New Roman" w:cs="Times New Roman" w:hint="default"/>
        <w:b w:val="0"/>
        <w:bCs w:val="0"/>
        <w:i w:val="0"/>
        <w:iCs w:val="0"/>
        <w:spacing w:val="0"/>
        <w:w w:val="100"/>
        <w:sz w:val="28"/>
        <w:szCs w:val="28"/>
        <w:lang w:val="vi" w:eastAsia="en-US" w:bidi="ar-SA"/>
      </w:rPr>
    </w:lvl>
    <w:lvl w:ilvl="1" w:tplc="2BDCEBF8">
      <w:numFmt w:val="bullet"/>
      <w:lvlText w:val="•"/>
      <w:lvlJc w:val="left"/>
      <w:pPr>
        <w:ind w:left="1478" w:hanging="634"/>
      </w:pPr>
      <w:rPr>
        <w:rFonts w:hint="default"/>
        <w:lang w:val="vi" w:eastAsia="en-US" w:bidi="ar-SA"/>
      </w:rPr>
    </w:lvl>
    <w:lvl w:ilvl="2" w:tplc="344CA8C0">
      <w:numFmt w:val="bullet"/>
      <w:lvlText w:val="•"/>
      <w:lvlJc w:val="left"/>
      <w:pPr>
        <w:ind w:left="2216" w:hanging="634"/>
      </w:pPr>
      <w:rPr>
        <w:rFonts w:hint="default"/>
        <w:lang w:val="vi" w:eastAsia="en-US" w:bidi="ar-SA"/>
      </w:rPr>
    </w:lvl>
    <w:lvl w:ilvl="3" w:tplc="7CBCD8AA">
      <w:numFmt w:val="bullet"/>
      <w:lvlText w:val="•"/>
      <w:lvlJc w:val="left"/>
      <w:pPr>
        <w:ind w:left="2954" w:hanging="634"/>
      </w:pPr>
      <w:rPr>
        <w:rFonts w:hint="default"/>
        <w:lang w:val="vi" w:eastAsia="en-US" w:bidi="ar-SA"/>
      </w:rPr>
    </w:lvl>
    <w:lvl w:ilvl="4" w:tplc="9C9A2F74">
      <w:numFmt w:val="bullet"/>
      <w:lvlText w:val="•"/>
      <w:lvlJc w:val="left"/>
      <w:pPr>
        <w:ind w:left="3692" w:hanging="634"/>
      </w:pPr>
      <w:rPr>
        <w:rFonts w:hint="default"/>
        <w:lang w:val="vi" w:eastAsia="en-US" w:bidi="ar-SA"/>
      </w:rPr>
    </w:lvl>
    <w:lvl w:ilvl="5" w:tplc="0358A4C2">
      <w:numFmt w:val="bullet"/>
      <w:lvlText w:val="•"/>
      <w:lvlJc w:val="left"/>
      <w:pPr>
        <w:ind w:left="4430" w:hanging="634"/>
      </w:pPr>
      <w:rPr>
        <w:rFonts w:hint="default"/>
        <w:lang w:val="vi" w:eastAsia="en-US" w:bidi="ar-SA"/>
      </w:rPr>
    </w:lvl>
    <w:lvl w:ilvl="6" w:tplc="19A2B32E">
      <w:numFmt w:val="bullet"/>
      <w:lvlText w:val="•"/>
      <w:lvlJc w:val="left"/>
      <w:pPr>
        <w:ind w:left="5168" w:hanging="634"/>
      </w:pPr>
      <w:rPr>
        <w:rFonts w:hint="default"/>
        <w:lang w:val="vi" w:eastAsia="en-US" w:bidi="ar-SA"/>
      </w:rPr>
    </w:lvl>
    <w:lvl w:ilvl="7" w:tplc="7C1804EC">
      <w:numFmt w:val="bullet"/>
      <w:lvlText w:val="•"/>
      <w:lvlJc w:val="left"/>
      <w:pPr>
        <w:ind w:left="5906" w:hanging="634"/>
      </w:pPr>
      <w:rPr>
        <w:rFonts w:hint="default"/>
        <w:lang w:val="vi" w:eastAsia="en-US" w:bidi="ar-SA"/>
      </w:rPr>
    </w:lvl>
    <w:lvl w:ilvl="8" w:tplc="46443074">
      <w:numFmt w:val="bullet"/>
      <w:lvlText w:val="•"/>
      <w:lvlJc w:val="left"/>
      <w:pPr>
        <w:ind w:left="6644" w:hanging="634"/>
      </w:pPr>
      <w:rPr>
        <w:rFonts w:hint="default"/>
        <w:lang w:val="vi" w:eastAsia="en-US" w:bidi="ar-SA"/>
      </w:rPr>
    </w:lvl>
  </w:abstractNum>
  <w:abstractNum w:abstractNumId="36" w15:restartNumberingAfterBreak="0">
    <w:nsid w:val="7EC46A81"/>
    <w:multiLevelType w:val="hybridMultilevel"/>
    <w:tmpl w:val="2D3E075E"/>
    <w:lvl w:ilvl="0" w:tplc="1CBEFF54">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D4E260E4">
      <w:numFmt w:val="bullet"/>
      <w:lvlText w:val="•"/>
      <w:lvlJc w:val="left"/>
      <w:pPr>
        <w:ind w:left="902" w:hanging="171"/>
      </w:pPr>
      <w:rPr>
        <w:rFonts w:hint="default"/>
        <w:lang w:val="vi" w:eastAsia="en-US" w:bidi="ar-SA"/>
      </w:rPr>
    </w:lvl>
    <w:lvl w:ilvl="2" w:tplc="7100AC46">
      <w:numFmt w:val="bullet"/>
      <w:lvlText w:val="•"/>
      <w:lvlJc w:val="left"/>
      <w:pPr>
        <w:ind w:left="1704" w:hanging="171"/>
      </w:pPr>
      <w:rPr>
        <w:rFonts w:hint="default"/>
        <w:lang w:val="vi" w:eastAsia="en-US" w:bidi="ar-SA"/>
      </w:rPr>
    </w:lvl>
    <w:lvl w:ilvl="3" w:tplc="9500B58E">
      <w:numFmt w:val="bullet"/>
      <w:lvlText w:val="•"/>
      <w:lvlJc w:val="left"/>
      <w:pPr>
        <w:ind w:left="2506" w:hanging="171"/>
      </w:pPr>
      <w:rPr>
        <w:rFonts w:hint="default"/>
        <w:lang w:val="vi" w:eastAsia="en-US" w:bidi="ar-SA"/>
      </w:rPr>
    </w:lvl>
    <w:lvl w:ilvl="4" w:tplc="95D23870">
      <w:numFmt w:val="bullet"/>
      <w:lvlText w:val="•"/>
      <w:lvlJc w:val="left"/>
      <w:pPr>
        <w:ind w:left="3308" w:hanging="171"/>
      </w:pPr>
      <w:rPr>
        <w:rFonts w:hint="default"/>
        <w:lang w:val="vi" w:eastAsia="en-US" w:bidi="ar-SA"/>
      </w:rPr>
    </w:lvl>
    <w:lvl w:ilvl="5" w:tplc="97EA7B76">
      <w:numFmt w:val="bullet"/>
      <w:lvlText w:val="•"/>
      <w:lvlJc w:val="left"/>
      <w:pPr>
        <w:ind w:left="4110" w:hanging="171"/>
      </w:pPr>
      <w:rPr>
        <w:rFonts w:hint="default"/>
        <w:lang w:val="vi" w:eastAsia="en-US" w:bidi="ar-SA"/>
      </w:rPr>
    </w:lvl>
    <w:lvl w:ilvl="6" w:tplc="E6E2F1EC">
      <w:numFmt w:val="bullet"/>
      <w:lvlText w:val="•"/>
      <w:lvlJc w:val="left"/>
      <w:pPr>
        <w:ind w:left="4912" w:hanging="171"/>
      </w:pPr>
      <w:rPr>
        <w:rFonts w:hint="default"/>
        <w:lang w:val="vi" w:eastAsia="en-US" w:bidi="ar-SA"/>
      </w:rPr>
    </w:lvl>
    <w:lvl w:ilvl="7" w:tplc="6A304248">
      <w:numFmt w:val="bullet"/>
      <w:lvlText w:val="•"/>
      <w:lvlJc w:val="left"/>
      <w:pPr>
        <w:ind w:left="5714" w:hanging="171"/>
      </w:pPr>
      <w:rPr>
        <w:rFonts w:hint="default"/>
        <w:lang w:val="vi" w:eastAsia="en-US" w:bidi="ar-SA"/>
      </w:rPr>
    </w:lvl>
    <w:lvl w:ilvl="8" w:tplc="46BAAEC4">
      <w:numFmt w:val="bullet"/>
      <w:lvlText w:val="•"/>
      <w:lvlJc w:val="left"/>
      <w:pPr>
        <w:ind w:left="6516" w:hanging="171"/>
      </w:pPr>
      <w:rPr>
        <w:rFonts w:hint="default"/>
        <w:lang w:val="vi" w:eastAsia="en-US" w:bidi="ar-SA"/>
      </w:rPr>
    </w:lvl>
  </w:abstractNum>
  <w:num w:numId="1">
    <w:abstractNumId w:val="0"/>
  </w:num>
  <w:num w:numId="2">
    <w:abstractNumId w:val="2"/>
  </w:num>
  <w:num w:numId="3">
    <w:abstractNumId w:val="28"/>
  </w:num>
  <w:num w:numId="4">
    <w:abstractNumId w:val="5"/>
  </w:num>
  <w:num w:numId="5">
    <w:abstractNumId w:val="16"/>
  </w:num>
  <w:num w:numId="6">
    <w:abstractNumId w:val="10"/>
  </w:num>
  <w:num w:numId="7">
    <w:abstractNumId w:val="34"/>
  </w:num>
  <w:num w:numId="8">
    <w:abstractNumId w:val="3"/>
  </w:num>
  <w:num w:numId="9">
    <w:abstractNumId w:val="15"/>
  </w:num>
  <w:num w:numId="10">
    <w:abstractNumId w:val="25"/>
  </w:num>
  <w:num w:numId="11">
    <w:abstractNumId w:val="26"/>
  </w:num>
  <w:num w:numId="12">
    <w:abstractNumId w:val="4"/>
  </w:num>
  <w:num w:numId="13">
    <w:abstractNumId w:val="36"/>
  </w:num>
  <w:num w:numId="14">
    <w:abstractNumId w:val="9"/>
  </w:num>
  <w:num w:numId="15">
    <w:abstractNumId w:val="32"/>
  </w:num>
  <w:num w:numId="16">
    <w:abstractNumId w:val="29"/>
  </w:num>
  <w:num w:numId="17">
    <w:abstractNumId w:val="33"/>
  </w:num>
  <w:num w:numId="18">
    <w:abstractNumId w:val="21"/>
  </w:num>
  <w:num w:numId="19">
    <w:abstractNumId w:val="19"/>
  </w:num>
  <w:num w:numId="20">
    <w:abstractNumId w:val="11"/>
  </w:num>
  <w:num w:numId="21">
    <w:abstractNumId w:val="22"/>
  </w:num>
  <w:num w:numId="22">
    <w:abstractNumId w:val="13"/>
  </w:num>
  <w:num w:numId="23">
    <w:abstractNumId w:val="31"/>
  </w:num>
  <w:num w:numId="24">
    <w:abstractNumId w:val="17"/>
  </w:num>
  <w:num w:numId="25">
    <w:abstractNumId w:val="20"/>
  </w:num>
  <w:num w:numId="26">
    <w:abstractNumId w:val="30"/>
  </w:num>
  <w:num w:numId="27">
    <w:abstractNumId w:val="14"/>
  </w:num>
  <w:num w:numId="28">
    <w:abstractNumId w:val="1"/>
  </w:num>
  <w:num w:numId="29">
    <w:abstractNumId w:val="23"/>
  </w:num>
  <w:num w:numId="30">
    <w:abstractNumId w:val="35"/>
  </w:num>
  <w:num w:numId="31">
    <w:abstractNumId w:val="8"/>
  </w:num>
  <w:num w:numId="32">
    <w:abstractNumId w:val="24"/>
  </w:num>
  <w:num w:numId="33">
    <w:abstractNumId w:val="7"/>
  </w:num>
  <w:num w:numId="34">
    <w:abstractNumId w:val="27"/>
  </w:num>
  <w:num w:numId="35">
    <w:abstractNumId w:val="12"/>
  </w:num>
  <w:num w:numId="36">
    <w:abstractNumId w:val="18"/>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45"/>
    <w:rsid w:val="00005224"/>
    <w:rsid w:val="00006A7E"/>
    <w:rsid w:val="000647D2"/>
    <w:rsid w:val="000A78A4"/>
    <w:rsid w:val="000E2B23"/>
    <w:rsid w:val="00106672"/>
    <w:rsid w:val="00135832"/>
    <w:rsid w:val="00142EE6"/>
    <w:rsid w:val="0018563D"/>
    <w:rsid w:val="001E3102"/>
    <w:rsid w:val="001E3C70"/>
    <w:rsid w:val="0021734A"/>
    <w:rsid w:val="00223BCC"/>
    <w:rsid w:val="002364FD"/>
    <w:rsid w:val="002C2200"/>
    <w:rsid w:val="0031052D"/>
    <w:rsid w:val="00337FF4"/>
    <w:rsid w:val="003516B2"/>
    <w:rsid w:val="003B07CD"/>
    <w:rsid w:val="003C5A9A"/>
    <w:rsid w:val="003F1DF3"/>
    <w:rsid w:val="00410E45"/>
    <w:rsid w:val="00422828"/>
    <w:rsid w:val="00423E0E"/>
    <w:rsid w:val="00451CD4"/>
    <w:rsid w:val="0045283D"/>
    <w:rsid w:val="00493956"/>
    <w:rsid w:val="004B151A"/>
    <w:rsid w:val="004F1393"/>
    <w:rsid w:val="00512803"/>
    <w:rsid w:val="00550189"/>
    <w:rsid w:val="00594F9C"/>
    <w:rsid w:val="005D6C28"/>
    <w:rsid w:val="005E7CEF"/>
    <w:rsid w:val="00655936"/>
    <w:rsid w:val="00684E0A"/>
    <w:rsid w:val="006B560C"/>
    <w:rsid w:val="006F4807"/>
    <w:rsid w:val="00732EB3"/>
    <w:rsid w:val="00761248"/>
    <w:rsid w:val="00767FD6"/>
    <w:rsid w:val="008F4512"/>
    <w:rsid w:val="00941CC9"/>
    <w:rsid w:val="009741B0"/>
    <w:rsid w:val="009B75A2"/>
    <w:rsid w:val="009F487C"/>
    <w:rsid w:val="009F5AE4"/>
    <w:rsid w:val="00AB34DA"/>
    <w:rsid w:val="00B10F14"/>
    <w:rsid w:val="00B130FC"/>
    <w:rsid w:val="00B159B4"/>
    <w:rsid w:val="00B465F6"/>
    <w:rsid w:val="00B50691"/>
    <w:rsid w:val="00B53211"/>
    <w:rsid w:val="00B95516"/>
    <w:rsid w:val="00BB171F"/>
    <w:rsid w:val="00BE4266"/>
    <w:rsid w:val="00C07693"/>
    <w:rsid w:val="00C10C66"/>
    <w:rsid w:val="00C27C3B"/>
    <w:rsid w:val="00C477AC"/>
    <w:rsid w:val="00CB2D93"/>
    <w:rsid w:val="00D7363B"/>
    <w:rsid w:val="00DB34C5"/>
    <w:rsid w:val="00DB7932"/>
    <w:rsid w:val="00DC4195"/>
    <w:rsid w:val="00E50A78"/>
    <w:rsid w:val="00E964C7"/>
    <w:rsid w:val="00EE55B1"/>
    <w:rsid w:val="00F07CB2"/>
    <w:rsid w:val="00FC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A53E"/>
  <w15:chartTrackingRefBased/>
  <w15:docId w15:val="{AC247D4D-0FB3-4963-A8BF-6394F739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0E4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10E45"/>
    <w:pPr>
      <w:ind w:left="119"/>
      <w:outlineLvl w:val="0"/>
    </w:pPr>
    <w:rPr>
      <w:b/>
      <w:bCs/>
      <w:sz w:val="32"/>
      <w:szCs w:val="32"/>
    </w:rPr>
  </w:style>
  <w:style w:type="paragraph" w:styleId="Heading2">
    <w:name w:val="heading 2"/>
    <w:basedOn w:val="Normal"/>
    <w:link w:val="Heading2Char"/>
    <w:uiPriority w:val="1"/>
    <w:qFormat/>
    <w:rsid w:val="00410E45"/>
    <w:pPr>
      <w:ind w:left="102" w:hanging="35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10E45"/>
  </w:style>
  <w:style w:type="character" w:customStyle="1" w:styleId="Heading1Char">
    <w:name w:val="Heading 1 Char"/>
    <w:basedOn w:val="DefaultParagraphFont"/>
    <w:link w:val="Heading1"/>
    <w:uiPriority w:val="1"/>
    <w:rsid w:val="00410E45"/>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410E45"/>
    <w:rPr>
      <w:rFonts w:ascii="Times New Roman" w:eastAsia="Times New Roman" w:hAnsi="Times New Roman" w:cs="Times New Roman"/>
      <w:b/>
      <w:bCs/>
      <w:sz w:val="28"/>
      <w:szCs w:val="28"/>
      <w:lang w:val="vi"/>
    </w:rPr>
  </w:style>
  <w:style w:type="paragraph" w:styleId="TOC1">
    <w:name w:val="toc 1"/>
    <w:basedOn w:val="Normal"/>
    <w:uiPriority w:val="1"/>
    <w:qFormat/>
    <w:rsid w:val="00410E45"/>
    <w:pPr>
      <w:spacing w:before="146"/>
      <w:ind w:left="1000" w:hanging="881"/>
    </w:pPr>
    <w:rPr>
      <w:sz w:val="28"/>
      <w:szCs w:val="28"/>
    </w:rPr>
  </w:style>
  <w:style w:type="paragraph" w:styleId="TOC2">
    <w:name w:val="toc 2"/>
    <w:basedOn w:val="Normal"/>
    <w:uiPriority w:val="1"/>
    <w:qFormat/>
    <w:rsid w:val="00410E45"/>
    <w:pPr>
      <w:ind w:left="578"/>
    </w:pPr>
    <w:rPr>
      <w:sz w:val="28"/>
      <w:szCs w:val="28"/>
    </w:rPr>
  </w:style>
  <w:style w:type="paragraph" w:styleId="BodyText">
    <w:name w:val="Body Text"/>
    <w:basedOn w:val="Normal"/>
    <w:link w:val="BodyTextChar"/>
    <w:uiPriority w:val="1"/>
    <w:qFormat/>
    <w:rsid w:val="00410E45"/>
    <w:rPr>
      <w:sz w:val="28"/>
      <w:szCs w:val="28"/>
    </w:rPr>
  </w:style>
  <w:style w:type="character" w:customStyle="1" w:styleId="BodyTextChar">
    <w:name w:val="Body Text Char"/>
    <w:basedOn w:val="DefaultParagraphFont"/>
    <w:link w:val="BodyText"/>
    <w:uiPriority w:val="1"/>
    <w:rsid w:val="00410E45"/>
    <w:rPr>
      <w:rFonts w:ascii="Times New Roman" w:eastAsia="Times New Roman" w:hAnsi="Times New Roman" w:cs="Times New Roman"/>
      <w:sz w:val="28"/>
      <w:szCs w:val="28"/>
      <w:lang w:val="vi"/>
    </w:rPr>
  </w:style>
  <w:style w:type="paragraph" w:styleId="Title">
    <w:name w:val="Title"/>
    <w:basedOn w:val="Normal"/>
    <w:link w:val="TitleChar"/>
    <w:uiPriority w:val="1"/>
    <w:qFormat/>
    <w:rsid w:val="00410E45"/>
    <w:pPr>
      <w:ind w:right="468"/>
      <w:jc w:val="center"/>
    </w:pPr>
    <w:rPr>
      <w:b/>
      <w:bCs/>
      <w:sz w:val="40"/>
      <w:szCs w:val="40"/>
    </w:rPr>
  </w:style>
  <w:style w:type="character" w:customStyle="1" w:styleId="TitleChar">
    <w:name w:val="Title Char"/>
    <w:basedOn w:val="DefaultParagraphFont"/>
    <w:link w:val="Title"/>
    <w:uiPriority w:val="1"/>
    <w:rsid w:val="00410E45"/>
    <w:rPr>
      <w:rFonts w:ascii="Times New Roman" w:eastAsia="Times New Roman" w:hAnsi="Times New Roman" w:cs="Times New Roman"/>
      <w:b/>
      <w:bCs/>
      <w:sz w:val="40"/>
      <w:szCs w:val="40"/>
      <w:lang w:val="vi"/>
    </w:rPr>
  </w:style>
  <w:style w:type="paragraph" w:styleId="ListParagraph">
    <w:name w:val="List Paragraph"/>
    <w:basedOn w:val="Normal"/>
    <w:uiPriority w:val="1"/>
    <w:qFormat/>
    <w:rsid w:val="00410E45"/>
    <w:pPr>
      <w:ind w:left="102" w:firstLine="705"/>
      <w:jc w:val="both"/>
    </w:pPr>
  </w:style>
  <w:style w:type="paragraph" w:styleId="BalloonText">
    <w:name w:val="Balloon Text"/>
    <w:basedOn w:val="Normal"/>
    <w:link w:val="BalloonTextChar"/>
    <w:uiPriority w:val="99"/>
    <w:semiHidden/>
    <w:unhideWhenUsed/>
    <w:rsid w:val="00410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E45"/>
    <w:rPr>
      <w:rFonts w:ascii="Segoe UI" w:eastAsia="Times New Roman" w:hAnsi="Segoe UI" w:cs="Segoe UI"/>
      <w:sz w:val="18"/>
      <w:szCs w:val="18"/>
      <w:lang w:val="vi"/>
    </w:rPr>
  </w:style>
  <w:style w:type="paragraph" w:styleId="Header">
    <w:name w:val="header"/>
    <w:basedOn w:val="Normal"/>
    <w:link w:val="HeaderChar"/>
    <w:uiPriority w:val="99"/>
    <w:unhideWhenUsed/>
    <w:rsid w:val="006F4807"/>
    <w:pPr>
      <w:tabs>
        <w:tab w:val="center" w:pos="4680"/>
        <w:tab w:val="right" w:pos="9360"/>
      </w:tabs>
    </w:pPr>
  </w:style>
  <w:style w:type="character" w:customStyle="1" w:styleId="HeaderChar">
    <w:name w:val="Header Char"/>
    <w:basedOn w:val="DefaultParagraphFont"/>
    <w:link w:val="Header"/>
    <w:uiPriority w:val="99"/>
    <w:rsid w:val="006F4807"/>
    <w:rPr>
      <w:rFonts w:ascii="Times New Roman" w:eastAsia="Times New Roman" w:hAnsi="Times New Roman" w:cs="Times New Roman"/>
      <w:lang w:val="vi"/>
    </w:rPr>
  </w:style>
  <w:style w:type="paragraph" w:styleId="Footer">
    <w:name w:val="footer"/>
    <w:basedOn w:val="Normal"/>
    <w:link w:val="FooterChar"/>
    <w:uiPriority w:val="99"/>
    <w:unhideWhenUsed/>
    <w:rsid w:val="006F4807"/>
    <w:pPr>
      <w:tabs>
        <w:tab w:val="center" w:pos="4680"/>
        <w:tab w:val="right" w:pos="9360"/>
      </w:tabs>
    </w:pPr>
  </w:style>
  <w:style w:type="character" w:customStyle="1" w:styleId="FooterChar">
    <w:name w:val="Footer Char"/>
    <w:basedOn w:val="DefaultParagraphFont"/>
    <w:link w:val="Footer"/>
    <w:uiPriority w:val="99"/>
    <w:rsid w:val="006F480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D78C-B7C2-43DA-98FE-430E9BD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5176</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Thuy Linh</dc:creator>
  <cp:keywords/>
  <dc:description/>
  <cp:lastModifiedBy>Đào Ngọc Minh Nhung</cp:lastModifiedBy>
  <cp:revision>10</cp:revision>
  <dcterms:created xsi:type="dcterms:W3CDTF">2024-09-22T08:36:00Z</dcterms:created>
  <dcterms:modified xsi:type="dcterms:W3CDTF">2024-10-25T09:40:00Z</dcterms:modified>
</cp:coreProperties>
</file>