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 w:rsidR="006818A0" w:rsidRPr="00B61F80" w14:paraId="2924EE33" w14:textId="77777777" w:rsidTr="00CE4B5F">
        <w:trPr>
          <w:trHeight w:val="75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17BCA92" w14:textId="77777777" w:rsidR="006818A0" w:rsidRPr="00B61F80" w:rsidRDefault="00000000" w:rsidP="004103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 w14:anchorId="4C063735">
                <v:line id="_x0000_s1031" style="position:absolute;left:0;text-align:left;z-index:251659776" from="26.3pt,18.35pt" to="157.4pt,18.35pt" strokeweight="1pt"/>
              </w:pict>
            </w:r>
            <w:r w:rsidR="006818A0" w:rsidRPr="00B61F80">
              <w:rPr>
                <w:rFonts w:ascii="Times New Roman" w:hAnsi="Times New Roman"/>
                <w:lang w:val="nl-NL"/>
              </w:rPr>
              <w:br w:type="page"/>
            </w:r>
            <w:r w:rsidR="00861AB1" w:rsidRPr="00B61F80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 xml:space="preserve">BỘ </w:t>
            </w:r>
            <w:r w:rsidR="00410388" w:rsidRPr="00B61F80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KẾ HOẠCH</w:t>
            </w:r>
            <w:r w:rsidR="00861AB1" w:rsidRPr="00B61F80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 xml:space="preserve"> VÀ </w:t>
            </w:r>
            <w:r w:rsidR="00410388" w:rsidRPr="00B61F80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ĐẦU TƯ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5173036" w14:textId="77777777" w:rsidR="006818A0" w:rsidRPr="00B61F80" w:rsidRDefault="006818A0" w:rsidP="00496C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F80">
              <w:rPr>
                <w:rFonts w:ascii="Times New Roman" w:hAnsi="Times New Roman"/>
                <w:b/>
                <w:bCs/>
                <w:sz w:val="26"/>
                <w:szCs w:val="24"/>
              </w:rPr>
              <w:t>CỘNG HOÀ XÃ HỘI CHỦ NGHĨA VIỆT NAM</w:t>
            </w:r>
          </w:p>
          <w:p w14:paraId="55A1541E" w14:textId="77777777" w:rsidR="006818A0" w:rsidRPr="00B61F80" w:rsidRDefault="00000000" w:rsidP="000E0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pict w14:anchorId="2580C4E5">
                <v:line id="_x0000_s1027" style="position:absolute;left:0;text-align:left;z-index:251657728" from="50.45pt,18.3pt" to="220pt,18.3pt" strokeweight="1pt"/>
              </w:pict>
            </w:r>
            <w:proofErr w:type="spellStart"/>
            <w:r w:rsidR="006818A0" w:rsidRPr="00B61F80">
              <w:rPr>
                <w:rFonts w:ascii="Times New Roman" w:hAnsi="Times New Roman"/>
                <w:b/>
                <w:bCs/>
              </w:rPr>
              <w:t>Độc</w:t>
            </w:r>
            <w:proofErr w:type="spellEnd"/>
            <w:r w:rsidR="006818A0" w:rsidRPr="00B61F8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6818A0" w:rsidRPr="00B61F80">
              <w:rPr>
                <w:rFonts w:ascii="Times New Roman" w:hAnsi="Times New Roman"/>
                <w:b/>
                <w:bCs/>
              </w:rPr>
              <w:t>lập</w:t>
            </w:r>
            <w:proofErr w:type="spellEnd"/>
            <w:r w:rsidR="006818A0" w:rsidRPr="00B61F80">
              <w:rPr>
                <w:rFonts w:ascii="Times New Roman" w:hAnsi="Times New Roman"/>
                <w:b/>
                <w:bCs/>
              </w:rPr>
              <w:t xml:space="preserve"> - </w:t>
            </w:r>
            <w:proofErr w:type="spellStart"/>
            <w:r w:rsidR="006818A0" w:rsidRPr="00B61F80">
              <w:rPr>
                <w:rFonts w:ascii="Times New Roman" w:hAnsi="Times New Roman"/>
                <w:b/>
                <w:bCs/>
              </w:rPr>
              <w:t>Tự</w:t>
            </w:r>
            <w:proofErr w:type="spellEnd"/>
            <w:r w:rsidR="006818A0" w:rsidRPr="00B61F80">
              <w:rPr>
                <w:rFonts w:ascii="Times New Roman" w:hAnsi="Times New Roman"/>
                <w:b/>
                <w:bCs/>
              </w:rPr>
              <w:t xml:space="preserve"> do - </w:t>
            </w:r>
            <w:proofErr w:type="spellStart"/>
            <w:r w:rsidR="006818A0" w:rsidRPr="00B61F80">
              <w:rPr>
                <w:rFonts w:ascii="Times New Roman" w:hAnsi="Times New Roman"/>
                <w:b/>
                <w:bCs/>
              </w:rPr>
              <w:t>Hạnh</w:t>
            </w:r>
            <w:proofErr w:type="spellEnd"/>
            <w:r w:rsidR="006818A0" w:rsidRPr="00B61F8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6818A0" w:rsidRPr="00B61F80">
              <w:rPr>
                <w:rFonts w:ascii="Times New Roman" w:hAnsi="Times New Roman"/>
                <w:b/>
                <w:bCs/>
              </w:rPr>
              <w:t>phúc</w:t>
            </w:r>
            <w:proofErr w:type="spellEnd"/>
          </w:p>
        </w:tc>
      </w:tr>
      <w:tr w:rsidR="006818A0" w:rsidRPr="00B61F80" w14:paraId="42C094FA" w14:textId="77777777" w:rsidTr="00CE4B5F">
        <w:trPr>
          <w:trHeight w:val="503"/>
        </w:trPr>
        <w:tc>
          <w:tcPr>
            <w:tcW w:w="3936" w:type="dxa"/>
            <w:tcBorders>
              <w:top w:val="nil"/>
            </w:tcBorders>
          </w:tcPr>
          <w:p w14:paraId="08D2D234" w14:textId="77777777" w:rsidR="006818A0" w:rsidRPr="00B61F80" w:rsidRDefault="00CB7FE2" w:rsidP="00496CFF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B61F80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B61F80">
              <w:rPr>
                <w:rFonts w:ascii="Times New Roman" w:hAnsi="Times New Roman"/>
                <w:sz w:val="26"/>
              </w:rPr>
              <w:t xml:space="preserve">:           </w:t>
            </w:r>
            <w:r w:rsidR="00496CFF" w:rsidRPr="00B61F80">
              <w:rPr>
                <w:rFonts w:ascii="Times New Roman" w:hAnsi="Times New Roman"/>
                <w:sz w:val="26"/>
              </w:rPr>
              <w:t>/</w:t>
            </w:r>
            <w:proofErr w:type="spellStart"/>
            <w:r w:rsidR="00496CFF" w:rsidRPr="00B61F80">
              <w:rPr>
                <w:rFonts w:ascii="Times New Roman" w:hAnsi="Times New Roman"/>
                <w:sz w:val="26"/>
              </w:rPr>
              <w:t>TTr</w:t>
            </w:r>
            <w:proofErr w:type="spellEnd"/>
            <w:r w:rsidR="00496CFF" w:rsidRPr="00B61F80">
              <w:rPr>
                <w:rFonts w:ascii="Times New Roman" w:hAnsi="Times New Roman"/>
                <w:sz w:val="26"/>
              </w:rPr>
              <w:t>-</w:t>
            </w:r>
            <w:r w:rsidR="00410388" w:rsidRPr="00B61F80">
              <w:rPr>
                <w:rFonts w:ascii="Times New Roman" w:hAnsi="Times New Roman"/>
                <w:sz w:val="26"/>
              </w:rPr>
              <w:t>BKHĐT</w:t>
            </w:r>
          </w:p>
          <w:p w14:paraId="1AD6C6CC" w14:textId="77777777" w:rsidR="006818A0" w:rsidRPr="00B61F80" w:rsidRDefault="006818A0" w:rsidP="000E0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3C953289" w14:textId="77777777" w:rsidR="006818A0" w:rsidRPr="00B61F80" w:rsidRDefault="006818A0" w:rsidP="00A51824">
            <w:pPr>
              <w:spacing w:before="120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B61F80">
              <w:rPr>
                <w:rFonts w:ascii="Times New Roman" w:hAnsi="Times New Roman"/>
                <w:i/>
                <w:iCs/>
              </w:rPr>
              <w:t>Hà</w:t>
            </w:r>
            <w:proofErr w:type="spellEnd"/>
            <w:r w:rsidRPr="00B61F8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61F80">
              <w:rPr>
                <w:rFonts w:ascii="Times New Roman" w:hAnsi="Times New Roman"/>
                <w:i/>
                <w:iCs/>
              </w:rPr>
              <w:t>Nội</w:t>
            </w:r>
            <w:proofErr w:type="spellEnd"/>
            <w:r w:rsidRPr="00B61F80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B61F80">
              <w:rPr>
                <w:rFonts w:ascii="Times New Roman" w:hAnsi="Times New Roman"/>
                <w:i/>
                <w:iCs/>
              </w:rPr>
              <w:t>ngày</w:t>
            </w:r>
            <w:proofErr w:type="spellEnd"/>
            <w:r w:rsidR="00CB7FE2" w:rsidRPr="00B61F80">
              <w:rPr>
                <w:rFonts w:ascii="Times New Roman" w:hAnsi="Times New Roman"/>
                <w:i/>
                <w:iCs/>
              </w:rPr>
              <w:t xml:space="preserve">       </w:t>
            </w:r>
            <w:proofErr w:type="spellStart"/>
            <w:r w:rsidR="00CB7FE2" w:rsidRPr="00B61F80">
              <w:rPr>
                <w:rFonts w:ascii="Times New Roman" w:hAnsi="Times New Roman"/>
                <w:i/>
                <w:iCs/>
              </w:rPr>
              <w:t>tháng</w:t>
            </w:r>
            <w:proofErr w:type="spellEnd"/>
            <w:r w:rsidR="00CB7FE2" w:rsidRPr="00B61F80">
              <w:rPr>
                <w:rFonts w:ascii="Times New Roman" w:hAnsi="Times New Roman"/>
                <w:i/>
                <w:iCs/>
              </w:rPr>
              <w:t xml:space="preserve">     </w:t>
            </w:r>
            <w:proofErr w:type="spellStart"/>
            <w:r w:rsidRPr="00B61F80">
              <w:rPr>
                <w:rFonts w:ascii="Times New Roman" w:hAnsi="Times New Roman"/>
                <w:i/>
                <w:iCs/>
              </w:rPr>
              <w:t>năm</w:t>
            </w:r>
            <w:proofErr w:type="spellEnd"/>
            <w:r w:rsidRPr="00B61F80">
              <w:rPr>
                <w:rFonts w:ascii="Times New Roman" w:hAnsi="Times New Roman"/>
                <w:i/>
                <w:iCs/>
              </w:rPr>
              <w:t xml:space="preserve"> 20</w:t>
            </w:r>
            <w:r w:rsidR="00A51824" w:rsidRPr="00B61F80">
              <w:rPr>
                <w:rFonts w:ascii="Times New Roman" w:hAnsi="Times New Roman"/>
                <w:i/>
                <w:iCs/>
              </w:rPr>
              <w:t>2</w:t>
            </w:r>
            <w:r w:rsidR="007E02DB" w:rsidRPr="00B61F80">
              <w:rPr>
                <w:rFonts w:ascii="Times New Roman" w:hAnsi="Times New Roman"/>
                <w:i/>
                <w:iCs/>
              </w:rPr>
              <w:t>2</w:t>
            </w:r>
          </w:p>
        </w:tc>
      </w:tr>
    </w:tbl>
    <w:p w14:paraId="7120012D" w14:textId="77777777" w:rsidR="001A6FCE" w:rsidRPr="00B61F80" w:rsidRDefault="00000000" w:rsidP="006818A0">
      <w:pPr>
        <w:ind w:hanging="840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Cs/>
          <w:noProof/>
        </w:rPr>
        <w:pict w14:anchorId="580E5A75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62.45pt;margin-top:-15.05pt;width:75.75pt;height:22.4pt;z-index:251660800;mso-position-horizontal-relative:text;mso-position-vertical-relative:text;mso-width-relative:margin;mso-height-relative:margin">
            <v:textbox style="mso-next-textbox:#_x0000_s1032">
              <w:txbxContent>
                <w:p w14:paraId="7CE993AB" w14:textId="77777777" w:rsidR="00BA64B4" w:rsidRPr="00183434" w:rsidRDefault="00BA64B4" w:rsidP="00BA64B4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183434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DỰ THẢO</w:t>
                  </w:r>
                  <w:r w:rsidR="00CC131D" w:rsidRPr="00183434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14:paraId="73DA0AB0" w14:textId="77777777" w:rsidR="006818A0" w:rsidRPr="00B61F80" w:rsidRDefault="006818A0" w:rsidP="006818A0">
      <w:pPr>
        <w:jc w:val="center"/>
        <w:rPr>
          <w:rFonts w:ascii="Times New Roman" w:hAnsi="Times New Roman"/>
          <w:b/>
          <w:bCs/>
        </w:rPr>
      </w:pPr>
      <w:r w:rsidRPr="00B61F80">
        <w:rPr>
          <w:rFonts w:ascii="Times New Roman" w:hAnsi="Times New Roman"/>
          <w:b/>
          <w:bCs/>
        </w:rPr>
        <w:t>TỜ TRÌNH</w:t>
      </w:r>
    </w:p>
    <w:p w14:paraId="0ED8FF25" w14:textId="77777777" w:rsidR="00037090" w:rsidRPr="00B61F80" w:rsidRDefault="00CE4B5F" w:rsidP="006818A0">
      <w:pPr>
        <w:jc w:val="center"/>
        <w:rPr>
          <w:rFonts w:ascii="Times New Roman" w:hAnsi="Times New Roman"/>
          <w:b/>
          <w:spacing w:val="-12"/>
        </w:rPr>
      </w:pPr>
      <w:proofErr w:type="spellStart"/>
      <w:r w:rsidRPr="00B61F80">
        <w:rPr>
          <w:rFonts w:ascii="Times New Roman Bold" w:hAnsi="Times New Roman Bold"/>
          <w:b/>
          <w:bCs/>
          <w:spacing w:val="-12"/>
          <w:szCs w:val="26"/>
        </w:rPr>
        <w:t>Về</w:t>
      </w:r>
      <w:proofErr w:type="spellEnd"/>
      <w:r w:rsidRPr="00B61F80">
        <w:rPr>
          <w:rFonts w:ascii="Times New Roman Bold" w:hAnsi="Times New Roman Bold"/>
          <w:b/>
          <w:bCs/>
          <w:spacing w:val="-12"/>
          <w:szCs w:val="26"/>
        </w:rPr>
        <w:t xml:space="preserve"> </w:t>
      </w:r>
      <w:proofErr w:type="spellStart"/>
      <w:r w:rsidRPr="00B61F80">
        <w:rPr>
          <w:rFonts w:ascii="Times New Roman Bold" w:hAnsi="Times New Roman Bold"/>
          <w:b/>
          <w:bCs/>
          <w:spacing w:val="-12"/>
          <w:szCs w:val="26"/>
        </w:rPr>
        <w:t>phê</w:t>
      </w:r>
      <w:proofErr w:type="spellEnd"/>
      <w:r w:rsidRPr="00B61F80">
        <w:rPr>
          <w:rFonts w:ascii="Times New Roman Bold" w:hAnsi="Times New Roman Bold"/>
          <w:b/>
          <w:bCs/>
          <w:spacing w:val="-12"/>
          <w:szCs w:val="26"/>
        </w:rPr>
        <w:t xml:space="preserve"> </w:t>
      </w:r>
      <w:proofErr w:type="spellStart"/>
      <w:r w:rsidRPr="00B61F80">
        <w:rPr>
          <w:rFonts w:ascii="Times New Roman Bold" w:hAnsi="Times New Roman Bold"/>
          <w:b/>
          <w:bCs/>
          <w:spacing w:val="-12"/>
          <w:szCs w:val="26"/>
        </w:rPr>
        <w:t>duyệt</w:t>
      </w:r>
      <w:proofErr w:type="spellEnd"/>
      <w:r w:rsidRPr="00B61F80">
        <w:rPr>
          <w:rFonts w:ascii="Times New Roman Bold" w:hAnsi="Times New Roman Bold"/>
          <w:b/>
          <w:bCs/>
          <w:spacing w:val="-12"/>
          <w:szCs w:val="26"/>
        </w:rPr>
        <w:t xml:space="preserve"> </w:t>
      </w:r>
      <w:r w:rsidRPr="00B61F80">
        <w:rPr>
          <w:rFonts w:ascii="Times New Roman Bold" w:hAnsi="Times New Roman Bold"/>
          <w:b/>
          <w:spacing w:val="-12"/>
        </w:rPr>
        <w:t>“</w:t>
      </w:r>
      <w:proofErr w:type="spellStart"/>
      <w:r w:rsidRPr="00B61F80">
        <w:rPr>
          <w:rFonts w:ascii="Times New Roman Bold" w:hAnsi="Times New Roman Bold"/>
          <w:b/>
          <w:spacing w:val="-12"/>
        </w:rPr>
        <w:t>Đề</w:t>
      </w:r>
      <w:proofErr w:type="spellEnd"/>
      <w:r w:rsidRPr="00B61F80">
        <w:rPr>
          <w:rFonts w:ascii="Times New Roman Bold" w:hAnsi="Times New Roman Bold"/>
          <w:b/>
          <w:spacing w:val="-12"/>
        </w:rPr>
        <w:t xml:space="preserve"> </w:t>
      </w:r>
      <w:proofErr w:type="spellStart"/>
      <w:r w:rsidRPr="00B61F80">
        <w:rPr>
          <w:rFonts w:ascii="Times New Roman Bold" w:hAnsi="Times New Roman Bold"/>
          <w:b/>
          <w:spacing w:val="-12"/>
        </w:rPr>
        <w:t>án</w:t>
      </w:r>
      <w:proofErr w:type="spellEnd"/>
      <w:r w:rsidRPr="00B61F80">
        <w:rPr>
          <w:rFonts w:ascii="Times New Roman Bold" w:hAnsi="Times New Roman Bold"/>
          <w:b/>
          <w:spacing w:val="-12"/>
        </w:rPr>
        <w:t xml:space="preserve"> </w:t>
      </w:r>
      <w:proofErr w:type="spellStart"/>
      <w:r w:rsidRPr="00B61F80">
        <w:rPr>
          <w:rFonts w:ascii="Times New Roman Bold" w:hAnsi="Times New Roman Bold"/>
          <w:b/>
          <w:spacing w:val="-12"/>
        </w:rPr>
        <w:t>tư</w:t>
      </w:r>
      <w:proofErr w:type="spellEnd"/>
      <w:r w:rsidRPr="00B61F80">
        <w:rPr>
          <w:rFonts w:ascii="Times New Roman Bold" w:hAnsi="Times New Roman Bold"/>
          <w:b/>
          <w:spacing w:val="-12"/>
        </w:rPr>
        <w:t xml:space="preserve"> </w:t>
      </w:r>
      <w:proofErr w:type="spellStart"/>
      <w:r w:rsidRPr="00B61F80">
        <w:rPr>
          <w:rFonts w:ascii="Times New Roman Bold" w:hAnsi="Times New Roman Bold"/>
          <w:b/>
          <w:spacing w:val="-12"/>
        </w:rPr>
        <w:t>liệu</w:t>
      </w:r>
      <w:proofErr w:type="spellEnd"/>
      <w:r w:rsidRPr="00B61F80">
        <w:rPr>
          <w:rFonts w:ascii="Times New Roman Bold" w:hAnsi="Times New Roman Bold"/>
          <w:b/>
          <w:spacing w:val="-12"/>
        </w:rPr>
        <w:t xml:space="preserve"> </w:t>
      </w:r>
      <w:proofErr w:type="spellStart"/>
      <w:r w:rsidRPr="00B61F80">
        <w:rPr>
          <w:rFonts w:ascii="Times New Roman Bold" w:hAnsi="Times New Roman Bold"/>
          <w:b/>
          <w:spacing w:val="-12"/>
        </w:rPr>
        <w:t>hóa</w:t>
      </w:r>
      <w:proofErr w:type="spellEnd"/>
      <w:r w:rsidRPr="00B61F80">
        <w:rPr>
          <w:rFonts w:ascii="Times New Roman Bold" w:hAnsi="Times New Roman Bold"/>
          <w:b/>
          <w:spacing w:val="-12"/>
        </w:rPr>
        <w:t xml:space="preserve"> </w:t>
      </w:r>
      <w:proofErr w:type="spellStart"/>
      <w:r w:rsidRPr="00B61F80">
        <w:rPr>
          <w:rFonts w:ascii="Times New Roman Bold" w:hAnsi="Times New Roman Bold"/>
          <w:b/>
          <w:spacing w:val="-12"/>
        </w:rPr>
        <w:t>và</w:t>
      </w:r>
      <w:proofErr w:type="spellEnd"/>
      <w:r w:rsidRPr="00B61F80">
        <w:rPr>
          <w:rFonts w:ascii="Times New Roman Bold" w:hAnsi="Times New Roman Bold"/>
          <w:b/>
          <w:spacing w:val="-12"/>
        </w:rPr>
        <w:t> </w:t>
      </w:r>
      <w:proofErr w:type="spellStart"/>
      <w:r w:rsidRPr="00B61F80">
        <w:rPr>
          <w:rFonts w:ascii="Times New Roman Bold" w:hAnsi="Times New Roman Bold"/>
          <w:b/>
          <w:spacing w:val="-12"/>
        </w:rPr>
        <w:t>chuyển</w:t>
      </w:r>
      <w:proofErr w:type="spellEnd"/>
      <w:r w:rsidRPr="00B61F80">
        <w:rPr>
          <w:rFonts w:ascii="Times New Roman Bold" w:hAnsi="Times New Roman Bold"/>
          <w:b/>
          <w:spacing w:val="-12"/>
        </w:rPr>
        <w:t> </w:t>
      </w:r>
      <w:proofErr w:type="spellStart"/>
      <w:r w:rsidRPr="00B61F80">
        <w:rPr>
          <w:rFonts w:ascii="Times New Roman Bold" w:hAnsi="Times New Roman Bold"/>
          <w:b/>
          <w:spacing w:val="-12"/>
        </w:rPr>
        <w:t>đổi</w:t>
      </w:r>
      <w:proofErr w:type="spellEnd"/>
      <w:r w:rsidRPr="00B61F80">
        <w:rPr>
          <w:rFonts w:ascii="Times New Roman Bold" w:hAnsi="Times New Roman Bold"/>
          <w:b/>
          <w:spacing w:val="-12"/>
        </w:rPr>
        <w:t xml:space="preserve"> </w:t>
      </w:r>
      <w:proofErr w:type="spellStart"/>
      <w:r w:rsidRPr="00B61F80">
        <w:rPr>
          <w:rFonts w:ascii="Times New Roman Bold" w:hAnsi="Times New Roman Bold"/>
          <w:b/>
          <w:spacing w:val="-12"/>
        </w:rPr>
        <w:t>số</w:t>
      </w:r>
      <w:proofErr w:type="spellEnd"/>
      <w:r w:rsidRPr="00B61F80">
        <w:rPr>
          <w:rFonts w:ascii="Times New Roman Bold" w:hAnsi="Times New Roman Bold"/>
          <w:b/>
          <w:spacing w:val="-12"/>
        </w:rPr>
        <w:t xml:space="preserve"> </w:t>
      </w:r>
      <w:proofErr w:type="spellStart"/>
      <w:r w:rsidRPr="00B61F80">
        <w:rPr>
          <w:rFonts w:ascii="Times New Roman Bold" w:hAnsi="Times New Roman Bold"/>
          <w:b/>
          <w:spacing w:val="-12"/>
        </w:rPr>
        <w:t>trong</w:t>
      </w:r>
      <w:proofErr w:type="spellEnd"/>
      <w:r w:rsidRPr="00B61F80">
        <w:rPr>
          <w:rFonts w:ascii="Times New Roman Bold" w:hAnsi="Times New Roman Bold"/>
          <w:b/>
          <w:spacing w:val="-12"/>
        </w:rPr>
        <w:t xml:space="preserve"> </w:t>
      </w:r>
      <w:proofErr w:type="spellStart"/>
      <w:r w:rsidRPr="00B61F80">
        <w:rPr>
          <w:rFonts w:ascii="Times New Roman Bold" w:hAnsi="Times New Roman Bold"/>
          <w:b/>
          <w:spacing w:val="-12"/>
        </w:rPr>
        <w:t>hệ</w:t>
      </w:r>
      <w:proofErr w:type="spellEnd"/>
      <w:r w:rsidRPr="00B61F80">
        <w:rPr>
          <w:rFonts w:ascii="Times New Roman Bold" w:hAnsi="Times New Roman Bold"/>
          <w:b/>
          <w:spacing w:val="-12"/>
        </w:rPr>
        <w:t xml:space="preserve"> </w:t>
      </w:r>
      <w:proofErr w:type="spellStart"/>
      <w:r w:rsidRPr="00B61F80">
        <w:rPr>
          <w:rFonts w:ascii="Times New Roman Bold" w:hAnsi="Times New Roman Bold"/>
          <w:b/>
          <w:spacing w:val="-12"/>
        </w:rPr>
        <w:t>thống</w:t>
      </w:r>
      <w:proofErr w:type="spellEnd"/>
      <w:r w:rsidRPr="00B61F80">
        <w:rPr>
          <w:rFonts w:ascii="Times New Roman Bold" w:hAnsi="Times New Roman Bold"/>
          <w:b/>
          <w:spacing w:val="-12"/>
        </w:rPr>
        <w:t xml:space="preserve"> </w:t>
      </w:r>
      <w:proofErr w:type="spellStart"/>
      <w:r w:rsidRPr="00B61F80">
        <w:rPr>
          <w:rFonts w:ascii="Times New Roman Bold" w:hAnsi="Times New Roman Bold"/>
          <w:b/>
          <w:spacing w:val="-12"/>
        </w:rPr>
        <w:t>thống</w:t>
      </w:r>
      <w:proofErr w:type="spellEnd"/>
      <w:r w:rsidRPr="00B61F80">
        <w:rPr>
          <w:rFonts w:ascii="Times New Roman Bold" w:hAnsi="Times New Roman Bold"/>
          <w:b/>
          <w:spacing w:val="-12"/>
        </w:rPr>
        <w:t xml:space="preserve"> </w:t>
      </w:r>
      <w:proofErr w:type="spellStart"/>
      <w:r w:rsidRPr="00B61F80">
        <w:rPr>
          <w:rFonts w:ascii="Times New Roman Bold" w:hAnsi="Times New Roman Bold"/>
          <w:b/>
          <w:spacing w:val="-12"/>
        </w:rPr>
        <w:t>kê</w:t>
      </w:r>
      <w:proofErr w:type="spellEnd"/>
      <w:r w:rsidRPr="00B61F80">
        <w:rPr>
          <w:rFonts w:ascii="Times New Roman Bold" w:hAnsi="Times New Roman Bold"/>
          <w:b/>
          <w:spacing w:val="-12"/>
        </w:rPr>
        <w:t xml:space="preserve"> </w:t>
      </w:r>
      <w:proofErr w:type="spellStart"/>
      <w:r w:rsidRPr="00B61F80">
        <w:rPr>
          <w:rFonts w:ascii="Times New Roman Bold" w:hAnsi="Times New Roman Bold"/>
          <w:b/>
          <w:spacing w:val="-12"/>
        </w:rPr>
        <w:t>quốc</w:t>
      </w:r>
      <w:proofErr w:type="spellEnd"/>
      <w:r w:rsidRPr="00B61F80">
        <w:rPr>
          <w:rFonts w:ascii="Times New Roman Bold" w:hAnsi="Times New Roman Bold"/>
          <w:b/>
          <w:spacing w:val="-12"/>
        </w:rPr>
        <w:t xml:space="preserve"> </w:t>
      </w:r>
      <w:proofErr w:type="spellStart"/>
      <w:r w:rsidRPr="00B61F80">
        <w:rPr>
          <w:rFonts w:ascii="Times New Roman Bold" w:hAnsi="Times New Roman Bold"/>
          <w:b/>
          <w:spacing w:val="-12"/>
        </w:rPr>
        <w:t>gia</w:t>
      </w:r>
      <w:proofErr w:type="spellEnd"/>
      <w:r w:rsidRPr="00B61F80">
        <w:rPr>
          <w:rFonts w:ascii="Times New Roman Bold" w:hAnsi="Times New Roman Bold"/>
          <w:b/>
          <w:spacing w:val="-12"/>
        </w:rPr>
        <w:t>”</w:t>
      </w:r>
    </w:p>
    <w:p w14:paraId="35C0F600" w14:textId="77777777" w:rsidR="00586974" w:rsidRPr="00B61F80" w:rsidRDefault="00000000" w:rsidP="006818A0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pict w14:anchorId="39B12F78">
          <v:line id="_x0000_s1030" style="position:absolute;left:0;text-align:left;z-index:251658752" from="173.25pt,5.1pt" to="281.25pt,5.1pt"/>
        </w:pict>
      </w:r>
    </w:p>
    <w:p w14:paraId="46AA2362" w14:textId="77777777" w:rsidR="004E6923" w:rsidRPr="00B61F80" w:rsidRDefault="004E6923" w:rsidP="001F7EAE">
      <w:pPr>
        <w:spacing w:before="120" w:line="252" w:lineRule="auto"/>
        <w:jc w:val="center"/>
        <w:rPr>
          <w:rFonts w:ascii="Times New Roman" w:hAnsi="Times New Roman"/>
          <w:bCs/>
          <w:sz w:val="4"/>
        </w:rPr>
      </w:pPr>
    </w:p>
    <w:p w14:paraId="081C4816" w14:textId="77777777" w:rsidR="006818A0" w:rsidRPr="00B61F80" w:rsidRDefault="00E57747" w:rsidP="001F7EAE">
      <w:pPr>
        <w:spacing w:before="120" w:line="252" w:lineRule="auto"/>
        <w:jc w:val="center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  <w:bCs/>
        </w:rPr>
        <w:t>Kính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gửi</w:t>
      </w:r>
      <w:proofErr w:type="spellEnd"/>
      <w:r w:rsidRPr="00B61F80">
        <w:rPr>
          <w:rFonts w:ascii="Times New Roman" w:hAnsi="Times New Roman"/>
          <w:bCs/>
        </w:rPr>
        <w:t xml:space="preserve">: </w:t>
      </w:r>
      <w:proofErr w:type="spellStart"/>
      <w:r w:rsidR="00B7378A" w:rsidRPr="00B61F80">
        <w:rPr>
          <w:rFonts w:ascii="Times New Roman" w:hAnsi="Times New Roman"/>
        </w:rPr>
        <w:t>Thủ</w:t>
      </w:r>
      <w:proofErr w:type="spellEnd"/>
      <w:r w:rsidR="00B7378A" w:rsidRPr="00B61F80">
        <w:rPr>
          <w:rFonts w:ascii="Times New Roman" w:hAnsi="Times New Roman"/>
        </w:rPr>
        <w:t xml:space="preserve"> </w:t>
      </w:r>
      <w:proofErr w:type="spellStart"/>
      <w:r w:rsidR="00B7378A" w:rsidRPr="00B61F80">
        <w:rPr>
          <w:rFonts w:ascii="Times New Roman" w:hAnsi="Times New Roman"/>
        </w:rPr>
        <w:t>tướng</w:t>
      </w:r>
      <w:proofErr w:type="spellEnd"/>
      <w:r w:rsidR="00B7378A" w:rsidRPr="00B61F80">
        <w:rPr>
          <w:rFonts w:ascii="Times New Roman" w:hAnsi="Times New Roman"/>
        </w:rPr>
        <w:t xml:space="preserve"> </w:t>
      </w:r>
      <w:proofErr w:type="spellStart"/>
      <w:r w:rsidR="00B7378A" w:rsidRPr="00B61F80">
        <w:rPr>
          <w:rFonts w:ascii="Times New Roman" w:hAnsi="Times New Roman"/>
        </w:rPr>
        <w:t>Chính</w:t>
      </w:r>
      <w:proofErr w:type="spellEnd"/>
      <w:r w:rsidR="00B7378A" w:rsidRPr="00B61F80">
        <w:rPr>
          <w:rFonts w:ascii="Times New Roman" w:hAnsi="Times New Roman"/>
        </w:rPr>
        <w:t xml:space="preserve"> </w:t>
      </w:r>
      <w:proofErr w:type="spellStart"/>
      <w:r w:rsidR="00B7378A" w:rsidRPr="00B61F80">
        <w:rPr>
          <w:rFonts w:ascii="Times New Roman" w:hAnsi="Times New Roman"/>
        </w:rPr>
        <w:t>phủ</w:t>
      </w:r>
      <w:proofErr w:type="spellEnd"/>
    </w:p>
    <w:p w14:paraId="40063388" w14:textId="77777777" w:rsidR="000A02A5" w:rsidRPr="00B61F80" w:rsidRDefault="000A02A5" w:rsidP="001F7EAE">
      <w:pPr>
        <w:spacing w:before="120" w:line="252" w:lineRule="auto"/>
        <w:jc w:val="center"/>
        <w:rPr>
          <w:rFonts w:ascii="Times New Roman" w:hAnsi="Times New Roman"/>
        </w:rPr>
      </w:pPr>
    </w:p>
    <w:p w14:paraId="48F3C372" w14:textId="77777777" w:rsidR="00A535DD" w:rsidRPr="00B61F80" w:rsidRDefault="00CE4B5F" w:rsidP="007E76FE">
      <w:pPr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  <w:lang w:val="nl-NL"/>
        </w:rPr>
        <w:t>Ngày 01</w:t>
      </w:r>
      <w:r w:rsidR="00684E22" w:rsidRPr="00B61F80">
        <w:rPr>
          <w:rFonts w:ascii="Times New Roman" w:hAnsi="Times New Roman"/>
          <w:lang w:val="nl-NL"/>
        </w:rPr>
        <w:t>/</w:t>
      </w:r>
      <w:r w:rsidRPr="00B61F80">
        <w:rPr>
          <w:rFonts w:ascii="Times New Roman" w:hAnsi="Times New Roman"/>
          <w:lang w:val="nl-NL"/>
        </w:rPr>
        <w:t>12</w:t>
      </w:r>
      <w:r w:rsidR="00684E22" w:rsidRPr="00B61F80">
        <w:rPr>
          <w:rFonts w:ascii="Times New Roman" w:hAnsi="Times New Roman"/>
          <w:lang w:val="nl-NL"/>
        </w:rPr>
        <w:t>/</w:t>
      </w:r>
      <w:r w:rsidRPr="00B61F80">
        <w:rPr>
          <w:rFonts w:ascii="Times New Roman" w:hAnsi="Times New Roman"/>
          <w:lang w:val="nl-NL"/>
        </w:rPr>
        <w:t xml:space="preserve">2021, Thủ tướng Chính phủ </w:t>
      </w:r>
      <w:r w:rsidR="00E0117E" w:rsidRPr="00B61F80">
        <w:rPr>
          <w:rFonts w:ascii="Times New Roman" w:hAnsi="Times New Roman"/>
          <w:lang w:val="nl-NL"/>
        </w:rPr>
        <w:t>ban hành</w:t>
      </w:r>
      <w:r w:rsidRPr="00B61F80">
        <w:rPr>
          <w:rFonts w:ascii="Times New Roman" w:hAnsi="Times New Roman"/>
          <w:lang w:val="nl-NL"/>
        </w:rPr>
        <w:t xml:space="preserve"> Quyết định số 2014/QĐ-TTg về việc phê duyệt Chiến lược phát triển Thống kê Việt Nam giai đoạn 2021 - 2030, tầm nhìn đến năm 2045</w:t>
      </w:r>
      <w:r w:rsidR="00754C1C" w:rsidRPr="00B61F80">
        <w:rPr>
          <w:rFonts w:ascii="Times New Roman" w:hAnsi="Times New Roman"/>
          <w:lang w:val="nl-NL"/>
        </w:rPr>
        <w:t xml:space="preserve">, </w:t>
      </w:r>
      <w:r w:rsidRPr="00B61F80">
        <w:rPr>
          <w:rFonts w:ascii="Times New Roman" w:hAnsi="Times New Roman"/>
          <w:lang w:val="nl-NL"/>
        </w:rPr>
        <w:t xml:space="preserve">Phụ lục quy định </w:t>
      </w:r>
      <w:bookmarkStart w:id="0" w:name="chuong_pl_name"/>
      <w:proofErr w:type="spellStart"/>
      <w:r w:rsidR="00B6390F" w:rsidRPr="00B61F80">
        <w:rPr>
          <w:rFonts w:ascii="Times New Roman" w:hAnsi="Times New Roman"/>
        </w:rPr>
        <w:t>Bộ</w:t>
      </w:r>
      <w:proofErr w:type="spellEnd"/>
      <w:r w:rsidR="00B6390F" w:rsidRPr="00B61F80">
        <w:rPr>
          <w:rFonts w:ascii="Times New Roman" w:hAnsi="Times New Roman"/>
        </w:rPr>
        <w:t xml:space="preserve"> </w:t>
      </w:r>
      <w:proofErr w:type="spellStart"/>
      <w:r w:rsidR="00B6390F" w:rsidRPr="00B61F80">
        <w:rPr>
          <w:rFonts w:ascii="Times New Roman" w:hAnsi="Times New Roman"/>
        </w:rPr>
        <w:t>Kế</w:t>
      </w:r>
      <w:proofErr w:type="spellEnd"/>
      <w:r w:rsidR="00B6390F" w:rsidRPr="00B61F80">
        <w:rPr>
          <w:rFonts w:ascii="Times New Roman" w:hAnsi="Times New Roman"/>
        </w:rPr>
        <w:t xml:space="preserve"> </w:t>
      </w:r>
      <w:proofErr w:type="spellStart"/>
      <w:r w:rsidR="00B6390F" w:rsidRPr="00B61F80">
        <w:rPr>
          <w:rFonts w:ascii="Times New Roman" w:hAnsi="Times New Roman"/>
        </w:rPr>
        <w:t>hoạch</w:t>
      </w:r>
      <w:proofErr w:type="spellEnd"/>
      <w:r w:rsidR="00B6390F" w:rsidRPr="00B61F80">
        <w:rPr>
          <w:rFonts w:ascii="Times New Roman" w:hAnsi="Times New Roman"/>
        </w:rPr>
        <w:t xml:space="preserve"> </w:t>
      </w:r>
      <w:proofErr w:type="spellStart"/>
      <w:r w:rsidR="00B6390F" w:rsidRPr="00B61F80">
        <w:rPr>
          <w:rFonts w:ascii="Times New Roman" w:hAnsi="Times New Roman"/>
        </w:rPr>
        <w:t>và</w:t>
      </w:r>
      <w:proofErr w:type="spellEnd"/>
      <w:r w:rsidR="00B6390F" w:rsidRPr="00B61F80">
        <w:rPr>
          <w:rFonts w:ascii="Times New Roman" w:hAnsi="Times New Roman"/>
        </w:rPr>
        <w:t xml:space="preserve"> </w:t>
      </w:r>
      <w:proofErr w:type="spellStart"/>
      <w:r w:rsidR="00B6390F" w:rsidRPr="00B61F80">
        <w:rPr>
          <w:rFonts w:ascii="Times New Roman" w:hAnsi="Times New Roman"/>
        </w:rPr>
        <w:t>Đầu</w:t>
      </w:r>
      <w:proofErr w:type="spellEnd"/>
      <w:r w:rsidR="00B6390F" w:rsidRPr="00B61F80">
        <w:rPr>
          <w:rFonts w:ascii="Times New Roman" w:hAnsi="Times New Roman"/>
        </w:rPr>
        <w:t xml:space="preserve"> </w:t>
      </w:r>
      <w:proofErr w:type="spellStart"/>
      <w:r w:rsidR="00B6390F" w:rsidRPr="00B61F80">
        <w:rPr>
          <w:rFonts w:ascii="Times New Roman" w:hAnsi="Times New Roman"/>
        </w:rPr>
        <w:t>tư</w:t>
      </w:r>
      <w:proofErr w:type="spellEnd"/>
      <w:r w:rsidR="00A535DD" w:rsidRPr="00B61F80">
        <w:rPr>
          <w:rFonts w:ascii="Times New Roman" w:hAnsi="Times New Roman"/>
        </w:rPr>
        <w:t xml:space="preserve"> (</w:t>
      </w:r>
      <w:proofErr w:type="spellStart"/>
      <w:r w:rsidR="00A535DD" w:rsidRPr="00B61F80">
        <w:rPr>
          <w:rFonts w:ascii="Times New Roman" w:hAnsi="Times New Roman"/>
        </w:rPr>
        <w:t>Tổng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cục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Thống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kê</w:t>
      </w:r>
      <w:proofErr w:type="spellEnd"/>
      <w:r w:rsidR="00A535DD" w:rsidRPr="00B61F80">
        <w:rPr>
          <w:rFonts w:ascii="Times New Roman" w:hAnsi="Times New Roman"/>
        </w:rPr>
        <w:t xml:space="preserve">) </w:t>
      </w:r>
      <w:r w:rsidR="00B6390F" w:rsidRPr="00B61F80">
        <w:rPr>
          <w:rFonts w:ascii="Times New Roman" w:hAnsi="Times New Roman"/>
          <w:lang w:val="nl-NL"/>
        </w:rPr>
        <w:t xml:space="preserve">xây dựng </w:t>
      </w:r>
      <w:r w:rsidRPr="00B61F80">
        <w:rPr>
          <w:rFonts w:ascii="Times New Roman" w:hAnsi="Times New Roman"/>
          <w:lang w:val="nl-NL"/>
        </w:rPr>
        <w:t>“</w:t>
      </w:r>
      <w:bookmarkEnd w:id="0"/>
      <w:r w:rsidRPr="00B61F80">
        <w:rPr>
          <w:rFonts w:ascii="Times New Roman" w:hAnsi="Times New Roman"/>
          <w:lang w:val="nl-NL"/>
        </w:rPr>
        <w:t>Đề án tư liệu hóa và chuyển đổi số trong hệ thống thống kê quốc gia”</w:t>
      </w:r>
      <w:r w:rsidR="00A535DD" w:rsidRPr="00B61F80">
        <w:rPr>
          <w:rFonts w:ascii="Times New Roman" w:hAnsi="Times New Roman"/>
          <w:lang w:val="nl-NL"/>
        </w:rPr>
        <w:t xml:space="preserve"> </w:t>
      </w:r>
      <w:r w:rsidR="00867976" w:rsidRPr="00B61F80">
        <w:rPr>
          <w:rFonts w:ascii="Times New Roman" w:hAnsi="Times New Roman"/>
        </w:rPr>
        <w:t>(</w:t>
      </w:r>
      <w:proofErr w:type="spellStart"/>
      <w:r w:rsidR="00867976" w:rsidRPr="00B61F80">
        <w:rPr>
          <w:rFonts w:ascii="Times New Roman" w:hAnsi="Times New Roman"/>
        </w:rPr>
        <w:t>sau</w:t>
      </w:r>
      <w:proofErr w:type="spellEnd"/>
      <w:r w:rsidR="00867976" w:rsidRPr="00B61F80">
        <w:rPr>
          <w:rFonts w:ascii="Times New Roman" w:hAnsi="Times New Roman"/>
        </w:rPr>
        <w:t xml:space="preserve"> </w:t>
      </w:r>
      <w:proofErr w:type="spellStart"/>
      <w:r w:rsidR="00867976" w:rsidRPr="00B61F80">
        <w:rPr>
          <w:rFonts w:ascii="Times New Roman" w:hAnsi="Times New Roman"/>
        </w:rPr>
        <w:t>đây</w:t>
      </w:r>
      <w:proofErr w:type="spellEnd"/>
      <w:r w:rsidR="00867976" w:rsidRPr="00B61F80">
        <w:rPr>
          <w:rFonts w:ascii="Times New Roman" w:hAnsi="Times New Roman"/>
        </w:rPr>
        <w:t xml:space="preserve"> </w:t>
      </w:r>
      <w:proofErr w:type="spellStart"/>
      <w:r w:rsidR="00867976" w:rsidRPr="00B61F80">
        <w:rPr>
          <w:rFonts w:ascii="Times New Roman" w:hAnsi="Times New Roman"/>
        </w:rPr>
        <w:t>gọi</w:t>
      </w:r>
      <w:proofErr w:type="spellEnd"/>
      <w:r w:rsidR="00867976" w:rsidRPr="00B61F80">
        <w:rPr>
          <w:rFonts w:ascii="Times New Roman" w:hAnsi="Times New Roman"/>
        </w:rPr>
        <w:t xml:space="preserve"> </w:t>
      </w:r>
      <w:proofErr w:type="spellStart"/>
      <w:r w:rsidR="00867976" w:rsidRPr="00B61F80">
        <w:rPr>
          <w:rFonts w:ascii="Times New Roman" w:hAnsi="Times New Roman"/>
        </w:rPr>
        <w:t>là</w:t>
      </w:r>
      <w:proofErr w:type="spellEnd"/>
      <w:r w:rsidR="00867976" w:rsidRPr="00B61F80">
        <w:rPr>
          <w:rFonts w:ascii="Times New Roman" w:hAnsi="Times New Roman"/>
        </w:rPr>
        <w:t xml:space="preserve"> </w:t>
      </w:r>
      <w:proofErr w:type="spellStart"/>
      <w:r w:rsidR="00867976" w:rsidRPr="00B61F80">
        <w:rPr>
          <w:rFonts w:ascii="Times New Roman" w:hAnsi="Times New Roman"/>
        </w:rPr>
        <w:t>Đề</w:t>
      </w:r>
      <w:proofErr w:type="spellEnd"/>
      <w:r w:rsidR="00867976" w:rsidRPr="00B61F80">
        <w:rPr>
          <w:rFonts w:ascii="Times New Roman" w:hAnsi="Times New Roman"/>
        </w:rPr>
        <w:t xml:space="preserve"> </w:t>
      </w:r>
      <w:proofErr w:type="spellStart"/>
      <w:r w:rsidR="00867976" w:rsidRPr="00B61F80">
        <w:rPr>
          <w:rFonts w:ascii="Times New Roman" w:hAnsi="Times New Roman"/>
        </w:rPr>
        <w:t>án</w:t>
      </w:r>
      <w:proofErr w:type="spellEnd"/>
      <w:r w:rsidR="00867976" w:rsidRPr="00B61F80">
        <w:rPr>
          <w:rFonts w:ascii="Times New Roman" w:hAnsi="Times New Roman"/>
        </w:rPr>
        <w:t>)</w:t>
      </w:r>
      <w:r w:rsidRPr="00B61F80">
        <w:rPr>
          <w:rFonts w:ascii="Times New Roman" w:hAnsi="Times New Roman"/>
          <w:lang w:val="nl-NL"/>
        </w:rPr>
        <w:t xml:space="preserve">. </w:t>
      </w:r>
      <w:proofErr w:type="spellStart"/>
      <w:r w:rsidR="00E0117E" w:rsidRPr="00B61F80">
        <w:rPr>
          <w:rFonts w:ascii="Times New Roman" w:hAnsi="Times New Roman"/>
        </w:rPr>
        <w:t>Ngày</w:t>
      </w:r>
      <w:proofErr w:type="spellEnd"/>
      <w:r w:rsidR="00E0117E" w:rsidRPr="00B61F80">
        <w:rPr>
          <w:rFonts w:ascii="Times New Roman" w:hAnsi="Times New Roman"/>
        </w:rPr>
        <w:t xml:space="preserve"> 30</w:t>
      </w:r>
      <w:r w:rsidR="00684E22" w:rsidRPr="00B61F80">
        <w:rPr>
          <w:rFonts w:ascii="Times New Roman" w:hAnsi="Times New Roman"/>
        </w:rPr>
        <w:t>/</w:t>
      </w:r>
      <w:r w:rsidR="00E0117E" w:rsidRPr="00B61F80">
        <w:rPr>
          <w:rFonts w:ascii="Times New Roman" w:hAnsi="Times New Roman"/>
        </w:rPr>
        <w:t>5</w:t>
      </w:r>
      <w:r w:rsidR="00684E22" w:rsidRPr="00B61F80">
        <w:rPr>
          <w:rFonts w:ascii="Times New Roman" w:hAnsi="Times New Roman"/>
        </w:rPr>
        <w:t>/</w:t>
      </w:r>
      <w:r w:rsidR="00E0117E" w:rsidRPr="00B61F80">
        <w:rPr>
          <w:rFonts w:ascii="Times New Roman" w:hAnsi="Times New Roman"/>
        </w:rPr>
        <w:t xml:space="preserve">2022, </w:t>
      </w:r>
      <w:proofErr w:type="spellStart"/>
      <w:r w:rsidR="00E0117E" w:rsidRPr="00B61F80">
        <w:rPr>
          <w:rFonts w:ascii="Times New Roman" w:hAnsi="Times New Roman"/>
        </w:rPr>
        <w:t>Thủ</w:t>
      </w:r>
      <w:proofErr w:type="spellEnd"/>
      <w:r w:rsidR="00E0117E" w:rsidRPr="00B61F80">
        <w:rPr>
          <w:rFonts w:ascii="Times New Roman" w:hAnsi="Times New Roman"/>
        </w:rPr>
        <w:t xml:space="preserve"> </w:t>
      </w:r>
      <w:proofErr w:type="spellStart"/>
      <w:r w:rsidR="00E0117E" w:rsidRPr="00B61F80">
        <w:rPr>
          <w:rFonts w:ascii="Times New Roman" w:hAnsi="Times New Roman"/>
        </w:rPr>
        <w:t>tướng</w:t>
      </w:r>
      <w:proofErr w:type="spellEnd"/>
      <w:r w:rsidR="00E0117E" w:rsidRPr="00B61F80">
        <w:rPr>
          <w:rFonts w:ascii="Times New Roman" w:hAnsi="Times New Roman"/>
        </w:rPr>
        <w:t xml:space="preserve"> </w:t>
      </w:r>
      <w:proofErr w:type="spellStart"/>
      <w:r w:rsidR="00E0117E" w:rsidRPr="00B61F80">
        <w:rPr>
          <w:rFonts w:ascii="Times New Roman" w:hAnsi="Times New Roman"/>
        </w:rPr>
        <w:t>Chính</w:t>
      </w:r>
      <w:proofErr w:type="spellEnd"/>
      <w:r w:rsidR="00E0117E" w:rsidRPr="00B61F80">
        <w:rPr>
          <w:rFonts w:ascii="Times New Roman" w:hAnsi="Times New Roman"/>
        </w:rPr>
        <w:t xml:space="preserve"> </w:t>
      </w:r>
      <w:proofErr w:type="spellStart"/>
      <w:r w:rsidR="00E0117E" w:rsidRPr="00B61F80">
        <w:rPr>
          <w:rFonts w:ascii="Times New Roman" w:hAnsi="Times New Roman"/>
        </w:rPr>
        <w:t>phủ</w:t>
      </w:r>
      <w:proofErr w:type="spellEnd"/>
      <w:r w:rsidR="00E0117E" w:rsidRPr="00B61F80">
        <w:rPr>
          <w:rFonts w:ascii="Times New Roman" w:hAnsi="Times New Roman"/>
        </w:rPr>
        <w:t xml:space="preserve"> ban </w:t>
      </w:r>
      <w:proofErr w:type="spellStart"/>
      <w:r w:rsidR="00E0117E" w:rsidRPr="00B61F80">
        <w:rPr>
          <w:rFonts w:ascii="Times New Roman" w:hAnsi="Times New Roman"/>
        </w:rPr>
        <w:t>hành</w:t>
      </w:r>
      <w:proofErr w:type="spellEnd"/>
      <w:r w:rsidR="00E0117E" w:rsidRPr="00B61F80">
        <w:rPr>
          <w:rFonts w:ascii="Times New Roman" w:hAnsi="Times New Roman"/>
        </w:rPr>
        <w:t xml:space="preserve"> </w:t>
      </w:r>
      <w:proofErr w:type="spellStart"/>
      <w:r w:rsidR="00E0117E" w:rsidRPr="00B61F80">
        <w:rPr>
          <w:rFonts w:ascii="Times New Roman" w:hAnsi="Times New Roman"/>
        </w:rPr>
        <w:t>Chỉ</w:t>
      </w:r>
      <w:proofErr w:type="spellEnd"/>
      <w:r w:rsidR="00E0117E" w:rsidRPr="00B61F80">
        <w:rPr>
          <w:rFonts w:ascii="Times New Roman" w:hAnsi="Times New Roman"/>
        </w:rPr>
        <w:t xml:space="preserve"> </w:t>
      </w:r>
      <w:proofErr w:type="spellStart"/>
      <w:r w:rsidR="00E0117E" w:rsidRPr="00B61F80">
        <w:rPr>
          <w:rFonts w:ascii="Times New Roman" w:hAnsi="Times New Roman"/>
        </w:rPr>
        <w:t>thị</w:t>
      </w:r>
      <w:proofErr w:type="spellEnd"/>
      <w:r w:rsidR="00E0117E" w:rsidRPr="00B61F80">
        <w:rPr>
          <w:rFonts w:ascii="Times New Roman" w:hAnsi="Times New Roman"/>
        </w:rPr>
        <w:t xml:space="preserve"> </w:t>
      </w:r>
      <w:proofErr w:type="spellStart"/>
      <w:r w:rsidR="00E0117E" w:rsidRPr="00B61F80">
        <w:rPr>
          <w:rFonts w:ascii="Times New Roman" w:hAnsi="Times New Roman"/>
        </w:rPr>
        <w:t>số</w:t>
      </w:r>
      <w:proofErr w:type="spellEnd"/>
      <w:r w:rsidR="00E0117E" w:rsidRPr="00B61F80">
        <w:rPr>
          <w:rFonts w:ascii="Times New Roman" w:hAnsi="Times New Roman"/>
        </w:rPr>
        <w:t xml:space="preserve"> 07/CT-</w:t>
      </w:r>
      <w:proofErr w:type="spellStart"/>
      <w:r w:rsidR="00E0117E" w:rsidRPr="00B61F80">
        <w:rPr>
          <w:rFonts w:ascii="Times New Roman" w:hAnsi="Times New Roman"/>
        </w:rPr>
        <w:t>TTg</w:t>
      </w:r>
      <w:proofErr w:type="spellEnd"/>
      <w:r w:rsidR="00E0117E" w:rsidRPr="00B61F80">
        <w:rPr>
          <w:rFonts w:ascii="Times New Roman" w:hAnsi="Times New Roman"/>
        </w:rPr>
        <w:t xml:space="preserve"> </w:t>
      </w:r>
      <w:proofErr w:type="spellStart"/>
      <w:r w:rsidR="00E0117E" w:rsidRPr="00B61F80">
        <w:rPr>
          <w:rFonts w:ascii="Times New Roman" w:hAnsi="Times New Roman"/>
        </w:rPr>
        <w:t>về</w:t>
      </w:r>
      <w:proofErr w:type="spellEnd"/>
      <w:r w:rsidR="00E0117E" w:rsidRPr="00B61F80">
        <w:rPr>
          <w:rFonts w:ascii="Times New Roman" w:hAnsi="Times New Roman"/>
        </w:rPr>
        <w:t xml:space="preserve"> </w:t>
      </w:r>
      <w:proofErr w:type="spellStart"/>
      <w:r w:rsidR="00E0117E" w:rsidRPr="00B61F80">
        <w:rPr>
          <w:rFonts w:ascii="Times New Roman" w:hAnsi="Times New Roman"/>
        </w:rPr>
        <w:t>việc</w:t>
      </w:r>
      <w:proofErr w:type="spellEnd"/>
      <w:r w:rsidR="00E0117E" w:rsidRPr="00B61F80">
        <w:rPr>
          <w:rFonts w:ascii="Times New Roman" w:hAnsi="Times New Roman"/>
        </w:rPr>
        <w:t xml:space="preserve"> </w:t>
      </w:r>
      <w:proofErr w:type="spellStart"/>
      <w:r w:rsidR="00E0117E" w:rsidRPr="00B61F80">
        <w:rPr>
          <w:rFonts w:ascii="Times New Roman" w:hAnsi="Times New Roman"/>
        </w:rPr>
        <w:t>tăng</w:t>
      </w:r>
      <w:proofErr w:type="spellEnd"/>
      <w:r w:rsidR="00E0117E" w:rsidRPr="00B61F80">
        <w:rPr>
          <w:rFonts w:ascii="Times New Roman" w:hAnsi="Times New Roman"/>
        </w:rPr>
        <w:t xml:space="preserve"> </w:t>
      </w:r>
      <w:proofErr w:type="spellStart"/>
      <w:r w:rsidR="00E0117E" w:rsidRPr="00B61F80">
        <w:rPr>
          <w:rFonts w:ascii="Times New Roman" w:hAnsi="Times New Roman"/>
        </w:rPr>
        <w:t>cường</w:t>
      </w:r>
      <w:proofErr w:type="spellEnd"/>
      <w:r w:rsidR="00E0117E" w:rsidRPr="00B61F80">
        <w:rPr>
          <w:rFonts w:ascii="Times New Roman" w:hAnsi="Times New Roman"/>
        </w:rPr>
        <w:t xml:space="preserve"> </w:t>
      </w:r>
      <w:proofErr w:type="spellStart"/>
      <w:r w:rsidR="00E0117E" w:rsidRPr="00B61F80">
        <w:rPr>
          <w:rFonts w:ascii="Times New Roman" w:hAnsi="Times New Roman"/>
        </w:rPr>
        <w:t>công</w:t>
      </w:r>
      <w:proofErr w:type="spellEnd"/>
      <w:r w:rsidR="00E0117E" w:rsidRPr="00B61F80">
        <w:rPr>
          <w:rFonts w:ascii="Times New Roman" w:hAnsi="Times New Roman"/>
        </w:rPr>
        <w:t xml:space="preserve"> </w:t>
      </w:r>
      <w:proofErr w:type="spellStart"/>
      <w:r w:rsidR="00E0117E" w:rsidRPr="00B61F80">
        <w:rPr>
          <w:rFonts w:ascii="Times New Roman" w:hAnsi="Times New Roman"/>
        </w:rPr>
        <w:t>tác</w:t>
      </w:r>
      <w:proofErr w:type="spellEnd"/>
      <w:r w:rsidR="00E0117E" w:rsidRPr="00B61F80">
        <w:rPr>
          <w:rFonts w:ascii="Times New Roman" w:hAnsi="Times New Roman"/>
        </w:rPr>
        <w:t xml:space="preserve"> </w:t>
      </w:r>
      <w:proofErr w:type="spellStart"/>
      <w:r w:rsidR="00E0117E" w:rsidRPr="00B61F80">
        <w:rPr>
          <w:rFonts w:ascii="Times New Roman" w:hAnsi="Times New Roman"/>
        </w:rPr>
        <w:t>thống</w:t>
      </w:r>
      <w:proofErr w:type="spellEnd"/>
      <w:r w:rsidR="00E0117E" w:rsidRPr="00B61F80">
        <w:rPr>
          <w:rFonts w:ascii="Times New Roman" w:hAnsi="Times New Roman"/>
        </w:rPr>
        <w:t xml:space="preserve"> </w:t>
      </w:r>
      <w:proofErr w:type="spellStart"/>
      <w:r w:rsidR="00E0117E" w:rsidRPr="00B61F80">
        <w:rPr>
          <w:rFonts w:ascii="Times New Roman" w:hAnsi="Times New Roman"/>
        </w:rPr>
        <w:t>kê</w:t>
      </w:r>
      <w:proofErr w:type="spellEnd"/>
      <w:r w:rsidR="00E0117E" w:rsidRPr="00B61F80">
        <w:rPr>
          <w:rFonts w:ascii="Times New Roman" w:hAnsi="Times New Roman"/>
        </w:rPr>
        <w:t xml:space="preserve"> </w:t>
      </w:r>
      <w:proofErr w:type="spellStart"/>
      <w:r w:rsidR="00E0117E" w:rsidRPr="00B61F80">
        <w:rPr>
          <w:rFonts w:ascii="Times New Roman" w:hAnsi="Times New Roman"/>
        </w:rPr>
        <w:t>nhà</w:t>
      </w:r>
      <w:proofErr w:type="spellEnd"/>
      <w:r w:rsidR="00E0117E" w:rsidRPr="00B61F80">
        <w:rPr>
          <w:rFonts w:ascii="Times New Roman" w:hAnsi="Times New Roman"/>
        </w:rPr>
        <w:t xml:space="preserve"> </w:t>
      </w:r>
      <w:proofErr w:type="spellStart"/>
      <w:r w:rsidR="00E0117E" w:rsidRPr="00B61F80">
        <w:rPr>
          <w:rFonts w:ascii="Times New Roman" w:hAnsi="Times New Roman"/>
        </w:rPr>
        <w:t>nước</w:t>
      </w:r>
      <w:proofErr w:type="spellEnd"/>
      <w:r w:rsidR="00E0117E" w:rsidRPr="00B61F80">
        <w:rPr>
          <w:rFonts w:ascii="Times New Roman" w:hAnsi="Times New Roman"/>
        </w:rPr>
        <w:t xml:space="preserve">. </w:t>
      </w:r>
      <w:r w:rsidR="00A535DD" w:rsidRPr="00B61F80">
        <w:rPr>
          <w:rFonts w:ascii="Times New Roman" w:hAnsi="Times New Roman"/>
        </w:rPr>
        <w:t xml:space="preserve">Theo </w:t>
      </w:r>
      <w:proofErr w:type="spellStart"/>
      <w:r w:rsidR="00A535DD" w:rsidRPr="00B61F80">
        <w:rPr>
          <w:rFonts w:ascii="Times New Roman" w:hAnsi="Times New Roman"/>
        </w:rPr>
        <w:t>Chỉ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thị</w:t>
      </w:r>
      <w:proofErr w:type="spellEnd"/>
      <w:r w:rsidR="00A535DD" w:rsidRPr="00B61F80">
        <w:rPr>
          <w:rFonts w:ascii="Times New Roman" w:hAnsi="Times New Roman"/>
        </w:rPr>
        <w:t xml:space="preserve">, </w:t>
      </w:r>
      <w:proofErr w:type="spellStart"/>
      <w:r w:rsidR="00A535DD" w:rsidRPr="00B61F80">
        <w:rPr>
          <w:rFonts w:ascii="Times New Roman" w:hAnsi="Times New Roman"/>
        </w:rPr>
        <w:t>Thủ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tướng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Chính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phủ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đã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giao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Bộ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Kế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hoạch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và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Đầu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tư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đẩy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nhanh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quá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trình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ứng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dụng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kỹ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thuật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số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vào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công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tác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thống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kê</w:t>
      </w:r>
      <w:proofErr w:type="spellEnd"/>
      <w:r w:rsidR="00A535DD" w:rsidRPr="00B61F80">
        <w:rPr>
          <w:rFonts w:ascii="Times New Roman" w:hAnsi="Times New Roman"/>
        </w:rPr>
        <w:t xml:space="preserve">; </w:t>
      </w:r>
      <w:proofErr w:type="spellStart"/>
      <w:r w:rsidR="00A535DD" w:rsidRPr="00B61F80">
        <w:rPr>
          <w:rFonts w:ascii="Times New Roman" w:hAnsi="Times New Roman"/>
        </w:rPr>
        <w:t>triển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khai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đồng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bộ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tư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liệu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hóa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và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chuyển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đổi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số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trong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hoạt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động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thống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kê</w:t>
      </w:r>
      <w:proofErr w:type="spellEnd"/>
      <w:r w:rsidR="00A535DD" w:rsidRPr="00B61F80">
        <w:rPr>
          <w:rFonts w:ascii="Times New Roman" w:hAnsi="Times New Roman"/>
        </w:rPr>
        <w:t xml:space="preserve">; </w:t>
      </w:r>
      <w:proofErr w:type="spellStart"/>
      <w:r w:rsidR="00A535DD" w:rsidRPr="00B61F80">
        <w:rPr>
          <w:rFonts w:ascii="Times New Roman" w:hAnsi="Times New Roman"/>
        </w:rPr>
        <w:t>xây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dựng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và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vận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hành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cơ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sở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dữ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liệu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thống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kê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quốc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gia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tập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trung</w:t>
      </w:r>
      <w:proofErr w:type="spellEnd"/>
      <w:r w:rsidR="00A535DD" w:rsidRPr="00B61F80">
        <w:rPr>
          <w:rFonts w:ascii="Times New Roman" w:hAnsi="Times New Roman"/>
        </w:rPr>
        <w:t xml:space="preserve">, </w:t>
      </w:r>
      <w:proofErr w:type="spellStart"/>
      <w:r w:rsidR="00A535DD" w:rsidRPr="00B61F80">
        <w:rPr>
          <w:rFonts w:ascii="Times New Roman" w:hAnsi="Times New Roman"/>
        </w:rPr>
        <w:t>đồng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bộ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về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thông</w:t>
      </w:r>
      <w:proofErr w:type="spellEnd"/>
      <w:r w:rsidR="00A535DD" w:rsidRPr="00B61F80">
        <w:rPr>
          <w:rFonts w:ascii="Times New Roman" w:hAnsi="Times New Roman"/>
        </w:rPr>
        <w:t xml:space="preserve"> tin </w:t>
      </w:r>
      <w:proofErr w:type="spellStart"/>
      <w:r w:rsidR="00A535DD" w:rsidRPr="00B61F80">
        <w:rPr>
          <w:rFonts w:ascii="Times New Roman" w:hAnsi="Times New Roman"/>
        </w:rPr>
        <w:t>thống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kê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từ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trung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ương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đến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địa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phương</w:t>
      </w:r>
      <w:proofErr w:type="spellEnd"/>
      <w:r w:rsidR="00A535DD" w:rsidRPr="00B61F80">
        <w:rPr>
          <w:rFonts w:ascii="Times New Roman" w:hAnsi="Times New Roman"/>
        </w:rPr>
        <w:t xml:space="preserve">; </w:t>
      </w:r>
      <w:proofErr w:type="spellStart"/>
      <w:r w:rsidR="00A535DD" w:rsidRPr="00B61F80">
        <w:rPr>
          <w:rFonts w:ascii="Times New Roman" w:hAnsi="Times New Roman"/>
        </w:rPr>
        <w:t>xây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dựng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hệ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thống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báo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cáo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điện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tử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thống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nhất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từ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trung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ương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đến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địa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phương</w:t>
      </w:r>
      <w:proofErr w:type="spellEnd"/>
      <w:r w:rsidR="00A535DD" w:rsidRPr="00B61F80">
        <w:rPr>
          <w:rFonts w:ascii="Times New Roman" w:hAnsi="Times New Roman"/>
        </w:rPr>
        <w:t xml:space="preserve">, </w:t>
      </w:r>
      <w:proofErr w:type="spellStart"/>
      <w:r w:rsidR="00A535DD" w:rsidRPr="00B61F80">
        <w:rPr>
          <w:rFonts w:ascii="Times New Roman" w:hAnsi="Times New Roman"/>
        </w:rPr>
        <w:t>từ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sở</w:t>
      </w:r>
      <w:proofErr w:type="spellEnd"/>
      <w:r w:rsidR="00A535DD" w:rsidRPr="00B61F80">
        <w:rPr>
          <w:rFonts w:ascii="Times New Roman" w:hAnsi="Times New Roman"/>
        </w:rPr>
        <w:t xml:space="preserve">, ban, </w:t>
      </w:r>
      <w:proofErr w:type="spellStart"/>
      <w:r w:rsidR="00A535DD" w:rsidRPr="00B61F80">
        <w:rPr>
          <w:rFonts w:ascii="Times New Roman" w:hAnsi="Times New Roman"/>
        </w:rPr>
        <w:t>ngành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cấp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tỉnh</w:t>
      </w:r>
      <w:proofErr w:type="spellEnd"/>
      <w:r w:rsidR="00A535DD" w:rsidRPr="00B61F80">
        <w:rPr>
          <w:rFonts w:ascii="Times New Roman" w:hAnsi="Times New Roman"/>
        </w:rPr>
        <w:t xml:space="preserve">, </w:t>
      </w:r>
      <w:proofErr w:type="spellStart"/>
      <w:r w:rsidR="00A535DD" w:rsidRPr="00B61F80">
        <w:rPr>
          <w:rFonts w:ascii="Times New Roman" w:hAnsi="Times New Roman"/>
        </w:rPr>
        <w:t>Ủy</w:t>
      </w:r>
      <w:proofErr w:type="spellEnd"/>
      <w:r w:rsidR="00A535DD" w:rsidRPr="00B61F80">
        <w:rPr>
          <w:rFonts w:ascii="Times New Roman" w:hAnsi="Times New Roman"/>
        </w:rPr>
        <w:t xml:space="preserve"> ban </w:t>
      </w:r>
      <w:proofErr w:type="spellStart"/>
      <w:r w:rsidR="00A535DD" w:rsidRPr="00B61F80">
        <w:rPr>
          <w:rFonts w:ascii="Times New Roman" w:hAnsi="Times New Roman"/>
        </w:rPr>
        <w:t>nhân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dân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cấp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huyện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đến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thống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kê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tập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trung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cấp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tỉnh</w:t>
      </w:r>
      <w:proofErr w:type="spellEnd"/>
      <w:r w:rsidR="00A535DD" w:rsidRPr="00B61F80">
        <w:rPr>
          <w:rFonts w:ascii="Times New Roman" w:hAnsi="Times New Roman"/>
        </w:rPr>
        <w:t xml:space="preserve">, </w:t>
      </w:r>
      <w:proofErr w:type="spellStart"/>
      <w:r w:rsidR="00A535DD" w:rsidRPr="00B61F80">
        <w:rPr>
          <w:rFonts w:ascii="Times New Roman" w:hAnsi="Times New Roman"/>
        </w:rPr>
        <w:t>cấp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huyện</w:t>
      </w:r>
      <w:proofErr w:type="spellEnd"/>
      <w:r w:rsidR="00A535DD" w:rsidRPr="00B61F80">
        <w:rPr>
          <w:rFonts w:ascii="Times New Roman" w:hAnsi="Times New Roman"/>
        </w:rPr>
        <w:t xml:space="preserve">, </w:t>
      </w:r>
      <w:proofErr w:type="spellStart"/>
      <w:r w:rsidR="00A535DD" w:rsidRPr="00B61F80">
        <w:rPr>
          <w:rFonts w:ascii="Times New Roman" w:hAnsi="Times New Roman"/>
        </w:rPr>
        <w:t>trong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đó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tập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trung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vào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các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chỉ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tiêu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có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tần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suất</w:t>
      </w:r>
      <w:proofErr w:type="spellEnd"/>
      <w:r w:rsidR="00A535DD" w:rsidRPr="00B61F80">
        <w:rPr>
          <w:rFonts w:ascii="Times New Roman" w:hAnsi="Times New Roman"/>
        </w:rPr>
        <w:t xml:space="preserve"> </w:t>
      </w:r>
      <w:proofErr w:type="spellStart"/>
      <w:r w:rsidR="00A535DD" w:rsidRPr="00B61F80">
        <w:rPr>
          <w:rFonts w:ascii="Times New Roman" w:hAnsi="Times New Roman"/>
        </w:rPr>
        <w:t>nhanh</w:t>
      </w:r>
      <w:proofErr w:type="spellEnd"/>
      <w:r w:rsidR="00A535DD" w:rsidRPr="00B61F80">
        <w:rPr>
          <w:rFonts w:ascii="Times New Roman" w:hAnsi="Times New Roman"/>
        </w:rPr>
        <w:t xml:space="preserve"> (</w:t>
      </w:r>
      <w:proofErr w:type="spellStart"/>
      <w:r w:rsidR="00A535DD" w:rsidRPr="00B61F80">
        <w:rPr>
          <w:rFonts w:ascii="Times New Roman" w:hAnsi="Times New Roman"/>
        </w:rPr>
        <w:t>tháng</w:t>
      </w:r>
      <w:proofErr w:type="spellEnd"/>
      <w:r w:rsidR="00A535DD" w:rsidRPr="00B61F80">
        <w:rPr>
          <w:rFonts w:ascii="Times New Roman" w:hAnsi="Times New Roman"/>
        </w:rPr>
        <w:t xml:space="preserve">, </w:t>
      </w:r>
      <w:proofErr w:type="spellStart"/>
      <w:r w:rsidR="00A535DD" w:rsidRPr="00B61F80">
        <w:rPr>
          <w:rFonts w:ascii="Times New Roman" w:hAnsi="Times New Roman"/>
        </w:rPr>
        <w:t>quý</w:t>
      </w:r>
      <w:proofErr w:type="spellEnd"/>
      <w:r w:rsidR="00A535DD" w:rsidRPr="00B61F80">
        <w:rPr>
          <w:rFonts w:ascii="Times New Roman" w:hAnsi="Times New Roman"/>
        </w:rPr>
        <w:t>).</w:t>
      </w:r>
    </w:p>
    <w:p w14:paraId="4A9DBA7D" w14:textId="77777777" w:rsidR="00CE4B5F" w:rsidRPr="00B61F80" w:rsidRDefault="00754C1C" w:rsidP="007E76FE">
      <w:pPr>
        <w:spacing w:before="120" w:line="252" w:lineRule="auto"/>
        <w:ind w:firstLine="567"/>
        <w:jc w:val="both"/>
        <w:rPr>
          <w:rFonts w:ascii="Times New Roman" w:hAnsi="Times New Roman"/>
          <w:lang w:val="nl-NL"/>
        </w:rPr>
      </w:pPr>
      <w:proofErr w:type="spellStart"/>
      <w:r w:rsidRPr="00B61F80">
        <w:rPr>
          <w:rFonts w:ascii="Times New Roman" w:hAnsi="Times New Roman"/>
        </w:rPr>
        <w:t>Bộ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Kế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Đầu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tư</w:t>
      </w:r>
      <w:proofErr w:type="spellEnd"/>
      <w:r w:rsidR="00F14090" w:rsidRPr="00B61F80">
        <w:rPr>
          <w:rFonts w:ascii="Times New Roman" w:hAnsi="Times New Roman"/>
          <w:lang w:val="nl-NL"/>
        </w:rPr>
        <w:t xml:space="preserve"> kính</w:t>
      </w:r>
      <w:r w:rsidR="00CE4B5F" w:rsidRPr="00B61F80">
        <w:rPr>
          <w:rFonts w:ascii="Times New Roman" w:hAnsi="Times New Roman"/>
          <w:lang w:val="nl-NL"/>
        </w:rPr>
        <w:t xml:space="preserve"> báo cáo Thủ tướng Chính phủ kết quả triển khai </w:t>
      </w:r>
      <w:r w:rsidRPr="00B61F80">
        <w:rPr>
          <w:rFonts w:ascii="Times New Roman" w:hAnsi="Times New Roman"/>
          <w:lang w:val="nl-NL"/>
        </w:rPr>
        <w:t>xây dựng Đề án</w:t>
      </w:r>
      <w:r w:rsidR="001349B8" w:rsidRPr="00B61F80">
        <w:rPr>
          <w:rFonts w:ascii="Times New Roman" w:hAnsi="Times New Roman"/>
          <w:lang w:val="nl-NL"/>
        </w:rPr>
        <w:t>, kính trình Thủ tướng Chính phủ phê duyệt Đề án với một số nội dung như sau:</w:t>
      </w:r>
    </w:p>
    <w:p w14:paraId="20083197" w14:textId="77777777" w:rsidR="00F677F3" w:rsidRPr="00B61F80" w:rsidRDefault="00F677F3" w:rsidP="007E76FE">
      <w:pPr>
        <w:spacing w:before="120" w:line="252" w:lineRule="auto"/>
        <w:ind w:firstLine="567"/>
        <w:jc w:val="both"/>
        <w:rPr>
          <w:rFonts w:ascii="Times New Roman" w:hAnsi="Times New Roman"/>
          <w:b/>
          <w:color w:val="0000FF"/>
        </w:rPr>
      </w:pPr>
      <w:r w:rsidRPr="00B61F80">
        <w:rPr>
          <w:rFonts w:ascii="Times New Roman" w:hAnsi="Times New Roman"/>
          <w:b/>
        </w:rPr>
        <w:t>I. SỰ CẦN THIẾT XÂY DỰNG ĐỀ ÁN</w:t>
      </w:r>
    </w:p>
    <w:p w14:paraId="75634212" w14:textId="661B890A" w:rsidR="004343D1" w:rsidRPr="00B61F80" w:rsidRDefault="004343D1" w:rsidP="007E76FE">
      <w:pPr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CE02DE">
        <w:rPr>
          <w:rFonts w:ascii="Times New Roman" w:hAnsi="Times New Roman"/>
          <w:spacing w:val="-2"/>
        </w:rPr>
        <w:t>Chuyển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đổi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số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là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nhiệm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vụ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quan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trọng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được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Đảng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và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Nhà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nước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Việt</w:t>
      </w:r>
      <w:proofErr w:type="spellEnd"/>
      <w:r w:rsidRPr="00CE02DE">
        <w:rPr>
          <w:rFonts w:ascii="Times New Roman" w:hAnsi="Times New Roman"/>
          <w:spacing w:val="-2"/>
        </w:rPr>
        <w:t xml:space="preserve"> Nam </w:t>
      </w:r>
      <w:proofErr w:type="spellStart"/>
      <w:r w:rsidRPr="00CE02DE">
        <w:rPr>
          <w:rFonts w:ascii="Times New Roman" w:hAnsi="Times New Roman"/>
          <w:spacing w:val="-2"/>
        </w:rPr>
        <w:t>hết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sức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quan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tâm</w:t>
      </w:r>
      <w:proofErr w:type="spellEnd"/>
      <w:r w:rsidRPr="00CE02DE">
        <w:rPr>
          <w:rFonts w:ascii="Times New Roman" w:hAnsi="Times New Roman"/>
          <w:spacing w:val="-2"/>
        </w:rPr>
        <w:t xml:space="preserve">. </w:t>
      </w:r>
      <w:proofErr w:type="spellStart"/>
      <w:r w:rsidRPr="00CE02DE">
        <w:rPr>
          <w:rFonts w:ascii="Times New Roman" w:hAnsi="Times New Roman"/>
          <w:spacing w:val="-2"/>
        </w:rPr>
        <w:t>Đại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hội</w:t>
      </w:r>
      <w:proofErr w:type="spellEnd"/>
      <w:r w:rsidRPr="00CE02DE">
        <w:rPr>
          <w:rFonts w:ascii="Times New Roman" w:hAnsi="Times New Roman"/>
          <w:spacing w:val="-2"/>
        </w:rPr>
        <w:t xml:space="preserve"> XIII </w:t>
      </w:r>
      <w:proofErr w:type="spellStart"/>
      <w:r w:rsidRPr="00CE02DE">
        <w:rPr>
          <w:rFonts w:ascii="Times New Roman" w:hAnsi="Times New Roman"/>
          <w:spacing w:val="-2"/>
        </w:rPr>
        <w:t>của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Đảng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xác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định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chuyển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đổi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số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là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tất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yếu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khách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quan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và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đặt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mục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tiêu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chuyển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đổi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số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quốc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gia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một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cách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toàn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diện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phấn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đấu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đến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năm</w:t>
      </w:r>
      <w:proofErr w:type="spellEnd"/>
      <w:r w:rsidRPr="00CE02DE">
        <w:rPr>
          <w:rFonts w:ascii="Times New Roman" w:hAnsi="Times New Roman"/>
          <w:spacing w:val="-2"/>
        </w:rPr>
        <w:t xml:space="preserve"> 2030 </w:t>
      </w:r>
      <w:proofErr w:type="spellStart"/>
      <w:r w:rsidRPr="00CE02DE">
        <w:rPr>
          <w:rFonts w:ascii="Times New Roman" w:hAnsi="Times New Roman"/>
          <w:spacing w:val="-2"/>
        </w:rPr>
        <w:t>hoàn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thành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xây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dựng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Chính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phủ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số</w:t>
      </w:r>
      <w:proofErr w:type="spellEnd"/>
      <w:r w:rsidRPr="00CE02DE">
        <w:rPr>
          <w:rFonts w:ascii="Times New Roman" w:hAnsi="Times New Roman"/>
          <w:spacing w:val="-2"/>
        </w:rPr>
        <w:t xml:space="preserve">. </w:t>
      </w:r>
      <w:proofErr w:type="spellStart"/>
      <w:r w:rsidRPr="00CE02DE">
        <w:rPr>
          <w:rFonts w:ascii="Times New Roman" w:hAnsi="Times New Roman"/>
          <w:spacing w:val="-2"/>
        </w:rPr>
        <w:t>Ngày</w:t>
      </w:r>
      <w:proofErr w:type="spellEnd"/>
      <w:r w:rsidRPr="00CE02DE">
        <w:rPr>
          <w:rFonts w:ascii="Times New Roman" w:hAnsi="Times New Roman"/>
          <w:spacing w:val="-2"/>
        </w:rPr>
        <w:t xml:space="preserve"> 24/9/2021, </w:t>
      </w:r>
      <w:proofErr w:type="spellStart"/>
      <w:r w:rsidRPr="00CE02DE">
        <w:rPr>
          <w:rFonts w:ascii="Times New Roman" w:hAnsi="Times New Roman"/>
          <w:spacing w:val="-2"/>
        </w:rPr>
        <w:t>Thủ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tướng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Chính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phủ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đã</w:t>
      </w:r>
      <w:proofErr w:type="spellEnd"/>
      <w:r w:rsidRPr="00CE02DE">
        <w:rPr>
          <w:rFonts w:ascii="Times New Roman" w:hAnsi="Times New Roman"/>
          <w:spacing w:val="-2"/>
        </w:rPr>
        <w:t xml:space="preserve"> ban </w:t>
      </w:r>
      <w:proofErr w:type="spellStart"/>
      <w:r w:rsidRPr="00CE02DE">
        <w:rPr>
          <w:rFonts w:ascii="Times New Roman" w:hAnsi="Times New Roman"/>
          <w:spacing w:val="-2"/>
        </w:rPr>
        <w:t>hành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Quyết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định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số</w:t>
      </w:r>
      <w:proofErr w:type="spellEnd"/>
      <w:r w:rsidRPr="00CE02DE">
        <w:rPr>
          <w:rFonts w:ascii="Times New Roman" w:hAnsi="Times New Roman"/>
          <w:spacing w:val="-2"/>
        </w:rPr>
        <w:t xml:space="preserve"> 1619/QĐ-</w:t>
      </w:r>
      <w:proofErr w:type="spellStart"/>
      <w:r w:rsidRPr="00CE02DE">
        <w:rPr>
          <w:rFonts w:ascii="Times New Roman" w:hAnsi="Times New Roman"/>
          <w:spacing w:val="-2"/>
        </w:rPr>
        <w:t>TTg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về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việc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kiện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toàn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và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đổi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tên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Ủy</w:t>
      </w:r>
      <w:proofErr w:type="spellEnd"/>
      <w:r w:rsidRPr="00CE02DE">
        <w:rPr>
          <w:rFonts w:ascii="Times New Roman" w:hAnsi="Times New Roman"/>
          <w:spacing w:val="-2"/>
        </w:rPr>
        <w:t xml:space="preserve"> ban </w:t>
      </w:r>
      <w:proofErr w:type="spellStart"/>
      <w:r w:rsidRPr="00CE02DE">
        <w:rPr>
          <w:rFonts w:ascii="Times New Roman" w:hAnsi="Times New Roman"/>
          <w:spacing w:val="-2"/>
        </w:rPr>
        <w:t>Quốc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gia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về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Chính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phủ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điện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tử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thành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Ủy</w:t>
      </w:r>
      <w:proofErr w:type="spellEnd"/>
      <w:r w:rsidRPr="00CE02DE">
        <w:rPr>
          <w:rFonts w:ascii="Times New Roman" w:hAnsi="Times New Roman"/>
          <w:spacing w:val="-2"/>
        </w:rPr>
        <w:t xml:space="preserve"> ban </w:t>
      </w:r>
      <w:proofErr w:type="spellStart"/>
      <w:r w:rsidRPr="00CE02DE">
        <w:rPr>
          <w:rFonts w:ascii="Times New Roman" w:hAnsi="Times New Roman"/>
          <w:spacing w:val="-2"/>
        </w:rPr>
        <w:t>Quốc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gia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về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chuyển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đổi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số</w:t>
      </w:r>
      <w:proofErr w:type="spellEnd"/>
      <w:r w:rsidRPr="00CE02DE">
        <w:rPr>
          <w:rFonts w:ascii="Times New Roman" w:hAnsi="Times New Roman"/>
          <w:spacing w:val="-2"/>
        </w:rPr>
        <w:t xml:space="preserve">. </w:t>
      </w:r>
      <w:proofErr w:type="spellStart"/>
      <w:r w:rsidRPr="00CE02DE">
        <w:rPr>
          <w:rFonts w:ascii="Times New Roman" w:hAnsi="Times New Roman"/>
          <w:spacing w:val="-2"/>
        </w:rPr>
        <w:t>Đảng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và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Nhà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nước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Việt</w:t>
      </w:r>
      <w:proofErr w:type="spellEnd"/>
      <w:r w:rsidRPr="00CE02DE">
        <w:rPr>
          <w:rFonts w:ascii="Times New Roman" w:hAnsi="Times New Roman"/>
          <w:spacing w:val="-2"/>
        </w:rPr>
        <w:t xml:space="preserve"> Nam </w:t>
      </w:r>
      <w:proofErr w:type="spellStart"/>
      <w:r w:rsidR="00464E0F" w:rsidRPr="00CE02DE">
        <w:rPr>
          <w:rFonts w:ascii="Times New Roman" w:hAnsi="Times New Roman"/>
          <w:spacing w:val="-2"/>
        </w:rPr>
        <w:t>đã</w:t>
      </w:r>
      <w:proofErr w:type="spellEnd"/>
      <w:r w:rsidRPr="00CE02DE">
        <w:rPr>
          <w:rFonts w:ascii="Times New Roman" w:hAnsi="Times New Roman"/>
          <w:spacing w:val="-2"/>
        </w:rPr>
        <w:t xml:space="preserve"> ban </w:t>
      </w:r>
      <w:proofErr w:type="spellStart"/>
      <w:r w:rsidRPr="00CE02DE">
        <w:rPr>
          <w:rFonts w:ascii="Times New Roman" w:hAnsi="Times New Roman"/>
          <w:spacing w:val="-2"/>
        </w:rPr>
        <w:t>hành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nhiều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chương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trình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chính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sách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như</w:t>
      </w:r>
      <w:proofErr w:type="spellEnd"/>
      <w:r w:rsidRPr="00CE02DE">
        <w:rPr>
          <w:rFonts w:ascii="Times New Roman" w:hAnsi="Times New Roman"/>
          <w:spacing w:val="-2"/>
        </w:rPr>
        <w:t xml:space="preserve">: </w:t>
      </w:r>
      <w:proofErr w:type="spellStart"/>
      <w:r w:rsidRPr="00CE02DE">
        <w:rPr>
          <w:rFonts w:ascii="Times New Roman" w:hAnsi="Times New Roman"/>
          <w:spacing w:val="-2"/>
        </w:rPr>
        <w:t>Chương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trình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chuyển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đổi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số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quốc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gia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Chiến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lược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phát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triển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chính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phủ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số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Chiến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lược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quốc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gia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phát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triển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kinh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tế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số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và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xã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hội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số</w:t>
      </w:r>
      <w:proofErr w:type="spellEnd"/>
      <w:r w:rsidRPr="00CE02DE">
        <w:rPr>
          <w:rFonts w:ascii="Times New Roman" w:hAnsi="Times New Roman"/>
          <w:spacing w:val="-2"/>
        </w:rPr>
        <w:t xml:space="preserve">. </w:t>
      </w:r>
      <w:proofErr w:type="spellStart"/>
      <w:r w:rsidRPr="00CE02DE">
        <w:rPr>
          <w:rFonts w:ascii="Times New Roman" w:hAnsi="Times New Roman"/>
          <w:spacing w:val="-2"/>
        </w:rPr>
        <w:t>Hầu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hết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bộ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ngành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và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địa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phương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đã</w:t>
      </w:r>
      <w:proofErr w:type="spellEnd"/>
      <w:r w:rsidRPr="00CE02DE">
        <w:rPr>
          <w:rFonts w:ascii="Times New Roman" w:hAnsi="Times New Roman"/>
          <w:spacing w:val="-2"/>
        </w:rPr>
        <w:t xml:space="preserve"> ban </w:t>
      </w:r>
      <w:proofErr w:type="spellStart"/>
      <w:r w:rsidRPr="00CE02DE">
        <w:rPr>
          <w:rFonts w:ascii="Times New Roman" w:hAnsi="Times New Roman"/>
          <w:spacing w:val="-2"/>
        </w:rPr>
        <w:t>hành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chương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trình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kế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hoạch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đề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án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chuyển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đổi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số</w:t>
      </w:r>
      <w:proofErr w:type="spellEnd"/>
      <w:r w:rsidR="00FD1A46"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phục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vụ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ngành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lĩnh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vực</w:t>
      </w:r>
      <w:proofErr w:type="spellEnd"/>
      <w:r w:rsidR="005D0F83" w:rsidRPr="00CE02DE">
        <w:rPr>
          <w:rFonts w:ascii="Times New Roman" w:hAnsi="Times New Roman"/>
          <w:spacing w:val="-2"/>
        </w:rPr>
        <w:t>,</w:t>
      </w:r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quản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lý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="00E863D5" w:rsidRPr="00CE02DE">
        <w:rPr>
          <w:rFonts w:ascii="Times New Roman" w:hAnsi="Times New Roman"/>
          <w:spacing w:val="-2"/>
        </w:rPr>
        <w:t>ưu</w:t>
      </w:r>
      <w:proofErr w:type="spellEnd"/>
      <w:r w:rsidR="00E863D5" w:rsidRPr="00CE02DE">
        <w:rPr>
          <w:rFonts w:ascii="Times New Roman" w:hAnsi="Times New Roman"/>
          <w:spacing w:val="-2"/>
        </w:rPr>
        <w:t xml:space="preserve"> </w:t>
      </w:r>
      <w:proofErr w:type="spellStart"/>
      <w:r w:rsidR="00E863D5" w:rsidRPr="00CE02DE">
        <w:rPr>
          <w:rFonts w:ascii="Times New Roman" w:hAnsi="Times New Roman"/>
          <w:spacing w:val="-2"/>
        </w:rPr>
        <w:t>tiên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vào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phát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triển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hạ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tầng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số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phục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vụ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các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cơ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quan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nhà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nước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một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cách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tập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trung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thông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suốt</w:t>
      </w:r>
      <w:proofErr w:type="spellEnd"/>
      <w:r w:rsidRPr="00CE02DE">
        <w:rPr>
          <w:rFonts w:ascii="Times New Roman" w:hAnsi="Times New Roman"/>
          <w:spacing w:val="-2"/>
        </w:rPr>
        <w:t xml:space="preserve">; </w:t>
      </w:r>
      <w:proofErr w:type="spellStart"/>
      <w:r w:rsidRPr="00CE02DE">
        <w:rPr>
          <w:rFonts w:ascii="Times New Roman" w:hAnsi="Times New Roman"/>
          <w:spacing w:val="-2"/>
        </w:rPr>
        <w:t>tạo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lập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dữ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liệu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về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kinh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tế</w:t>
      </w:r>
      <w:proofErr w:type="spellEnd"/>
      <w:r w:rsidRPr="00CE02DE">
        <w:rPr>
          <w:rFonts w:ascii="Times New Roman" w:hAnsi="Times New Roman"/>
          <w:spacing w:val="-2"/>
        </w:rPr>
        <w:t xml:space="preserve"> - </w:t>
      </w:r>
      <w:proofErr w:type="spellStart"/>
      <w:r w:rsidRPr="00CE02DE">
        <w:rPr>
          <w:rFonts w:ascii="Times New Roman" w:hAnsi="Times New Roman"/>
          <w:spacing w:val="-2"/>
        </w:rPr>
        <w:t>xã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hội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phục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vụ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ra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quyết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định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chính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lastRenderedPageBreak/>
        <w:t>sách</w:t>
      </w:r>
      <w:proofErr w:type="spellEnd"/>
      <w:r w:rsidRPr="00CE02DE">
        <w:rPr>
          <w:rFonts w:ascii="Times New Roman" w:hAnsi="Times New Roman"/>
          <w:spacing w:val="-2"/>
        </w:rPr>
        <w:t xml:space="preserve">; </w:t>
      </w:r>
      <w:proofErr w:type="spellStart"/>
      <w:r w:rsidRPr="00CE02DE">
        <w:rPr>
          <w:rFonts w:ascii="Times New Roman" w:hAnsi="Times New Roman"/>
          <w:spacing w:val="-2"/>
        </w:rPr>
        <w:t>tạo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lập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dữ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liệu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mở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dễ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dàng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truy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cập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sử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dụng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tăng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cường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công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khai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minh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bạch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phòng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chống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tham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nhũng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thúc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đẩy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phát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triển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các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dịch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vụ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số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trong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nền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kinh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tế</w:t>
      </w:r>
      <w:proofErr w:type="spellEnd"/>
      <w:r w:rsidRPr="00CE02DE">
        <w:rPr>
          <w:rFonts w:ascii="Times New Roman" w:hAnsi="Times New Roman"/>
          <w:spacing w:val="-2"/>
        </w:rPr>
        <w:t xml:space="preserve">; </w:t>
      </w:r>
      <w:proofErr w:type="spellStart"/>
      <w:r w:rsidRPr="00CE02DE">
        <w:rPr>
          <w:rFonts w:ascii="Times New Roman" w:hAnsi="Times New Roman"/>
          <w:spacing w:val="-2"/>
        </w:rPr>
        <w:t>cung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cấp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dịch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vụ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công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trực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tuyến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mức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độ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cao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cả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trên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thiết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bị</w:t>
      </w:r>
      <w:proofErr w:type="spellEnd"/>
      <w:r w:rsidRPr="00CE02DE">
        <w:rPr>
          <w:rFonts w:ascii="Times New Roman" w:hAnsi="Times New Roman"/>
          <w:spacing w:val="-2"/>
        </w:rPr>
        <w:t xml:space="preserve"> di </w:t>
      </w:r>
      <w:proofErr w:type="spellStart"/>
      <w:r w:rsidRPr="00CE02DE">
        <w:rPr>
          <w:rFonts w:ascii="Times New Roman" w:hAnsi="Times New Roman"/>
          <w:spacing w:val="-2"/>
        </w:rPr>
        <w:t>động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để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người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dân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doanh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nghiệp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="005636D0" w:rsidRPr="00CE02DE">
        <w:rPr>
          <w:rFonts w:ascii="Times New Roman" w:hAnsi="Times New Roman"/>
          <w:spacing w:val="-2"/>
        </w:rPr>
        <w:t>thực</w:t>
      </w:r>
      <w:proofErr w:type="spellEnd"/>
      <w:r w:rsidR="005636D0" w:rsidRPr="00CE02DE">
        <w:rPr>
          <w:rFonts w:ascii="Times New Roman" w:hAnsi="Times New Roman"/>
          <w:spacing w:val="-2"/>
        </w:rPr>
        <w:t xml:space="preserve"> </w:t>
      </w:r>
      <w:proofErr w:type="spellStart"/>
      <w:r w:rsidR="005636D0" w:rsidRPr="00CE02DE">
        <w:rPr>
          <w:rFonts w:ascii="Times New Roman" w:hAnsi="Times New Roman"/>
          <w:spacing w:val="-2"/>
        </w:rPr>
        <w:t>hiện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tốt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nhất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dịch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vụ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="005636D0" w:rsidRPr="00CE02DE">
        <w:rPr>
          <w:rFonts w:ascii="Times New Roman" w:hAnsi="Times New Roman"/>
          <w:spacing w:val="-2"/>
        </w:rPr>
        <w:t>tiết</w:t>
      </w:r>
      <w:proofErr w:type="spellEnd"/>
      <w:r w:rsidR="005636D0" w:rsidRPr="00CE02DE">
        <w:rPr>
          <w:rFonts w:ascii="Times New Roman" w:hAnsi="Times New Roman"/>
          <w:spacing w:val="-2"/>
        </w:rPr>
        <w:t xml:space="preserve"> </w:t>
      </w:r>
      <w:proofErr w:type="spellStart"/>
      <w:r w:rsidR="005636D0" w:rsidRPr="00CE02DE">
        <w:rPr>
          <w:rFonts w:ascii="Times New Roman" w:hAnsi="Times New Roman"/>
          <w:spacing w:val="-2"/>
        </w:rPr>
        <w:t>kiệm</w:t>
      </w:r>
      <w:proofErr w:type="spellEnd"/>
      <w:r w:rsidR="005636D0" w:rsidRPr="00CE02DE">
        <w:rPr>
          <w:rFonts w:ascii="Times New Roman" w:hAnsi="Times New Roman"/>
          <w:spacing w:val="-2"/>
        </w:rPr>
        <w:t xml:space="preserve"> </w:t>
      </w:r>
      <w:proofErr w:type="spellStart"/>
      <w:r w:rsidR="005636D0" w:rsidRPr="00CE02DE">
        <w:rPr>
          <w:rFonts w:ascii="Times New Roman" w:hAnsi="Times New Roman"/>
          <w:spacing w:val="-2"/>
        </w:rPr>
        <w:t>thời</w:t>
      </w:r>
      <w:proofErr w:type="spellEnd"/>
      <w:r w:rsidR="005636D0" w:rsidRPr="00CE02DE">
        <w:rPr>
          <w:rFonts w:ascii="Times New Roman" w:hAnsi="Times New Roman"/>
          <w:spacing w:val="-2"/>
        </w:rPr>
        <w:t xml:space="preserve"> </w:t>
      </w:r>
      <w:proofErr w:type="spellStart"/>
      <w:r w:rsidR="005636D0" w:rsidRPr="00CE02DE">
        <w:rPr>
          <w:rFonts w:ascii="Times New Roman" w:hAnsi="Times New Roman"/>
          <w:spacing w:val="-2"/>
        </w:rPr>
        <w:t>gian</w:t>
      </w:r>
      <w:proofErr w:type="spellEnd"/>
      <w:r w:rsidR="005636D0" w:rsidRPr="00CE02DE">
        <w:rPr>
          <w:rFonts w:ascii="Times New Roman" w:hAnsi="Times New Roman"/>
          <w:spacing w:val="-2"/>
        </w:rPr>
        <w:t xml:space="preserve"> </w:t>
      </w:r>
      <w:proofErr w:type="spellStart"/>
      <w:r w:rsidR="005636D0" w:rsidRPr="00CE02DE">
        <w:rPr>
          <w:rFonts w:ascii="Times New Roman" w:hAnsi="Times New Roman"/>
          <w:spacing w:val="-2"/>
        </w:rPr>
        <w:t>đảm</w:t>
      </w:r>
      <w:proofErr w:type="spellEnd"/>
      <w:r w:rsidR="005636D0" w:rsidRPr="00CE02DE">
        <w:rPr>
          <w:rFonts w:ascii="Times New Roman" w:hAnsi="Times New Roman"/>
          <w:spacing w:val="-2"/>
        </w:rPr>
        <w:t xml:space="preserve"> </w:t>
      </w:r>
      <w:proofErr w:type="spellStart"/>
      <w:r w:rsidR="005636D0" w:rsidRPr="00CE02DE">
        <w:rPr>
          <w:rFonts w:ascii="Times New Roman" w:hAnsi="Times New Roman"/>
          <w:spacing w:val="-2"/>
        </w:rPr>
        <w:t>bảo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chính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xác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không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giấy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tờ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giảm</w:t>
      </w:r>
      <w:proofErr w:type="spellEnd"/>
      <w:r w:rsidRPr="00CE02DE">
        <w:rPr>
          <w:rFonts w:ascii="Times New Roman" w:hAnsi="Times New Roman"/>
          <w:spacing w:val="-2"/>
        </w:rPr>
        <w:t xml:space="preserve"> chi </w:t>
      </w:r>
      <w:proofErr w:type="spellStart"/>
      <w:r w:rsidRPr="00CE02DE">
        <w:rPr>
          <w:rFonts w:ascii="Times New Roman" w:hAnsi="Times New Roman"/>
          <w:spacing w:val="-2"/>
        </w:rPr>
        <w:t>phí</w:t>
      </w:r>
      <w:proofErr w:type="spellEnd"/>
      <w:r w:rsidRPr="00CE02DE">
        <w:rPr>
          <w:rFonts w:ascii="Times New Roman" w:hAnsi="Times New Roman"/>
          <w:spacing w:val="-2"/>
        </w:rPr>
        <w:t xml:space="preserve">. </w:t>
      </w:r>
      <w:proofErr w:type="spellStart"/>
      <w:r w:rsidRPr="00CE02DE">
        <w:rPr>
          <w:rFonts w:ascii="Times New Roman" w:hAnsi="Times New Roman"/>
          <w:spacing w:val="-2"/>
        </w:rPr>
        <w:t>Tuy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nhiên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các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kế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hoạch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đề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án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chuyển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đổi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số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chưa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quy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định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rõ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nhiệm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vụ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chuyển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đổi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số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trong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công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tác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thống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kê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chưa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lồng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ghép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các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nhiệm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vụ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nhằm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nâng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cao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hiệu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quả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nghiệp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vụ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chuyên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môn</w:t>
      </w:r>
      <w:proofErr w:type="spellEnd"/>
      <w:r w:rsidR="009C65DE" w:rsidRPr="00CE02DE">
        <w:rPr>
          <w:rFonts w:ascii="Times New Roman" w:hAnsi="Times New Roman"/>
          <w:spacing w:val="-2"/>
        </w:rPr>
        <w:t>,</w:t>
      </w:r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kết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nối</w:t>
      </w:r>
      <w:proofErr w:type="spellEnd"/>
      <w:r w:rsidRPr="00CE02DE">
        <w:rPr>
          <w:rFonts w:ascii="Times New Roman" w:hAnsi="Times New Roman"/>
          <w:spacing w:val="-2"/>
        </w:rPr>
        <w:t xml:space="preserve">, </w:t>
      </w:r>
      <w:proofErr w:type="spellStart"/>
      <w:r w:rsidRPr="00CE02DE">
        <w:rPr>
          <w:rFonts w:ascii="Times New Roman" w:hAnsi="Times New Roman"/>
          <w:spacing w:val="-2"/>
        </w:rPr>
        <w:t>thụ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hưởng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kết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quả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chuyển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đổi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số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của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Pr="00CE02DE">
        <w:rPr>
          <w:rFonts w:ascii="Times New Roman" w:hAnsi="Times New Roman"/>
          <w:spacing w:val="-2"/>
        </w:rPr>
        <w:t>các</w:t>
      </w:r>
      <w:proofErr w:type="spellEnd"/>
      <w:r w:rsidRPr="00CE02DE">
        <w:rPr>
          <w:rFonts w:ascii="Times New Roman" w:hAnsi="Times New Roman"/>
          <w:spacing w:val="-2"/>
        </w:rPr>
        <w:t xml:space="preserve"> </w:t>
      </w:r>
      <w:proofErr w:type="spellStart"/>
      <w:r w:rsidR="009C65DE" w:rsidRPr="00CE02DE">
        <w:rPr>
          <w:rFonts w:ascii="Times New Roman" w:hAnsi="Times New Roman"/>
          <w:spacing w:val="-2"/>
        </w:rPr>
        <w:t>ngành</w:t>
      </w:r>
      <w:proofErr w:type="spellEnd"/>
      <w:r w:rsidR="009C65DE" w:rsidRPr="00CE02DE">
        <w:rPr>
          <w:rFonts w:ascii="Times New Roman" w:hAnsi="Times New Roman"/>
          <w:spacing w:val="-2"/>
        </w:rPr>
        <w:t xml:space="preserve">, </w:t>
      </w:r>
      <w:proofErr w:type="spellStart"/>
      <w:r w:rsidR="009C65DE" w:rsidRPr="00CE02DE">
        <w:rPr>
          <w:rFonts w:ascii="Times New Roman" w:hAnsi="Times New Roman"/>
          <w:spacing w:val="-2"/>
        </w:rPr>
        <w:t>lĩnh</w:t>
      </w:r>
      <w:proofErr w:type="spellEnd"/>
      <w:r w:rsidR="009C65DE" w:rsidRPr="00CE02DE">
        <w:rPr>
          <w:rFonts w:ascii="Times New Roman" w:hAnsi="Times New Roman"/>
          <w:spacing w:val="-2"/>
        </w:rPr>
        <w:t xml:space="preserve"> </w:t>
      </w:r>
      <w:proofErr w:type="spellStart"/>
      <w:r w:rsidR="009C65DE" w:rsidRPr="00CE02DE">
        <w:rPr>
          <w:rFonts w:ascii="Times New Roman" w:hAnsi="Times New Roman"/>
          <w:spacing w:val="-2"/>
        </w:rPr>
        <w:t>vực</w:t>
      </w:r>
      <w:proofErr w:type="spellEnd"/>
      <w:r w:rsidRPr="00B61F80">
        <w:rPr>
          <w:rFonts w:ascii="Times New Roman" w:hAnsi="Times New Roman"/>
        </w:rPr>
        <w:t>.</w:t>
      </w:r>
    </w:p>
    <w:p w14:paraId="7BEAB308" w14:textId="49652810" w:rsidR="004343D1" w:rsidRPr="00B61F80" w:rsidRDefault="004343D1" w:rsidP="007E76FE">
      <w:pPr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</w:rPr>
        <w:t>Quy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nghiệp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vụ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đang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dần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có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sự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thay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thích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ứng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đại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ứng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mạnh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mẽ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đoạn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nghiệp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vụ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sử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nguồn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thay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thế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nguồn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tra</w:t>
      </w:r>
      <w:proofErr w:type="spellEnd"/>
      <w:r w:rsidR="00674C1B" w:rsidRPr="00B61F80">
        <w:rPr>
          <w:rFonts w:ascii="Times New Roman" w:hAnsi="Times New Roman"/>
        </w:rPr>
        <w:t xml:space="preserve"> </w:t>
      </w:r>
      <w:proofErr w:type="spellStart"/>
      <w:r w:rsidR="00674C1B" w:rsidRPr="00B61F80">
        <w:rPr>
          <w:rFonts w:ascii="Times New Roman" w:hAnsi="Times New Roman"/>
        </w:rPr>
        <w:t>truyền</w:t>
      </w:r>
      <w:proofErr w:type="spellEnd"/>
      <w:r w:rsidR="00674C1B" w:rsidRPr="00B61F80">
        <w:rPr>
          <w:rFonts w:ascii="Times New Roman" w:hAnsi="Times New Roman"/>
        </w:rPr>
        <w:t xml:space="preserve"> </w:t>
      </w:r>
      <w:proofErr w:type="spellStart"/>
      <w:r w:rsidR="00674C1B"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. </w:t>
      </w:r>
      <w:proofErr w:type="spellStart"/>
      <w:r w:rsidRPr="00B61F80">
        <w:rPr>
          <w:rFonts w:ascii="Times New Roman" w:hAnsi="Times New Roman"/>
        </w:rPr>
        <w:t>Năm</w:t>
      </w:r>
      <w:proofErr w:type="spellEnd"/>
      <w:r w:rsidRPr="00B61F80">
        <w:rPr>
          <w:rFonts w:ascii="Times New Roman" w:hAnsi="Times New Roman"/>
        </w:rPr>
        <w:t xml:space="preserve"> 2019, </w:t>
      </w:r>
      <w:proofErr w:type="spellStart"/>
      <w:r w:rsidRPr="00B61F80">
        <w:rPr>
          <w:rFonts w:ascii="Times New Roman" w:hAnsi="Times New Roman"/>
        </w:rPr>
        <w:t>Cơ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quan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hợp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quốc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đã</w:t>
      </w:r>
      <w:proofErr w:type="spellEnd"/>
      <w:r w:rsidRPr="00B61F80">
        <w:rPr>
          <w:rFonts w:ascii="Times New Roman" w:hAnsi="Times New Roman"/>
        </w:rPr>
        <w:t xml:space="preserve"> ban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xuất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mức</w:t>
      </w:r>
      <w:proofErr w:type="spellEnd"/>
      <w:r w:rsidRPr="00B61F80">
        <w:rPr>
          <w:rFonts w:ascii="Times New Roman" w:hAnsi="Times New Roman"/>
        </w:rPr>
        <w:t xml:space="preserve"> chi </w:t>
      </w:r>
      <w:proofErr w:type="spellStart"/>
      <w:r w:rsidRPr="00B61F80">
        <w:rPr>
          <w:rFonts w:ascii="Times New Roman" w:hAnsi="Times New Roman"/>
        </w:rPr>
        <w:t>tiết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phiên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bản</w:t>
      </w:r>
      <w:proofErr w:type="spellEnd"/>
      <w:r w:rsidRPr="00B61F80">
        <w:rPr>
          <w:rFonts w:ascii="Times New Roman" w:hAnsi="Times New Roman"/>
        </w:rPr>
        <w:t xml:space="preserve"> 5.1 </w:t>
      </w:r>
      <w:proofErr w:type="spellStart"/>
      <w:r w:rsidRPr="00B61F80">
        <w:rPr>
          <w:rFonts w:ascii="Times New Roman" w:hAnsi="Times New Roman"/>
        </w:rPr>
        <w:t>khuyến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nghị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quan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quốc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. </w:t>
      </w:r>
      <w:proofErr w:type="spellStart"/>
      <w:r w:rsidRPr="00B61F80">
        <w:rPr>
          <w:rFonts w:ascii="Times New Roman" w:hAnsi="Times New Roman"/>
        </w:rPr>
        <w:t>Tài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này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Tổng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tham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khảo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để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hoàn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xuất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="00C214B8" w:rsidRPr="00B61F80">
        <w:rPr>
          <w:rFonts w:ascii="Times New Roman" w:hAnsi="Times New Roman"/>
        </w:rPr>
        <w:t>thống</w:t>
      </w:r>
      <w:proofErr w:type="spellEnd"/>
      <w:r w:rsidR="00C214B8" w:rsidRPr="00B61F80">
        <w:rPr>
          <w:rFonts w:ascii="Times New Roman" w:hAnsi="Times New Roman"/>
        </w:rPr>
        <w:t xml:space="preserve"> </w:t>
      </w:r>
      <w:proofErr w:type="spellStart"/>
      <w:r w:rsidR="00C214B8" w:rsidRPr="00B61F80">
        <w:rPr>
          <w:rFonts w:ascii="Times New Roman" w:hAnsi="Times New Roman"/>
        </w:rPr>
        <w:t>kê</w:t>
      </w:r>
      <w:proofErr w:type="spellEnd"/>
      <w:r w:rsidR="00C214B8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cấp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cao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thay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thế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Quyết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định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945/QĐ-TCTK </w:t>
      </w:r>
      <w:proofErr w:type="spellStart"/>
      <w:r w:rsidRPr="00B61F80">
        <w:rPr>
          <w:rFonts w:ascii="Times New Roman" w:hAnsi="Times New Roman"/>
        </w:rPr>
        <w:t>ngày</w:t>
      </w:r>
      <w:proofErr w:type="spellEnd"/>
      <w:r w:rsidRPr="00B61F80">
        <w:rPr>
          <w:rFonts w:ascii="Times New Roman" w:hAnsi="Times New Roman"/>
        </w:rPr>
        <w:t xml:space="preserve"> 24/9/2013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Tổng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trưởng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Tổng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thời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gian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tới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cùng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đó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việc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xây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xuất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C214B8" w:rsidRPr="00B61F80">
        <w:rPr>
          <w:rFonts w:ascii="Times New Roman" w:hAnsi="Times New Roman"/>
        </w:rPr>
        <w:t>thông</w:t>
      </w:r>
      <w:proofErr w:type="spellEnd"/>
      <w:r w:rsidR="00C214B8"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chi </w:t>
      </w:r>
      <w:proofErr w:type="spellStart"/>
      <w:r w:rsidRPr="00B61F80">
        <w:rPr>
          <w:rFonts w:ascii="Times New Roman" w:hAnsi="Times New Roman"/>
        </w:rPr>
        <w:t>tiết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đối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việc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thập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từ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nguồn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5D0F83">
        <w:rPr>
          <w:rFonts w:ascii="Times New Roman" w:hAnsi="Times New Roman"/>
        </w:rPr>
        <w:t>dữ</w:t>
      </w:r>
      <w:proofErr w:type="spellEnd"/>
      <w:r w:rsidR="005D0F83">
        <w:rPr>
          <w:rFonts w:ascii="Times New Roman" w:hAnsi="Times New Roman"/>
        </w:rPr>
        <w:t xml:space="preserve"> </w:t>
      </w:r>
      <w:proofErr w:type="spellStart"/>
      <w:r w:rsidR="005D0F83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nhau</w:t>
      </w:r>
      <w:proofErr w:type="spellEnd"/>
      <w:r w:rsidRPr="00B61F80">
        <w:rPr>
          <w:rFonts w:ascii="Times New Roman" w:hAnsi="Times New Roman"/>
        </w:rPr>
        <w:t>.</w:t>
      </w:r>
    </w:p>
    <w:p w14:paraId="75E33BE7" w14:textId="77777777" w:rsidR="004343D1" w:rsidRPr="00B61F80" w:rsidRDefault="004343D1" w:rsidP="007E76FE">
      <w:pPr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Song </w:t>
      </w:r>
      <w:proofErr w:type="spellStart"/>
      <w:r w:rsidRPr="00B61F80">
        <w:rPr>
          <w:rFonts w:ascii="Times New Roman" w:hAnsi="Times New Roman"/>
        </w:rPr>
        <w:t>song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việc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hoàn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xuất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C214B8" w:rsidRPr="00B61F80">
        <w:rPr>
          <w:rFonts w:ascii="Times New Roman" w:hAnsi="Times New Roman"/>
        </w:rPr>
        <w:t>thông</w:t>
      </w:r>
      <w:proofErr w:type="spellEnd"/>
      <w:r w:rsidR="00C214B8"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việc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pháp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hình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thập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đang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cải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tiến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từ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truyền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sử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phiếu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giấy</w:t>
      </w:r>
      <w:proofErr w:type="spellEnd"/>
      <w:r w:rsidRPr="00B61F80">
        <w:rPr>
          <w:rFonts w:ascii="Times New Roman" w:hAnsi="Times New Roman"/>
        </w:rPr>
        <w:t xml:space="preserve"> sang </w:t>
      </w:r>
      <w:proofErr w:type="spellStart"/>
      <w:r w:rsidRPr="00B61F80">
        <w:rPr>
          <w:rFonts w:ascii="Times New Roman" w:hAnsi="Times New Roman"/>
        </w:rPr>
        <w:t>phiếu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tử</w:t>
      </w:r>
      <w:proofErr w:type="spellEnd"/>
      <w:r w:rsidRPr="00B61F80">
        <w:rPr>
          <w:rFonts w:ascii="Times New Roman" w:hAnsi="Times New Roman"/>
        </w:rPr>
        <w:t xml:space="preserve"> (CAPI)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phỏng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vấn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tiếp</w:t>
      </w:r>
      <w:proofErr w:type="spellEnd"/>
      <w:r w:rsidRPr="00B61F80">
        <w:rPr>
          <w:rFonts w:ascii="Times New Roman" w:hAnsi="Times New Roman"/>
        </w:rPr>
        <w:t xml:space="preserve"> sang </w:t>
      </w:r>
      <w:proofErr w:type="spellStart"/>
      <w:r w:rsidRPr="00B61F80">
        <w:rPr>
          <w:rFonts w:ascii="Times New Roman" w:hAnsi="Times New Roman"/>
        </w:rPr>
        <w:t>hình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tiếp</w:t>
      </w:r>
      <w:proofErr w:type="spellEnd"/>
      <w:r w:rsidRPr="00B61F80">
        <w:rPr>
          <w:rFonts w:ascii="Times New Roman" w:hAnsi="Times New Roman"/>
        </w:rPr>
        <w:t xml:space="preserve"> (Webform). </w:t>
      </w:r>
      <w:proofErr w:type="spellStart"/>
      <w:r w:rsidRPr="00B61F80">
        <w:rPr>
          <w:rFonts w:ascii="Times New Roman" w:hAnsi="Times New Roman"/>
        </w:rPr>
        <w:t>Tiếp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nghiên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cứu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thập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mới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nhằm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nâng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cao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lượng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tin, </w:t>
      </w:r>
      <w:proofErr w:type="spellStart"/>
      <w:r w:rsidRPr="00B61F80">
        <w:rPr>
          <w:rFonts w:ascii="Times New Roman" w:hAnsi="Times New Roman"/>
        </w:rPr>
        <w:t>tăng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cường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quả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; </w:t>
      </w: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giám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tuyến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hợp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giám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tiếp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tại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địa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bàn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tra</w:t>
      </w:r>
      <w:proofErr w:type="spellEnd"/>
      <w:r w:rsidRPr="00B61F80">
        <w:rPr>
          <w:rFonts w:ascii="Times New Roman" w:hAnsi="Times New Roman"/>
        </w:rPr>
        <w:t>.</w:t>
      </w:r>
    </w:p>
    <w:p w14:paraId="297E12D1" w14:textId="77777777" w:rsidR="004343D1" w:rsidRPr="00B61F80" w:rsidRDefault="004343D1" w:rsidP="007E76FE">
      <w:pPr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</w:rPr>
        <w:t>Nguồn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bổ</w:t>
      </w:r>
      <w:proofErr w:type="spellEnd"/>
      <w:r w:rsidRPr="00B61F80">
        <w:rPr>
          <w:rFonts w:ascii="Times New Roman" w:hAnsi="Times New Roman"/>
        </w:rPr>
        <w:t xml:space="preserve"> sung </w:t>
      </w:r>
      <w:proofErr w:type="spellStart"/>
      <w:r w:rsidRPr="00B61F80">
        <w:rPr>
          <w:rFonts w:ascii="Times New Roman" w:hAnsi="Times New Roman"/>
        </w:rPr>
        <w:t>thêm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ngoài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tra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chế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đó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lớn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mở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làm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thay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xuất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>.</w:t>
      </w:r>
    </w:p>
    <w:p w14:paraId="64A4A62E" w14:textId="5A34C0E2" w:rsidR="004343D1" w:rsidRPr="00B61F80" w:rsidRDefault="004343D1" w:rsidP="00B61F80">
      <w:pPr>
        <w:widowControl w:val="0"/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phổ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biến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theo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952345">
        <w:rPr>
          <w:rFonts w:ascii="Times New Roman" w:hAnsi="Times New Roman"/>
        </w:rPr>
        <w:t>ứng</w:t>
      </w:r>
      <w:proofErr w:type="spellEnd"/>
      <w:r w:rsidR="00952345">
        <w:rPr>
          <w:rFonts w:ascii="Times New Roman" w:hAnsi="Times New Roman"/>
        </w:rPr>
        <w:t xml:space="preserve"> </w:t>
      </w:r>
      <w:proofErr w:type="spellStart"/>
      <w:r w:rsidR="00952345">
        <w:rPr>
          <w:rFonts w:ascii="Times New Roman" w:hAnsi="Times New Roman"/>
        </w:rPr>
        <w:t>dụng</w:t>
      </w:r>
      <w:proofErr w:type="spellEnd"/>
      <w:r w:rsidR="00952345">
        <w:rPr>
          <w:rFonts w:ascii="Times New Roman" w:hAnsi="Times New Roman"/>
        </w:rPr>
        <w:t xml:space="preserve"> </w:t>
      </w:r>
      <w:proofErr w:type="spellStart"/>
      <w:r w:rsidR="00952345">
        <w:rPr>
          <w:rFonts w:ascii="Times New Roman" w:hAnsi="Times New Roman"/>
        </w:rPr>
        <w:t>hình</w:t>
      </w:r>
      <w:proofErr w:type="spellEnd"/>
      <w:r w:rsidR="00952345">
        <w:rPr>
          <w:rFonts w:ascii="Times New Roman" w:hAnsi="Times New Roman"/>
        </w:rPr>
        <w:t xml:space="preserve"> </w:t>
      </w:r>
      <w:proofErr w:type="spellStart"/>
      <w:r w:rsidR="00952345">
        <w:rPr>
          <w:rFonts w:ascii="Times New Roman" w:hAnsi="Times New Roman"/>
        </w:rPr>
        <w:t>ảnh</w:t>
      </w:r>
      <w:proofErr w:type="spellEnd"/>
      <w:r w:rsidR="00952345">
        <w:rPr>
          <w:rFonts w:ascii="Times New Roman" w:hAnsi="Times New Roman"/>
        </w:rPr>
        <w:t xml:space="preserve"> </w:t>
      </w:r>
      <w:proofErr w:type="spellStart"/>
      <w:r w:rsidR="00952345">
        <w:rPr>
          <w:rFonts w:ascii="Times New Roman" w:hAnsi="Times New Roman"/>
        </w:rPr>
        <w:t>hóa</w:t>
      </w:r>
      <w:proofErr w:type="spellEnd"/>
      <w:r w:rsidR="00952345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bản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đồ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="00F65F41">
        <w:rPr>
          <w:rFonts w:ascii="Times New Roman" w:hAnsi="Times New Roman"/>
        </w:rPr>
        <w:t xml:space="preserve"> </w:t>
      </w:r>
      <w:proofErr w:type="spellStart"/>
      <w:r w:rsidR="00F65F41">
        <w:rPr>
          <w:rFonts w:ascii="Times New Roman" w:hAnsi="Times New Roman"/>
        </w:rPr>
        <w:t>giúp</w:t>
      </w:r>
      <w:proofErr w:type="spellEnd"/>
      <w:r w:rsidR="00F65F41">
        <w:rPr>
          <w:rFonts w:ascii="Times New Roman" w:hAnsi="Times New Roman"/>
        </w:rPr>
        <w:t xml:space="preserve"> </w:t>
      </w:r>
      <w:proofErr w:type="spellStart"/>
      <w:r w:rsidR="00F65F41">
        <w:rPr>
          <w:rFonts w:ascii="Times New Roman" w:hAnsi="Times New Roman"/>
        </w:rPr>
        <w:t>trực</w:t>
      </w:r>
      <w:proofErr w:type="spellEnd"/>
      <w:r w:rsidR="00F65F41">
        <w:rPr>
          <w:rFonts w:ascii="Times New Roman" w:hAnsi="Times New Roman"/>
        </w:rPr>
        <w:t xml:space="preserve"> </w:t>
      </w:r>
      <w:proofErr w:type="spellStart"/>
      <w:r w:rsidR="00F65F41">
        <w:rPr>
          <w:rFonts w:ascii="Times New Roman" w:hAnsi="Times New Roman"/>
        </w:rPr>
        <w:t>quan</w:t>
      </w:r>
      <w:proofErr w:type="spellEnd"/>
      <w:r w:rsidR="00F65F41">
        <w:rPr>
          <w:rFonts w:ascii="Times New Roman" w:hAnsi="Times New Roman"/>
        </w:rPr>
        <w:t xml:space="preserve"> </w:t>
      </w:r>
      <w:proofErr w:type="spellStart"/>
      <w:r w:rsidR="00F65F41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. </w:t>
      </w:r>
      <w:proofErr w:type="spellStart"/>
      <w:r w:rsidRPr="00B61F80">
        <w:rPr>
          <w:rFonts w:ascii="Times New Roman" w:hAnsi="Times New Roman"/>
        </w:rPr>
        <w:t>Nhu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cầu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khai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người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dùng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đòi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hỏi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kịp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thời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chi </w:t>
      </w:r>
      <w:proofErr w:type="spellStart"/>
      <w:r w:rsidRPr="00B61F80">
        <w:rPr>
          <w:rFonts w:ascii="Times New Roman" w:hAnsi="Times New Roman"/>
        </w:rPr>
        <w:t>tiết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tùy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biến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theo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cầu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nhân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8808FE">
        <w:rPr>
          <w:rFonts w:ascii="Times New Roman" w:hAnsi="Times New Roman"/>
        </w:rPr>
        <w:t>ngày</w:t>
      </w:r>
      <w:proofErr w:type="spellEnd"/>
      <w:r w:rsidR="008808FE">
        <w:rPr>
          <w:rFonts w:ascii="Times New Roman" w:hAnsi="Times New Roman"/>
        </w:rPr>
        <w:t xml:space="preserve"> </w:t>
      </w:r>
      <w:proofErr w:type="spellStart"/>
      <w:r w:rsidR="008808FE">
        <w:rPr>
          <w:rFonts w:ascii="Times New Roman" w:hAnsi="Times New Roman"/>
        </w:rPr>
        <w:t>càng</w:t>
      </w:r>
      <w:proofErr w:type="spellEnd"/>
      <w:r w:rsidR="008808FE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cao</w:t>
      </w:r>
      <w:proofErr w:type="spellEnd"/>
      <w:r w:rsidRPr="00B61F80">
        <w:rPr>
          <w:rFonts w:ascii="Times New Roman" w:hAnsi="Times New Roman"/>
        </w:rPr>
        <w:t>.</w:t>
      </w:r>
    </w:p>
    <w:p w14:paraId="1B880CC7" w14:textId="34B97B0D" w:rsidR="004343D1" w:rsidRPr="00B61F80" w:rsidRDefault="004343D1" w:rsidP="00B61F80">
      <w:pPr>
        <w:widowControl w:val="0"/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</w:rPr>
        <w:t>Tuy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nhiên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những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này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chỉ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bước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đầu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quá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vẫn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còn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chế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đó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chế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về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việc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E546CE">
        <w:rPr>
          <w:rFonts w:ascii="Times New Roman" w:hAnsi="Times New Roman"/>
        </w:rPr>
        <w:t>mới</w:t>
      </w:r>
      <w:proofErr w:type="spellEnd"/>
      <w:r w:rsidR="00E546CE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nghiệp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vụ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để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tận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những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lợi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thế</w:t>
      </w:r>
      <w:proofErr w:type="spellEnd"/>
      <w:r w:rsidRPr="00B61F80">
        <w:rPr>
          <w:rFonts w:ascii="Times New Roman" w:hAnsi="Times New Roman"/>
        </w:rPr>
        <w:t xml:space="preserve"> khoa </w:t>
      </w:r>
      <w:proofErr w:type="spellStart"/>
      <w:r w:rsidRPr="00B61F80">
        <w:rPr>
          <w:rFonts w:ascii="Times New Roman" w:hAnsi="Times New Roman"/>
        </w:rPr>
        <w:t>học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="00E04331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làm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tăng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chuỗi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trị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;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E546CE">
        <w:rPr>
          <w:rFonts w:ascii="Times New Roman" w:hAnsi="Times New Roman"/>
        </w:rPr>
        <w:t>mới</w:t>
      </w:r>
      <w:proofErr w:type="spellEnd"/>
      <w:r w:rsidR="00E546CE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về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; </w:t>
      </w:r>
      <w:proofErr w:type="spellStart"/>
      <w:r w:rsidRPr="00B61F80">
        <w:rPr>
          <w:rFonts w:ascii="Times New Roman" w:hAnsi="Times New Roman"/>
        </w:rPr>
        <w:t>nâng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cao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lượng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nguồn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nhân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tầng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tin.</w:t>
      </w:r>
      <w:r w:rsidR="00E04331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nay,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nghiệp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vụ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đang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bắt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đầu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dần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theo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hướng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tử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tự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tuy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vậy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này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lastRenderedPageBreak/>
        <w:t>chưa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xây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đồng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bộ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dẫn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đoạn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vẫn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đang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theo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truyền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đa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phần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vẫn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đang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lập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gửi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bảng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tính</w:t>
      </w:r>
      <w:proofErr w:type="spellEnd"/>
      <w:r w:rsidRPr="00B61F80">
        <w:rPr>
          <w:rFonts w:ascii="Times New Roman" w:hAnsi="Times New Roman"/>
        </w:rPr>
        <w:t xml:space="preserve"> Excel,</w:t>
      </w:r>
      <w:r w:rsidR="00E04331" w:rsidRPr="00B61F80">
        <w:rPr>
          <w:rFonts w:ascii="Times New Roman" w:hAnsi="Times New Roman"/>
        </w:rPr>
        <w:t xml:space="preserve"> </w:t>
      </w:r>
      <w:r w:rsidRPr="00B61F80">
        <w:rPr>
          <w:rFonts w:ascii="Times New Roman" w:hAnsi="Times New Roman"/>
        </w:rPr>
        <w:t xml:space="preserve">qua </w:t>
      </w:r>
      <w:proofErr w:type="spellStart"/>
      <w:r w:rsidRPr="00B61F80">
        <w:rPr>
          <w:rFonts w:ascii="Times New Roman" w:hAnsi="Times New Roman"/>
        </w:rPr>
        <w:t>đường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thư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tử</w:t>
      </w:r>
      <w:proofErr w:type="spellEnd"/>
      <w:r w:rsidRPr="00B61F80">
        <w:rPr>
          <w:rFonts w:ascii="Times New Roman" w:hAnsi="Times New Roman"/>
        </w:rPr>
        <w:t xml:space="preserve">; </w:t>
      </w:r>
      <w:proofErr w:type="spellStart"/>
      <w:r w:rsidRPr="00B61F80">
        <w:rPr>
          <w:rFonts w:ascii="Times New Roman" w:hAnsi="Times New Roman"/>
        </w:rPr>
        <w:t>đến</w:t>
      </w:r>
      <w:proofErr w:type="spellEnd"/>
      <w:r w:rsidRPr="00B61F80">
        <w:rPr>
          <w:rFonts w:ascii="Times New Roman" w:hAnsi="Times New Roman"/>
        </w:rPr>
        <w:t xml:space="preserve"> nay </w:t>
      </w:r>
      <w:proofErr w:type="spellStart"/>
      <w:r w:rsidRPr="00B61F80">
        <w:rPr>
          <w:rFonts w:ascii="Times New Roman" w:hAnsi="Times New Roman"/>
        </w:rPr>
        <w:t>vẫn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còn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khoảng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một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phần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cuộc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vẫn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chưa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ứng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phiếu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tử</w:t>
      </w:r>
      <w:proofErr w:type="spellEnd"/>
      <w:r w:rsidRPr="00B61F80">
        <w:rPr>
          <w:rFonts w:ascii="Times New Roman" w:hAnsi="Times New Roman"/>
        </w:rPr>
        <w:t xml:space="preserve">. </w:t>
      </w:r>
      <w:proofErr w:type="spellStart"/>
      <w:r w:rsidRPr="00B61F80">
        <w:rPr>
          <w:rFonts w:ascii="Times New Roman" w:hAnsi="Times New Roman"/>
        </w:rPr>
        <w:t>Nguồn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đang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sử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yếu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từ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cuộc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tổng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chưa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khai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tối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từ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. </w:t>
      </w:r>
      <w:proofErr w:type="spellStart"/>
      <w:r w:rsidRPr="00B61F80">
        <w:rPr>
          <w:rFonts w:ascii="Times New Roman" w:hAnsi="Times New Roman"/>
        </w:rPr>
        <w:t>Hầu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cung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cấp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Tổng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dưới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cấp</w:t>
      </w:r>
      <w:proofErr w:type="spellEnd"/>
      <w:r w:rsidRPr="00B61F80">
        <w:rPr>
          <w:rFonts w:ascii="Times New Roman" w:hAnsi="Times New Roman"/>
        </w:rPr>
        <w:t xml:space="preserve"> (</w:t>
      </w:r>
      <w:proofErr w:type="spellStart"/>
      <w:r w:rsidRPr="00B61F80">
        <w:rPr>
          <w:rFonts w:ascii="Times New Roman" w:hAnsi="Times New Roman"/>
        </w:rPr>
        <w:t>đã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tổng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hợp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từ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vi </w:t>
      </w:r>
      <w:proofErr w:type="spellStart"/>
      <w:r w:rsidRPr="00B61F80">
        <w:rPr>
          <w:rFonts w:ascii="Times New Roman" w:hAnsi="Times New Roman"/>
        </w:rPr>
        <w:t>mô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tại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thời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điểm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xuất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). Do </w:t>
      </w:r>
      <w:proofErr w:type="spellStart"/>
      <w:r w:rsidRPr="00B61F80">
        <w:rPr>
          <w:rFonts w:ascii="Times New Roman" w:hAnsi="Times New Roman"/>
        </w:rPr>
        <w:t>vậy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cập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nhật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cũng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như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khả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năng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khai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tối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bị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chế</w:t>
      </w:r>
      <w:proofErr w:type="spellEnd"/>
      <w:r w:rsidRPr="00B61F80">
        <w:rPr>
          <w:rFonts w:ascii="Times New Roman" w:hAnsi="Times New Roman"/>
        </w:rPr>
        <w:t>.</w:t>
      </w:r>
    </w:p>
    <w:p w14:paraId="4D5EEE82" w14:textId="3269C06D" w:rsidR="004343D1" w:rsidRPr="00B61F80" w:rsidRDefault="004343D1" w:rsidP="007E76FE">
      <w:pPr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</w:rPr>
        <w:t>Cùng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sự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cần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thiết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việc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tăng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cường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mô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xuất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đại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bối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cảnh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triển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nay, </w:t>
      </w:r>
      <w:proofErr w:type="spellStart"/>
      <w:r w:rsidRPr="00B61F80">
        <w:rPr>
          <w:rFonts w:ascii="Times New Roman" w:hAnsi="Times New Roman"/>
        </w:rPr>
        <w:t>hướng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0D3981">
        <w:rPr>
          <w:rFonts w:ascii="Times New Roman" w:hAnsi="Times New Roman"/>
        </w:rPr>
        <w:t>c</w:t>
      </w:r>
      <w:r w:rsidRPr="00B61F80">
        <w:rPr>
          <w:rFonts w:ascii="Times New Roman" w:hAnsi="Times New Roman"/>
        </w:rPr>
        <w:t>ách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nghiệp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lần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9C063F">
        <w:rPr>
          <w:rFonts w:ascii="Times New Roman" w:hAnsi="Times New Roman"/>
        </w:rPr>
        <w:t>tư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bảo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đảm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sự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ổn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định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gramStart"/>
      <w:r w:rsidRPr="00B61F80">
        <w:rPr>
          <w:rFonts w:ascii="Times New Roman" w:hAnsi="Times New Roman"/>
        </w:rPr>
        <w:t>an</w:t>
      </w:r>
      <w:proofErr w:type="gram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toàn</w:t>
      </w:r>
      <w:proofErr w:type="spellEnd"/>
      <w:r w:rsidR="006B5EF3" w:rsidRPr="00B61F80">
        <w:rPr>
          <w:rFonts w:ascii="Times New Roman" w:hAnsi="Times New Roman"/>
        </w:rPr>
        <w:t>,</w:t>
      </w:r>
      <w:r w:rsidRPr="00B61F80">
        <w:rPr>
          <w:rFonts w:ascii="Times New Roman" w:hAnsi="Times New Roman"/>
        </w:rPr>
        <w:t xml:space="preserve"> an </w:t>
      </w:r>
      <w:proofErr w:type="spellStart"/>
      <w:r w:rsidRPr="00B61F80">
        <w:rPr>
          <w:rFonts w:ascii="Times New Roman" w:hAnsi="Times New Roman"/>
        </w:rPr>
        <w:t>ninh</w:t>
      </w:r>
      <w:proofErr w:type="spellEnd"/>
      <w:r w:rsidR="006B5EF3" w:rsidRPr="00B61F80">
        <w:rPr>
          <w:rFonts w:ascii="Times New Roman" w:hAnsi="Times New Roman"/>
        </w:rPr>
        <w:t xml:space="preserve"> </w:t>
      </w:r>
      <w:proofErr w:type="spellStart"/>
      <w:r w:rsidR="006B5EF3"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suốt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tin. </w:t>
      </w:r>
      <w:proofErr w:type="spellStart"/>
      <w:r w:rsidRPr="00B61F80">
        <w:rPr>
          <w:rFonts w:ascii="Times New Roman" w:hAnsi="Times New Roman"/>
        </w:rPr>
        <w:t>Từ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đó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cho</w:t>
      </w:r>
      <w:proofErr w:type="spellEnd"/>
      <w:r w:rsidR="0010721B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thấy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việc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tái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cấu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trúc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lại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toàn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bộ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tầng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</w:t>
      </w:r>
      <w:r w:rsidR="00B537D2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bộ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ngành</w:t>
      </w:r>
      <w:proofErr w:type="spellEnd"/>
      <w:r w:rsidR="006B5EF3" w:rsidRPr="00B61F80">
        <w:rPr>
          <w:rFonts w:ascii="Times New Roman" w:hAnsi="Times New Roman"/>
        </w:rPr>
        <w:t xml:space="preserve"> </w:t>
      </w:r>
      <w:proofErr w:type="spellStart"/>
      <w:r w:rsidR="006B5EF3"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địa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rất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quan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trọng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là</w:t>
      </w:r>
      <w:proofErr w:type="spellEnd"/>
      <w:r w:rsidRPr="00B61F80">
        <w:rPr>
          <w:rFonts w:ascii="Times New Roman" w:hAnsi="Times New Roman"/>
        </w:rPr>
        <w:t xml:space="preserve"> xu </w:t>
      </w:r>
      <w:proofErr w:type="spellStart"/>
      <w:r w:rsidRPr="00B61F80">
        <w:rPr>
          <w:rFonts w:ascii="Times New Roman" w:hAnsi="Times New Roman"/>
        </w:rPr>
        <w:t>hướng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yếu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triển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khai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6B5EF3" w:rsidRPr="00B61F80">
        <w:rPr>
          <w:rFonts w:ascii="Times New Roman" w:hAnsi="Times New Roman"/>
        </w:rPr>
        <w:t>số</w:t>
      </w:r>
      <w:proofErr w:type="spellEnd"/>
      <w:r w:rsidR="00B537D2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đặc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biệt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thời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gian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sở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="00B537D2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sẽ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từng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bước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3D4F50" w:rsidRPr="00B61F80">
        <w:rPr>
          <w:rFonts w:ascii="Times New Roman" w:hAnsi="Times New Roman"/>
        </w:rPr>
        <w:t>kết</w:t>
      </w:r>
      <w:proofErr w:type="spellEnd"/>
      <w:r w:rsidR="003D4F50" w:rsidRPr="00B61F80">
        <w:rPr>
          <w:rFonts w:ascii="Times New Roman" w:hAnsi="Times New Roman"/>
        </w:rPr>
        <w:t xml:space="preserve"> </w:t>
      </w:r>
      <w:proofErr w:type="spellStart"/>
      <w:r w:rsidR="003D4F50" w:rsidRPr="00B61F80">
        <w:rPr>
          <w:rFonts w:ascii="Times New Roman" w:hAnsi="Times New Roman"/>
        </w:rPr>
        <w:t>nối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nhau</w:t>
      </w:r>
      <w:proofErr w:type="spellEnd"/>
      <w:r w:rsidRPr="00B61F80">
        <w:rPr>
          <w:rFonts w:ascii="Times New Roman" w:hAnsi="Times New Roman"/>
        </w:rPr>
        <w:t>.</w:t>
      </w:r>
    </w:p>
    <w:p w14:paraId="4DF0BE41" w14:textId="77777777" w:rsidR="004343D1" w:rsidRPr="00B61F80" w:rsidRDefault="004343D1" w:rsidP="007E76FE">
      <w:pPr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</w:rPr>
        <w:t>Bên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cạnh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đó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chỉ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đạo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cũng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như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theo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dõi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chỉ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đạo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yếu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cáo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tổng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hợp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rời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rạc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từ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vị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dẫn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lượng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chưa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cao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còn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chưa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quả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như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kỳ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vọng</w:t>
      </w:r>
      <w:proofErr w:type="spellEnd"/>
      <w:r w:rsidRPr="00B61F80">
        <w:rPr>
          <w:rFonts w:ascii="Times New Roman" w:hAnsi="Times New Roman"/>
        </w:rPr>
        <w:t>.</w:t>
      </w:r>
    </w:p>
    <w:p w14:paraId="27BF92F7" w14:textId="302AD443" w:rsidR="00F442C2" w:rsidRPr="00B61F80" w:rsidRDefault="004343D1" w:rsidP="007E76FE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  <w:b/>
        </w:rPr>
      </w:pPr>
      <w:r w:rsidRPr="00B61F80">
        <w:rPr>
          <w:rFonts w:ascii="Times New Roman" w:hAnsi="Times New Roman"/>
        </w:rPr>
        <w:t xml:space="preserve">Do </w:t>
      </w:r>
      <w:proofErr w:type="spellStart"/>
      <w:r w:rsidRPr="00B61F80">
        <w:rPr>
          <w:rFonts w:ascii="Times New Roman" w:hAnsi="Times New Roman"/>
        </w:rPr>
        <w:t>đó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đề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này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nhằm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thúc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đẩy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="00B537D2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theo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hướng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quả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nhanh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chóng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đồng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bộ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59242B">
        <w:rPr>
          <w:rFonts w:ascii="Times New Roman" w:hAnsi="Times New Roman"/>
        </w:rPr>
        <w:t>giúp</w:t>
      </w:r>
      <w:proofErr w:type="spellEnd"/>
      <w:r w:rsidR="0059242B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nâng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cao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lượng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tin, </w:t>
      </w:r>
      <w:proofErr w:type="spellStart"/>
      <w:r w:rsidRPr="00B61F80">
        <w:rPr>
          <w:rFonts w:ascii="Times New Roman" w:hAnsi="Times New Roman"/>
        </w:rPr>
        <w:t>đáp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ứng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nhanh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kịp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thời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cầu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sử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cấp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lãnh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59242B">
        <w:rPr>
          <w:rFonts w:ascii="Times New Roman" w:hAnsi="Times New Roman"/>
        </w:rPr>
        <w:t>toàn</w:t>
      </w:r>
      <w:proofErr w:type="spellEnd"/>
      <w:r w:rsidR="0059242B">
        <w:rPr>
          <w:rFonts w:ascii="Times New Roman" w:hAnsi="Times New Roman"/>
        </w:rPr>
        <w:t xml:space="preserve"> </w:t>
      </w:r>
      <w:proofErr w:type="spellStart"/>
      <w:r w:rsidR="0059242B">
        <w:rPr>
          <w:rFonts w:ascii="Times New Roman" w:hAnsi="Times New Roman"/>
        </w:rPr>
        <w:t>xã</w:t>
      </w:r>
      <w:proofErr w:type="spellEnd"/>
      <w:r w:rsidR="0059242B">
        <w:rPr>
          <w:rFonts w:ascii="Times New Roman" w:hAnsi="Times New Roman"/>
        </w:rPr>
        <w:t xml:space="preserve"> </w:t>
      </w:r>
      <w:proofErr w:type="spellStart"/>
      <w:r w:rsidR="0059242B">
        <w:rPr>
          <w:rFonts w:ascii="Times New Roman" w:hAnsi="Times New Roman"/>
        </w:rPr>
        <w:t>hội</w:t>
      </w:r>
      <w:proofErr w:type="spellEnd"/>
      <w:r w:rsidR="0059242B">
        <w:rPr>
          <w:rFonts w:ascii="Times New Roman" w:hAnsi="Times New Roman"/>
        </w:rPr>
        <w:t>,</w:t>
      </w:r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nâng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cao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dễ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tiếp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cận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người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sử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tin.</w:t>
      </w:r>
    </w:p>
    <w:p w14:paraId="7B75CEEA" w14:textId="77777777" w:rsidR="00AF30C3" w:rsidRPr="00B61F80" w:rsidRDefault="00F677F3" w:rsidP="007E76FE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  <w:b/>
        </w:rPr>
      </w:pPr>
      <w:r w:rsidRPr="00B61F80">
        <w:rPr>
          <w:rFonts w:ascii="Times New Roman" w:hAnsi="Times New Roman"/>
          <w:b/>
        </w:rPr>
        <w:t>I</w:t>
      </w:r>
      <w:r w:rsidR="00F35ED2" w:rsidRPr="00B61F80">
        <w:rPr>
          <w:rFonts w:ascii="Times New Roman" w:hAnsi="Times New Roman"/>
          <w:b/>
        </w:rPr>
        <w:t xml:space="preserve">I. </w:t>
      </w:r>
      <w:r w:rsidR="006C05A7" w:rsidRPr="00B61F80">
        <w:rPr>
          <w:rFonts w:ascii="Times New Roman" w:hAnsi="Times New Roman"/>
          <w:b/>
        </w:rPr>
        <w:t xml:space="preserve">CƠ SỞ </w:t>
      </w:r>
      <w:r w:rsidR="00754C1C" w:rsidRPr="00B61F80">
        <w:rPr>
          <w:rFonts w:ascii="Times New Roman" w:hAnsi="Times New Roman"/>
          <w:b/>
        </w:rPr>
        <w:t>XÂY DỰNG ĐỀ ÁN</w:t>
      </w:r>
    </w:p>
    <w:p w14:paraId="718FE842" w14:textId="77777777" w:rsidR="003D6165" w:rsidRPr="00B61F80" w:rsidRDefault="00BE7243" w:rsidP="007E76FE">
      <w:pPr>
        <w:spacing w:before="120" w:line="252" w:lineRule="auto"/>
        <w:ind w:firstLine="567"/>
        <w:jc w:val="both"/>
        <w:rPr>
          <w:rFonts w:ascii="Times New Roman" w:hAnsi="Times New Roman"/>
          <w:b/>
        </w:rPr>
      </w:pPr>
      <w:r w:rsidRPr="00B61F80">
        <w:rPr>
          <w:rFonts w:ascii="Times New Roman" w:hAnsi="Times New Roman"/>
          <w:b/>
        </w:rPr>
        <w:t>1.</w:t>
      </w:r>
      <w:r w:rsidR="009233E0" w:rsidRPr="00B61F80">
        <w:rPr>
          <w:rFonts w:ascii="Times New Roman" w:hAnsi="Times New Roman"/>
          <w:b/>
        </w:rPr>
        <w:t xml:space="preserve"> </w:t>
      </w:r>
      <w:proofErr w:type="spellStart"/>
      <w:r w:rsidR="009233E0" w:rsidRPr="00B61F80">
        <w:rPr>
          <w:rFonts w:ascii="Times New Roman" w:hAnsi="Times New Roman"/>
          <w:b/>
        </w:rPr>
        <w:t>C</w:t>
      </w:r>
      <w:r w:rsidR="006C05A7" w:rsidRPr="00B61F80">
        <w:rPr>
          <w:rFonts w:ascii="Times New Roman" w:hAnsi="Times New Roman"/>
          <w:b/>
        </w:rPr>
        <w:t>ơ</w:t>
      </w:r>
      <w:proofErr w:type="spellEnd"/>
      <w:r w:rsidR="006C05A7" w:rsidRPr="00B61F80">
        <w:rPr>
          <w:rFonts w:ascii="Times New Roman" w:hAnsi="Times New Roman"/>
          <w:b/>
        </w:rPr>
        <w:t xml:space="preserve"> </w:t>
      </w:r>
      <w:proofErr w:type="spellStart"/>
      <w:r w:rsidR="006C05A7" w:rsidRPr="00B61F80">
        <w:rPr>
          <w:rFonts w:ascii="Times New Roman" w:hAnsi="Times New Roman"/>
          <w:b/>
        </w:rPr>
        <w:t>sở</w:t>
      </w:r>
      <w:proofErr w:type="spellEnd"/>
      <w:r w:rsidR="009233E0" w:rsidRPr="00B61F80">
        <w:rPr>
          <w:rFonts w:ascii="Times New Roman" w:hAnsi="Times New Roman"/>
          <w:b/>
        </w:rPr>
        <w:t xml:space="preserve"> </w:t>
      </w:r>
      <w:proofErr w:type="spellStart"/>
      <w:r w:rsidR="009233E0" w:rsidRPr="00B61F80">
        <w:rPr>
          <w:rFonts w:ascii="Times New Roman" w:hAnsi="Times New Roman"/>
          <w:b/>
        </w:rPr>
        <w:t>pháp</w:t>
      </w:r>
      <w:proofErr w:type="spellEnd"/>
      <w:r w:rsidR="009233E0" w:rsidRPr="00B61F80">
        <w:rPr>
          <w:rFonts w:ascii="Times New Roman" w:hAnsi="Times New Roman"/>
          <w:b/>
        </w:rPr>
        <w:t xml:space="preserve"> </w:t>
      </w:r>
      <w:proofErr w:type="spellStart"/>
      <w:r w:rsidR="009233E0" w:rsidRPr="00B61F80">
        <w:rPr>
          <w:rFonts w:ascii="Times New Roman" w:hAnsi="Times New Roman"/>
          <w:b/>
        </w:rPr>
        <w:t>lý</w:t>
      </w:r>
      <w:proofErr w:type="spellEnd"/>
    </w:p>
    <w:p w14:paraId="38CE128E" w14:textId="77777777" w:rsidR="00AF72B1" w:rsidRPr="00B61F80" w:rsidRDefault="00AF72B1" w:rsidP="007E76FE">
      <w:pPr>
        <w:tabs>
          <w:tab w:val="left" w:pos="990"/>
        </w:tabs>
        <w:spacing w:before="120" w:line="252" w:lineRule="auto"/>
        <w:ind w:firstLine="567"/>
        <w:jc w:val="both"/>
        <w:rPr>
          <w:rFonts w:ascii="Times New Roman" w:hAnsi="Times New Roman"/>
          <w:lang w:val="vi-VN"/>
        </w:rPr>
      </w:pPr>
      <w:r w:rsidRPr="00B61F80">
        <w:rPr>
          <w:rFonts w:ascii="Times New Roman" w:hAnsi="Times New Roman"/>
          <w:lang w:val="vi-VN"/>
        </w:rPr>
        <w:t xml:space="preserve">- </w:t>
      </w:r>
      <w:proofErr w:type="spellStart"/>
      <w:r w:rsidRPr="00B61F80">
        <w:rPr>
          <w:rFonts w:ascii="Times New Roman" w:hAnsi="Times New Roman"/>
          <w:lang w:val="vi-VN"/>
        </w:rPr>
        <w:t>Luật</w:t>
      </w:r>
      <w:proofErr w:type="spellEnd"/>
      <w:r w:rsidRPr="00B61F80">
        <w:rPr>
          <w:rFonts w:ascii="Times New Roman" w:hAnsi="Times New Roman"/>
          <w:lang w:val="vi-VN"/>
        </w:rPr>
        <w:t xml:space="preserve"> Công </w:t>
      </w:r>
      <w:proofErr w:type="spellStart"/>
      <w:r w:rsidRPr="00B61F80">
        <w:rPr>
          <w:rFonts w:ascii="Times New Roman" w:hAnsi="Times New Roman"/>
          <w:lang w:val="vi-VN"/>
        </w:rPr>
        <w:t>nghệ</w:t>
      </w:r>
      <w:proofErr w:type="spellEnd"/>
      <w:r w:rsidRPr="00B61F80">
        <w:rPr>
          <w:rFonts w:ascii="Times New Roman" w:hAnsi="Times New Roman"/>
          <w:lang w:val="vi-VN"/>
        </w:rPr>
        <w:t xml:space="preserve"> thông tin </w:t>
      </w:r>
      <w:proofErr w:type="spellStart"/>
      <w:r w:rsidRPr="00B61F80">
        <w:rPr>
          <w:rFonts w:ascii="Times New Roman" w:hAnsi="Times New Roman"/>
          <w:lang w:val="vi-VN"/>
        </w:rPr>
        <w:t>ngày</w:t>
      </w:r>
      <w:proofErr w:type="spellEnd"/>
      <w:r w:rsidRPr="00B61F80">
        <w:rPr>
          <w:rFonts w:ascii="Times New Roman" w:hAnsi="Times New Roman"/>
          <w:lang w:val="vi-VN"/>
        </w:rPr>
        <w:t xml:space="preserve"> 29</w:t>
      </w:r>
      <w:r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  <w:lang w:val="vi-VN"/>
        </w:rPr>
        <w:t>6</w:t>
      </w:r>
      <w:r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  <w:lang w:val="vi-VN"/>
        </w:rPr>
        <w:t>2006;</w:t>
      </w:r>
    </w:p>
    <w:p w14:paraId="54AA9EB0" w14:textId="77777777" w:rsidR="00AF72B1" w:rsidRPr="00B61F80" w:rsidRDefault="00AF72B1" w:rsidP="007E76FE">
      <w:pPr>
        <w:spacing w:before="120" w:line="252" w:lineRule="auto"/>
        <w:ind w:firstLine="567"/>
        <w:jc w:val="both"/>
        <w:rPr>
          <w:rFonts w:ascii="Times New Roman" w:hAnsi="Times New Roman"/>
          <w:color w:val="0000FF"/>
          <w:lang w:val="vi-VN"/>
        </w:rPr>
      </w:pPr>
      <w:r w:rsidRPr="00B61F80">
        <w:rPr>
          <w:rFonts w:ascii="Times New Roman" w:hAnsi="Times New Roman"/>
          <w:lang w:val="vi-VN"/>
        </w:rPr>
        <w:t xml:space="preserve">- </w:t>
      </w:r>
      <w:proofErr w:type="spellStart"/>
      <w:r w:rsidRPr="00B61F80">
        <w:rPr>
          <w:rFonts w:ascii="Times New Roman" w:hAnsi="Times New Roman"/>
          <w:lang w:val="vi-VN"/>
        </w:rPr>
        <w:t>Luật</w:t>
      </w:r>
      <w:proofErr w:type="spellEnd"/>
      <w:r w:rsidRPr="00B61F80">
        <w:rPr>
          <w:rFonts w:ascii="Times New Roman" w:hAnsi="Times New Roman"/>
          <w:lang w:val="vi-VN"/>
        </w:rPr>
        <w:t xml:space="preserve"> An </w:t>
      </w:r>
      <w:proofErr w:type="spellStart"/>
      <w:r w:rsidRPr="00B61F80">
        <w:rPr>
          <w:rFonts w:ascii="Times New Roman" w:hAnsi="Times New Roman"/>
          <w:lang w:val="vi-VN"/>
        </w:rPr>
        <w:t>toàn</w:t>
      </w:r>
      <w:proofErr w:type="spellEnd"/>
      <w:r w:rsidRPr="00B61F80">
        <w:rPr>
          <w:rFonts w:ascii="Times New Roman" w:hAnsi="Times New Roman"/>
          <w:lang w:val="vi-VN"/>
        </w:rPr>
        <w:t xml:space="preserve"> thông tin </w:t>
      </w:r>
      <w:proofErr w:type="spellStart"/>
      <w:r w:rsidRPr="00B61F80">
        <w:rPr>
          <w:rFonts w:ascii="Times New Roman" w:hAnsi="Times New Roman"/>
          <w:lang w:val="vi-VN"/>
        </w:rPr>
        <w:t>mạng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ngày</w:t>
      </w:r>
      <w:proofErr w:type="spellEnd"/>
      <w:r w:rsidRPr="00B61F80">
        <w:rPr>
          <w:rFonts w:ascii="Times New Roman" w:hAnsi="Times New Roman"/>
          <w:lang w:val="vi-VN"/>
        </w:rPr>
        <w:t xml:space="preserve"> 19</w:t>
      </w:r>
      <w:r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  <w:lang w:val="vi-VN"/>
        </w:rPr>
        <w:t>11</w:t>
      </w:r>
      <w:r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  <w:lang w:val="vi-VN"/>
        </w:rPr>
        <w:t>2015;</w:t>
      </w:r>
    </w:p>
    <w:p w14:paraId="30969C42" w14:textId="77777777" w:rsidR="00A348BA" w:rsidRPr="00B61F80" w:rsidRDefault="00A348BA" w:rsidP="007E76FE">
      <w:pPr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  <w:lang w:val="vi-VN"/>
        </w:rPr>
        <w:t xml:space="preserve">- </w:t>
      </w:r>
      <w:proofErr w:type="spellStart"/>
      <w:r w:rsidRPr="00B61F80">
        <w:rPr>
          <w:rFonts w:ascii="Times New Roman" w:hAnsi="Times New Roman"/>
          <w:lang w:val="vi-VN"/>
        </w:rPr>
        <w:t>Luật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r w:rsidRPr="00B61F80">
        <w:rPr>
          <w:rFonts w:ascii="Times New Roman" w:hAnsi="Times New Roman"/>
        </w:rPr>
        <w:t>T</w:t>
      </w:r>
      <w:proofErr w:type="spellStart"/>
      <w:r w:rsidRPr="00B61F80">
        <w:rPr>
          <w:rFonts w:ascii="Times New Roman" w:hAnsi="Times New Roman"/>
          <w:lang w:val="vi-VN"/>
        </w:rPr>
        <w:t>hống</w:t>
      </w:r>
      <w:proofErr w:type="spellEnd"/>
      <w:r w:rsidRPr="00B61F80">
        <w:rPr>
          <w:rFonts w:ascii="Times New Roman" w:hAnsi="Times New Roman"/>
          <w:lang w:val="vi-VN"/>
        </w:rPr>
        <w:t xml:space="preserve"> kê</w:t>
      </w:r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ngày</w:t>
      </w:r>
      <w:proofErr w:type="spellEnd"/>
      <w:r w:rsidRPr="00B61F80">
        <w:rPr>
          <w:rFonts w:ascii="Times New Roman" w:hAnsi="Times New Roman"/>
        </w:rPr>
        <w:t xml:space="preserve"> 23</w:t>
      </w:r>
      <w:r w:rsidR="00CF795A"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</w:rPr>
        <w:t>11</w:t>
      </w:r>
      <w:r w:rsidR="00CF795A"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</w:rPr>
        <w:t>2015</w:t>
      </w:r>
      <w:r w:rsidR="00D636B4" w:rsidRPr="00B61F80">
        <w:rPr>
          <w:rFonts w:ascii="Times New Roman" w:hAnsi="Times New Roman"/>
        </w:rPr>
        <w:t>;</w:t>
      </w:r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Luật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sửa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đổi</w:t>
      </w:r>
      <w:proofErr w:type="spellEnd"/>
      <w:r w:rsidR="00466BA9" w:rsidRPr="00B61F80">
        <w:rPr>
          <w:rFonts w:ascii="Times New Roman" w:hAnsi="Times New Roman"/>
        </w:rPr>
        <w:t xml:space="preserve">, </w:t>
      </w:r>
      <w:proofErr w:type="spellStart"/>
      <w:r w:rsidR="00466BA9" w:rsidRPr="00B61F80">
        <w:rPr>
          <w:rFonts w:ascii="Times New Roman" w:hAnsi="Times New Roman"/>
        </w:rPr>
        <w:t>bổ</w:t>
      </w:r>
      <w:proofErr w:type="spellEnd"/>
      <w:r w:rsidR="00466BA9" w:rsidRPr="00B61F80">
        <w:rPr>
          <w:rFonts w:ascii="Times New Roman" w:hAnsi="Times New Roman"/>
        </w:rPr>
        <w:t xml:space="preserve"> sung </w:t>
      </w:r>
      <w:proofErr w:type="spellStart"/>
      <w:r w:rsidR="00466BA9" w:rsidRPr="00B61F80">
        <w:rPr>
          <w:rFonts w:ascii="Times New Roman" w:hAnsi="Times New Roman"/>
        </w:rPr>
        <w:t>một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số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điều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và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Phụ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lục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Danh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mục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chỉ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tiêu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thống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kê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quốc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gia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của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Luật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Thống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kê</w:t>
      </w:r>
      <w:proofErr w:type="spellEnd"/>
      <w:r w:rsidR="00466BA9" w:rsidRPr="00B61F80">
        <w:rPr>
          <w:rFonts w:ascii="Times New Roman" w:hAnsi="Times New Roman"/>
        </w:rPr>
        <w:t xml:space="preserve"> </w:t>
      </w:r>
      <w:proofErr w:type="spellStart"/>
      <w:r w:rsidR="00466BA9" w:rsidRPr="00B61F80">
        <w:rPr>
          <w:rFonts w:ascii="Times New Roman" w:hAnsi="Times New Roman"/>
        </w:rPr>
        <w:t>ngày</w:t>
      </w:r>
      <w:proofErr w:type="spellEnd"/>
      <w:r w:rsidR="00466BA9" w:rsidRPr="00B61F80">
        <w:rPr>
          <w:rFonts w:ascii="Times New Roman" w:hAnsi="Times New Roman"/>
        </w:rPr>
        <w:t xml:space="preserve"> 12/11/2021;</w:t>
      </w:r>
      <w:r w:rsidR="00CF795A" w:rsidRPr="00B61F80">
        <w:rPr>
          <w:rFonts w:ascii="Times New Roman" w:hAnsi="Times New Roman"/>
        </w:rPr>
        <w:t xml:space="preserve"> </w:t>
      </w:r>
    </w:p>
    <w:p w14:paraId="1CF54D0C" w14:textId="77777777" w:rsidR="00AF72B1" w:rsidRPr="00B61F80" w:rsidRDefault="00AF72B1" w:rsidP="007E76FE">
      <w:pPr>
        <w:tabs>
          <w:tab w:val="left" w:pos="990"/>
        </w:tabs>
        <w:spacing w:before="120" w:line="252" w:lineRule="auto"/>
        <w:ind w:firstLine="567"/>
        <w:jc w:val="both"/>
        <w:rPr>
          <w:rFonts w:ascii="Times New Roman" w:hAnsi="Times New Roman"/>
          <w:lang w:val="vi-VN"/>
        </w:rPr>
      </w:pPr>
      <w:r w:rsidRPr="00B61F80">
        <w:rPr>
          <w:rFonts w:ascii="Times New Roman" w:hAnsi="Times New Roman"/>
          <w:lang w:val="vi-VN"/>
        </w:rPr>
        <w:t xml:space="preserve">- </w:t>
      </w:r>
      <w:proofErr w:type="spellStart"/>
      <w:r w:rsidRPr="00B61F80">
        <w:rPr>
          <w:rFonts w:ascii="Times New Roman" w:hAnsi="Times New Roman"/>
          <w:lang w:val="vi-VN"/>
        </w:rPr>
        <w:t>Nghị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định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số</w:t>
      </w:r>
      <w:proofErr w:type="spellEnd"/>
      <w:r w:rsidRPr="00B61F80">
        <w:rPr>
          <w:rFonts w:ascii="Times New Roman" w:hAnsi="Times New Roman"/>
          <w:lang w:val="vi-VN"/>
        </w:rPr>
        <w:t xml:space="preserve"> 64/2007/NĐ-CP </w:t>
      </w:r>
      <w:proofErr w:type="spellStart"/>
      <w:r w:rsidRPr="00B61F80">
        <w:rPr>
          <w:rFonts w:ascii="Times New Roman" w:hAnsi="Times New Roman"/>
          <w:lang w:val="vi-VN"/>
        </w:rPr>
        <w:t>ngày</w:t>
      </w:r>
      <w:proofErr w:type="spellEnd"/>
      <w:r w:rsidRPr="00B61F80">
        <w:rPr>
          <w:rFonts w:ascii="Times New Roman" w:hAnsi="Times New Roman"/>
          <w:lang w:val="vi-VN"/>
        </w:rPr>
        <w:t xml:space="preserve"> 10</w:t>
      </w:r>
      <w:r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  <w:lang w:val="vi-VN"/>
        </w:rPr>
        <w:t>4</w:t>
      </w:r>
      <w:r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  <w:lang w:val="vi-VN"/>
        </w:rPr>
        <w:t xml:space="preserve">2007 </w:t>
      </w:r>
      <w:proofErr w:type="spellStart"/>
      <w:r w:rsidRPr="00B61F80">
        <w:rPr>
          <w:rFonts w:ascii="Times New Roman" w:hAnsi="Times New Roman"/>
          <w:lang w:val="vi-VN"/>
        </w:rPr>
        <w:t>của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Chính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phủ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về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ứng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dụng</w:t>
      </w:r>
      <w:proofErr w:type="spellEnd"/>
      <w:r w:rsidRPr="00B61F80">
        <w:rPr>
          <w:rFonts w:ascii="Times New Roman" w:hAnsi="Times New Roman"/>
          <w:lang w:val="vi-VN"/>
        </w:rPr>
        <w:t xml:space="preserve"> công </w:t>
      </w:r>
      <w:proofErr w:type="spellStart"/>
      <w:r w:rsidRPr="00B61F80">
        <w:rPr>
          <w:rFonts w:ascii="Times New Roman" w:hAnsi="Times New Roman"/>
          <w:lang w:val="vi-VN"/>
        </w:rPr>
        <w:t>nghệ</w:t>
      </w:r>
      <w:proofErr w:type="spellEnd"/>
      <w:r w:rsidRPr="00B61F80">
        <w:rPr>
          <w:rFonts w:ascii="Times New Roman" w:hAnsi="Times New Roman"/>
          <w:lang w:val="vi-VN"/>
        </w:rPr>
        <w:t xml:space="preserve"> thông tin trong </w:t>
      </w:r>
      <w:proofErr w:type="spellStart"/>
      <w:r w:rsidRPr="00B61F80">
        <w:rPr>
          <w:rFonts w:ascii="Times New Roman" w:hAnsi="Times New Roman"/>
          <w:lang w:val="vi-VN"/>
        </w:rPr>
        <w:t>hoạt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động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của</w:t>
      </w:r>
      <w:proofErr w:type="spellEnd"/>
      <w:r w:rsidRPr="00B61F80">
        <w:rPr>
          <w:rFonts w:ascii="Times New Roman" w:hAnsi="Times New Roman"/>
          <w:lang w:val="vi-VN"/>
        </w:rPr>
        <w:t xml:space="preserve"> cơ quan </w:t>
      </w:r>
      <w:proofErr w:type="spellStart"/>
      <w:r w:rsidRPr="00B61F80">
        <w:rPr>
          <w:rFonts w:ascii="Times New Roman" w:hAnsi="Times New Roman"/>
          <w:lang w:val="vi-VN"/>
        </w:rPr>
        <w:t>nhà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nước</w:t>
      </w:r>
      <w:proofErr w:type="spellEnd"/>
      <w:r w:rsidRPr="00B61F80">
        <w:rPr>
          <w:rFonts w:ascii="Times New Roman" w:hAnsi="Times New Roman"/>
          <w:lang w:val="vi-VN"/>
        </w:rPr>
        <w:t>;</w:t>
      </w:r>
    </w:p>
    <w:p w14:paraId="09997A43" w14:textId="77777777" w:rsidR="00AF72B1" w:rsidRPr="00B61F80" w:rsidRDefault="00AF72B1" w:rsidP="007E76FE">
      <w:pPr>
        <w:spacing w:before="120" w:line="252" w:lineRule="auto"/>
        <w:ind w:firstLine="567"/>
        <w:jc w:val="both"/>
        <w:rPr>
          <w:rFonts w:ascii="Times New Roman" w:hAnsi="Times New Roman"/>
          <w:lang w:val="vi-VN"/>
        </w:rPr>
      </w:pPr>
      <w:r w:rsidRPr="00B61F80">
        <w:rPr>
          <w:rFonts w:ascii="Times New Roman" w:hAnsi="Times New Roman"/>
          <w:lang w:val="vi-VN"/>
        </w:rPr>
        <w:t xml:space="preserve">- </w:t>
      </w:r>
      <w:proofErr w:type="spellStart"/>
      <w:r w:rsidRPr="00B61F80">
        <w:rPr>
          <w:rFonts w:ascii="Times New Roman" w:hAnsi="Times New Roman"/>
          <w:lang w:val="vi-VN"/>
        </w:rPr>
        <w:t>Nghị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định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số</w:t>
      </w:r>
      <w:proofErr w:type="spellEnd"/>
      <w:r w:rsidRPr="00B61F80">
        <w:rPr>
          <w:rFonts w:ascii="Times New Roman" w:hAnsi="Times New Roman"/>
          <w:lang w:val="vi-VN"/>
        </w:rPr>
        <w:t xml:space="preserve"> 94/2016/NĐ-CP </w:t>
      </w:r>
      <w:proofErr w:type="spellStart"/>
      <w:r w:rsidRPr="00B61F80">
        <w:rPr>
          <w:rFonts w:ascii="Times New Roman" w:hAnsi="Times New Roman"/>
          <w:lang w:val="vi-VN"/>
        </w:rPr>
        <w:t>ngày</w:t>
      </w:r>
      <w:proofErr w:type="spellEnd"/>
      <w:r w:rsidRPr="00B61F80">
        <w:rPr>
          <w:rFonts w:ascii="Times New Roman" w:hAnsi="Times New Roman"/>
          <w:lang w:val="vi-VN"/>
        </w:rPr>
        <w:t xml:space="preserve"> 01</w:t>
      </w:r>
      <w:r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  <w:lang w:val="vi-VN"/>
        </w:rPr>
        <w:t>7</w:t>
      </w:r>
      <w:r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  <w:lang w:val="vi-VN"/>
        </w:rPr>
        <w:t xml:space="preserve">2016 </w:t>
      </w:r>
      <w:proofErr w:type="spellStart"/>
      <w:r w:rsidRPr="00B61F80">
        <w:rPr>
          <w:rFonts w:ascii="Times New Roman" w:hAnsi="Times New Roman"/>
          <w:lang w:val="vi-VN"/>
        </w:rPr>
        <w:t>của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Chính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phủ</w:t>
      </w:r>
      <w:proofErr w:type="spellEnd"/>
      <w:r w:rsidRPr="00B61F80">
        <w:rPr>
          <w:rFonts w:ascii="Times New Roman" w:hAnsi="Times New Roman"/>
          <w:lang w:val="vi-VN"/>
        </w:rPr>
        <w:t xml:space="preserve"> quy </w:t>
      </w:r>
      <w:proofErr w:type="spellStart"/>
      <w:r w:rsidRPr="00B61F80">
        <w:rPr>
          <w:rFonts w:ascii="Times New Roman" w:hAnsi="Times New Roman"/>
          <w:lang w:val="vi-VN"/>
        </w:rPr>
        <w:t>định</w:t>
      </w:r>
      <w:proofErr w:type="spellEnd"/>
      <w:r w:rsidRPr="00B61F80">
        <w:rPr>
          <w:rFonts w:ascii="Times New Roman" w:hAnsi="Times New Roman"/>
          <w:lang w:val="vi-VN"/>
        </w:rPr>
        <w:t xml:space="preserve"> chi </w:t>
      </w:r>
      <w:proofErr w:type="spellStart"/>
      <w:r w:rsidRPr="00B61F80">
        <w:rPr>
          <w:rFonts w:ascii="Times New Roman" w:hAnsi="Times New Roman"/>
          <w:lang w:val="vi-VN"/>
        </w:rPr>
        <w:t>tiết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và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hướng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dẫn</w:t>
      </w:r>
      <w:proofErr w:type="spellEnd"/>
      <w:r w:rsidRPr="00B61F80">
        <w:rPr>
          <w:rFonts w:ascii="Times New Roman" w:hAnsi="Times New Roman"/>
          <w:lang w:val="vi-VN"/>
        </w:rPr>
        <w:t xml:space="preserve"> thi </w:t>
      </w:r>
      <w:proofErr w:type="spellStart"/>
      <w:r w:rsidRPr="00B61F80">
        <w:rPr>
          <w:rFonts w:ascii="Times New Roman" w:hAnsi="Times New Roman"/>
          <w:lang w:val="vi-VN"/>
        </w:rPr>
        <w:t>thành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một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số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điều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của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Luật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Thống</w:t>
      </w:r>
      <w:proofErr w:type="spellEnd"/>
      <w:r w:rsidRPr="00B61F80">
        <w:rPr>
          <w:rFonts w:ascii="Times New Roman" w:hAnsi="Times New Roman"/>
          <w:lang w:val="vi-VN"/>
        </w:rPr>
        <w:t xml:space="preserve"> kê;</w:t>
      </w:r>
    </w:p>
    <w:p w14:paraId="5FF418F5" w14:textId="77777777" w:rsidR="00AF72B1" w:rsidRPr="00B61F80" w:rsidRDefault="00AF72B1" w:rsidP="007E76FE">
      <w:pPr>
        <w:spacing w:before="120" w:line="252" w:lineRule="auto"/>
        <w:ind w:firstLine="567"/>
        <w:jc w:val="both"/>
        <w:rPr>
          <w:rFonts w:ascii="Times New Roman" w:hAnsi="Times New Roman"/>
          <w:lang w:val="vi-VN"/>
        </w:rPr>
      </w:pPr>
      <w:r w:rsidRPr="00B61F80">
        <w:rPr>
          <w:rFonts w:ascii="Times New Roman" w:hAnsi="Times New Roman"/>
          <w:lang w:val="vi-VN"/>
        </w:rPr>
        <w:lastRenderedPageBreak/>
        <w:t xml:space="preserve">- </w:t>
      </w:r>
      <w:proofErr w:type="spellStart"/>
      <w:r w:rsidRPr="00B61F80">
        <w:rPr>
          <w:rFonts w:ascii="Times New Roman" w:hAnsi="Times New Roman"/>
          <w:lang w:val="vi-VN"/>
        </w:rPr>
        <w:t>Nghị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định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số</w:t>
      </w:r>
      <w:proofErr w:type="spellEnd"/>
      <w:r w:rsidRPr="00B61F80">
        <w:rPr>
          <w:rFonts w:ascii="Times New Roman" w:hAnsi="Times New Roman"/>
          <w:lang w:val="vi-VN"/>
        </w:rPr>
        <w:t xml:space="preserve"> 47/2020/NĐ-CP </w:t>
      </w:r>
      <w:proofErr w:type="spellStart"/>
      <w:r w:rsidRPr="00B61F80">
        <w:rPr>
          <w:rFonts w:ascii="Times New Roman" w:hAnsi="Times New Roman"/>
          <w:lang w:val="vi-VN"/>
        </w:rPr>
        <w:t>ngày</w:t>
      </w:r>
      <w:proofErr w:type="spellEnd"/>
      <w:r w:rsidRPr="00B61F80">
        <w:rPr>
          <w:rFonts w:ascii="Times New Roman" w:hAnsi="Times New Roman"/>
          <w:lang w:val="vi-VN"/>
        </w:rPr>
        <w:t xml:space="preserve"> 09</w:t>
      </w:r>
      <w:r w:rsidR="00015FC9"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  <w:lang w:val="vi-VN"/>
        </w:rPr>
        <w:t>4</w:t>
      </w:r>
      <w:r w:rsidR="00015FC9"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  <w:lang w:val="vi-VN"/>
        </w:rPr>
        <w:t xml:space="preserve">2020 </w:t>
      </w:r>
      <w:proofErr w:type="spellStart"/>
      <w:r w:rsidRPr="00B61F80">
        <w:rPr>
          <w:rFonts w:ascii="Times New Roman" w:hAnsi="Times New Roman"/>
          <w:lang w:val="vi-VN"/>
        </w:rPr>
        <w:t>của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Chính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phủ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về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quản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lý</w:t>
      </w:r>
      <w:proofErr w:type="spellEnd"/>
      <w:r w:rsidRPr="00B61F80">
        <w:rPr>
          <w:rFonts w:ascii="Times New Roman" w:hAnsi="Times New Roman"/>
          <w:lang w:val="vi-VN"/>
        </w:rPr>
        <w:t xml:space="preserve">, </w:t>
      </w:r>
      <w:proofErr w:type="spellStart"/>
      <w:r w:rsidRPr="00B61F80">
        <w:rPr>
          <w:rFonts w:ascii="Times New Roman" w:hAnsi="Times New Roman"/>
          <w:lang w:val="vi-VN"/>
        </w:rPr>
        <w:t>kết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nối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và</w:t>
      </w:r>
      <w:proofErr w:type="spellEnd"/>
      <w:r w:rsidRPr="00B61F80">
        <w:rPr>
          <w:rFonts w:ascii="Times New Roman" w:hAnsi="Times New Roman"/>
          <w:lang w:val="vi-VN"/>
        </w:rPr>
        <w:t xml:space="preserve"> chia </w:t>
      </w:r>
      <w:proofErr w:type="spellStart"/>
      <w:r w:rsidRPr="00B61F80">
        <w:rPr>
          <w:rFonts w:ascii="Times New Roman" w:hAnsi="Times New Roman"/>
          <w:lang w:val="vi-VN"/>
        </w:rPr>
        <w:t>sẻ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dữ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liệu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số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của</w:t>
      </w:r>
      <w:proofErr w:type="spellEnd"/>
      <w:r w:rsidRPr="00B61F80">
        <w:rPr>
          <w:rFonts w:ascii="Times New Roman" w:hAnsi="Times New Roman"/>
          <w:lang w:val="vi-VN"/>
        </w:rPr>
        <w:t xml:space="preserve"> cơ quan </w:t>
      </w:r>
      <w:proofErr w:type="spellStart"/>
      <w:r w:rsidRPr="00B61F80">
        <w:rPr>
          <w:rFonts w:ascii="Times New Roman" w:hAnsi="Times New Roman"/>
          <w:lang w:val="vi-VN"/>
        </w:rPr>
        <w:t>nhà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nước</w:t>
      </w:r>
      <w:proofErr w:type="spellEnd"/>
      <w:r w:rsidRPr="00B61F80">
        <w:rPr>
          <w:rFonts w:ascii="Times New Roman" w:hAnsi="Times New Roman"/>
          <w:lang w:val="vi-VN"/>
        </w:rPr>
        <w:t>;</w:t>
      </w:r>
    </w:p>
    <w:p w14:paraId="326E46D2" w14:textId="77777777" w:rsidR="00AF72B1" w:rsidRPr="00B61F80" w:rsidRDefault="00AF72B1" w:rsidP="007E76FE">
      <w:pPr>
        <w:spacing w:before="120" w:line="252" w:lineRule="auto"/>
        <w:ind w:firstLine="567"/>
        <w:jc w:val="both"/>
        <w:rPr>
          <w:rFonts w:ascii="Times New Roman" w:hAnsi="Times New Roman"/>
          <w:lang w:val="vi-VN"/>
        </w:rPr>
      </w:pPr>
      <w:r w:rsidRPr="00B61F80">
        <w:rPr>
          <w:rFonts w:ascii="Times New Roman" w:hAnsi="Times New Roman"/>
          <w:lang w:val="vi-VN"/>
        </w:rPr>
        <w:t xml:space="preserve">- </w:t>
      </w:r>
      <w:proofErr w:type="spellStart"/>
      <w:r w:rsidRPr="00B61F80">
        <w:rPr>
          <w:rFonts w:ascii="Times New Roman" w:hAnsi="Times New Roman"/>
          <w:lang w:val="vi-VN"/>
        </w:rPr>
        <w:t>Quyết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định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số</w:t>
      </w:r>
      <w:proofErr w:type="spellEnd"/>
      <w:r w:rsidRPr="00B61F80">
        <w:rPr>
          <w:rFonts w:ascii="Times New Roman" w:hAnsi="Times New Roman"/>
          <w:lang w:val="vi-VN"/>
        </w:rPr>
        <w:t xml:space="preserve"> 501/QĐ-</w:t>
      </w:r>
      <w:proofErr w:type="spellStart"/>
      <w:r w:rsidRPr="00B61F80">
        <w:rPr>
          <w:rFonts w:ascii="Times New Roman" w:hAnsi="Times New Roman"/>
          <w:lang w:val="vi-VN"/>
        </w:rPr>
        <w:t>TTg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ngày</w:t>
      </w:r>
      <w:proofErr w:type="spellEnd"/>
      <w:r w:rsidRPr="00B61F80">
        <w:rPr>
          <w:rFonts w:ascii="Times New Roman" w:hAnsi="Times New Roman"/>
          <w:lang w:val="vi-VN"/>
        </w:rPr>
        <w:t xml:space="preserve"> 10</w:t>
      </w:r>
      <w:r w:rsidR="00015FC9"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  <w:lang w:val="vi-VN"/>
        </w:rPr>
        <w:t>5</w:t>
      </w:r>
      <w:r w:rsidR="00015FC9"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  <w:lang w:val="vi-VN"/>
        </w:rPr>
        <w:t xml:space="preserve">2018 </w:t>
      </w:r>
      <w:proofErr w:type="spellStart"/>
      <w:r w:rsidRPr="00B61F80">
        <w:rPr>
          <w:rFonts w:ascii="Times New Roman" w:hAnsi="Times New Roman"/>
          <w:lang w:val="vi-VN"/>
        </w:rPr>
        <w:t>của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Thủ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tướng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Chính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phủ</w:t>
      </w:r>
      <w:proofErr w:type="spellEnd"/>
      <w:r w:rsidRPr="00B61F80">
        <w:rPr>
          <w:rFonts w:ascii="Times New Roman" w:hAnsi="Times New Roman"/>
          <w:lang w:val="vi-VN"/>
        </w:rPr>
        <w:t xml:space="preserve"> phê </w:t>
      </w:r>
      <w:proofErr w:type="spellStart"/>
      <w:r w:rsidRPr="00B61F80">
        <w:rPr>
          <w:rFonts w:ascii="Times New Roman" w:hAnsi="Times New Roman"/>
          <w:lang w:val="vi-VN"/>
        </w:rPr>
        <w:t>duyệt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Đề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án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ứng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dụng</w:t>
      </w:r>
      <w:proofErr w:type="spellEnd"/>
      <w:r w:rsidRPr="00B61F80">
        <w:rPr>
          <w:rFonts w:ascii="Times New Roman" w:hAnsi="Times New Roman"/>
          <w:lang w:val="vi-VN"/>
        </w:rPr>
        <w:t xml:space="preserve"> công </w:t>
      </w:r>
      <w:proofErr w:type="spellStart"/>
      <w:r w:rsidRPr="00B61F80">
        <w:rPr>
          <w:rFonts w:ascii="Times New Roman" w:hAnsi="Times New Roman"/>
          <w:lang w:val="vi-VN"/>
        </w:rPr>
        <w:t>nghệ</w:t>
      </w:r>
      <w:proofErr w:type="spellEnd"/>
      <w:r w:rsidRPr="00B61F80">
        <w:rPr>
          <w:rFonts w:ascii="Times New Roman" w:hAnsi="Times New Roman"/>
          <w:lang w:val="vi-VN"/>
        </w:rPr>
        <w:t xml:space="preserve"> thông tin - </w:t>
      </w:r>
      <w:proofErr w:type="spellStart"/>
      <w:r w:rsidRPr="00B61F80">
        <w:rPr>
          <w:rFonts w:ascii="Times New Roman" w:hAnsi="Times New Roman"/>
          <w:lang w:val="vi-VN"/>
        </w:rPr>
        <w:t>truyền</w:t>
      </w:r>
      <w:proofErr w:type="spellEnd"/>
      <w:r w:rsidRPr="00B61F80">
        <w:rPr>
          <w:rFonts w:ascii="Times New Roman" w:hAnsi="Times New Roman"/>
          <w:lang w:val="vi-VN"/>
        </w:rPr>
        <w:t xml:space="preserve"> thông trong </w:t>
      </w:r>
      <w:proofErr w:type="spellStart"/>
      <w:r w:rsidRPr="00B61F80">
        <w:rPr>
          <w:rFonts w:ascii="Times New Roman" w:hAnsi="Times New Roman"/>
          <w:lang w:val="vi-VN"/>
        </w:rPr>
        <w:t>Hệ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thống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thống</w:t>
      </w:r>
      <w:proofErr w:type="spellEnd"/>
      <w:r w:rsidRPr="00B61F80">
        <w:rPr>
          <w:rFonts w:ascii="Times New Roman" w:hAnsi="Times New Roman"/>
          <w:lang w:val="vi-VN"/>
        </w:rPr>
        <w:t xml:space="preserve"> kê </w:t>
      </w:r>
      <w:proofErr w:type="spellStart"/>
      <w:r w:rsidRPr="00B61F80">
        <w:rPr>
          <w:rFonts w:ascii="Times New Roman" w:hAnsi="Times New Roman"/>
          <w:lang w:val="vi-VN"/>
        </w:rPr>
        <w:t>nhà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nước</w:t>
      </w:r>
      <w:proofErr w:type="spellEnd"/>
      <w:r w:rsidRPr="00B61F80">
        <w:rPr>
          <w:rFonts w:ascii="Times New Roman" w:hAnsi="Times New Roman"/>
          <w:lang w:val="vi-VN"/>
        </w:rPr>
        <w:t xml:space="preserve"> giai </w:t>
      </w:r>
      <w:proofErr w:type="spellStart"/>
      <w:r w:rsidRPr="00B61F80">
        <w:rPr>
          <w:rFonts w:ascii="Times New Roman" w:hAnsi="Times New Roman"/>
          <w:lang w:val="vi-VN"/>
        </w:rPr>
        <w:t>đoạn</w:t>
      </w:r>
      <w:proofErr w:type="spellEnd"/>
      <w:r w:rsidRPr="00B61F80">
        <w:rPr>
          <w:rFonts w:ascii="Times New Roman" w:hAnsi="Times New Roman"/>
          <w:lang w:val="vi-VN"/>
        </w:rPr>
        <w:t xml:space="preserve"> 2017 - 2025, </w:t>
      </w:r>
      <w:proofErr w:type="spellStart"/>
      <w:r w:rsidRPr="00B61F80">
        <w:rPr>
          <w:rFonts w:ascii="Times New Roman" w:hAnsi="Times New Roman"/>
          <w:lang w:val="vi-VN"/>
        </w:rPr>
        <w:t>tầm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nhìn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đến</w:t>
      </w:r>
      <w:proofErr w:type="spellEnd"/>
      <w:r w:rsidRPr="00B61F80">
        <w:rPr>
          <w:rFonts w:ascii="Times New Roman" w:hAnsi="Times New Roman"/>
          <w:lang w:val="vi-VN"/>
        </w:rPr>
        <w:t xml:space="preserve"> năm 2030;</w:t>
      </w:r>
    </w:p>
    <w:p w14:paraId="4B9FBBA2" w14:textId="77777777" w:rsidR="00015FC9" w:rsidRPr="00B61F80" w:rsidRDefault="00015FC9" w:rsidP="007E76FE">
      <w:pPr>
        <w:tabs>
          <w:tab w:val="left" w:pos="99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Pr="00B61F80">
        <w:rPr>
          <w:rFonts w:ascii="Times New Roman" w:hAnsi="Times New Roman"/>
        </w:rPr>
        <w:t>Quyết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định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749/QĐ-</w:t>
      </w:r>
      <w:proofErr w:type="spellStart"/>
      <w:r w:rsidRPr="00B61F80">
        <w:rPr>
          <w:rFonts w:ascii="Times New Roman" w:hAnsi="Times New Roman"/>
        </w:rPr>
        <w:t>TTg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ngày</w:t>
      </w:r>
      <w:proofErr w:type="spellEnd"/>
      <w:r w:rsidRPr="00B61F80">
        <w:rPr>
          <w:rFonts w:ascii="Times New Roman" w:hAnsi="Times New Roman"/>
        </w:rPr>
        <w:t xml:space="preserve"> 03/6/2020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tướng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duyệt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quốc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năm</w:t>
      </w:r>
      <w:proofErr w:type="spellEnd"/>
      <w:r w:rsidRPr="00B61F80">
        <w:rPr>
          <w:rFonts w:ascii="Times New Roman" w:hAnsi="Times New Roman"/>
        </w:rPr>
        <w:t xml:space="preserve"> 2025, </w:t>
      </w:r>
      <w:proofErr w:type="spellStart"/>
      <w:r w:rsidRPr="00B61F80">
        <w:rPr>
          <w:rFonts w:ascii="Times New Roman" w:hAnsi="Times New Roman"/>
        </w:rPr>
        <w:t>định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hướng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năm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gramStart"/>
      <w:r w:rsidRPr="00B61F80">
        <w:rPr>
          <w:rFonts w:ascii="Times New Roman" w:hAnsi="Times New Roman"/>
        </w:rPr>
        <w:t>2030;</w:t>
      </w:r>
      <w:proofErr w:type="gramEnd"/>
    </w:p>
    <w:p w14:paraId="49EE0B6B" w14:textId="77777777" w:rsidR="00015FC9" w:rsidRPr="00B61F80" w:rsidRDefault="00015FC9" w:rsidP="007E76FE">
      <w:pPr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  <w:lang w:val="vi-VN"/>
        </w:rPr>
        <w:t xml:space="preserve">- </w:t>
      </w:r>
      <w:proofErr w:type="spellStart"/>
      <w:r w:rsidRPr="00B61F80">
        <w:rPr>
          <w:rFonts w:ascii="Times New Roman" w:hAnsi="Times New Roman"/>
          <w:lang w:val="vi-VN"/>
        </w:rPr>
        <w:t>Quyết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định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số</w:t>
      </w:r>
      <w:proofErr w:type="spellEnd"/>
      <w:r w:rsidRPr="00B61F80">
        <w:rPr>
          <w:rFonts w:ascii="Times New Roman" w:hAnsi="Times New Roman"/>
          <w:lang w:val="vi-VN"/>
        </w:rPr>
        <w:t xml:space="preserve"> 2014/QĐ-</w:t>
      </w:r>
      <w:proofErr w:type="spellStart"/>
      <w:r w:rsidRPr="00B61F80">
        <w:rPr>
          <w:rFonts w:ascii="Times New Roman" w:hAnsi="Times New Roman"/>
          <w:lang w:val="vi-VN"/>
        </w:rPr>
        <w:t>TTg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ngày</w:t>
      </w:r>
      <w:proofErr w:type="spellEnd"/>
      <w:r w:rsidRPr="00B61F80">
        <w:rPr>
          <w:rFonts w:ascii="Times New Roman" w:hAnsi="Times New Roman"/>
          <w:lang w:val="vi-VN"/>
        </w:rPr>
        <w:t xml:space="preserve"> 01</w:t>
      </w:r>
      <w:r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  <w:lang w:val="vi-VN"/>
        </w:rPr>
        <w:t>12</w:t>
      </w:r>
      <w:r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  <w:lang w:val="vi-VN"/>
        </w:rPr>
        <w:t xml:space="preserve">2021 </w:t>
      </w:r>
      <w:proofErr w:type="spellStart"/>
      <w:r w:rsidRPr="00B61F80">
        <w:rPr>
          <w:rFonts w:ascii="Times New Roman" w:hAnsi="Times New Roman"/>
          <w:lang w:val="vi-VN"/>
        </w:rPr>
        <w:t>của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Thủ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tướng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Chính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phủ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về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việc</w:t>
      </w:r>
      <w:proofErr w:type="spellEnd"/>
      <w:r w:rsidRPr="00B61F80">
        <w:rPr>
          <w:rFonts w:ascii="Times New Roman" w:hAnsi="Times New Roman"/>
          <w:lang w:val="vi-VN"/>
        </w:rPr>
        <w:t xml:space="preserve"> phê </w:t>
      </w:r>
      <w:proofErr w:type="spellStart"/>
      <w:r w:rsidRPr="00B61F80">
        <w:rPr>
          <w:rFonts w:ascii="Times New Roman" w:hAnsi="Times New Roman"/>
          <w:lang w:val="vi-VN"/>
        </w:rPr>
        <w:t>duyệt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Chiến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lược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phát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triển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Thống</w:t>
      </w:r>
      <w:proofErr w:type="spellEnd"/>
      <w:r w:rsidRPr="00B61F80">
        <w:rPr>
          <w:rFonts w:ascii="Times New Roman" w:hAnsi="Times New Roman"/>
          <w:lang w:val="vi-VN"/>
        </w:rPr>
        <w:t xml:space="preserve"> kê </w:t>
      </w:r>
      <w:proofErr w:type="spellStart"/>
      <w:r w:rsidRPr="00B61F80">
        <w:rPr>
          <w:rFonts w:ascii="Times New Roman" w:hAnsi="Times New Roman"/>
          <w:lang w:val="vi-VN"/>
        </w:rPr>
        <w:t>Việt</w:t>
      </w:r>
      <w:proofErr w:type="spellEnd"/>
      <w:r w:rsidRPr="00B61F80">
        <w:rPr>
          <w:rFonts w:ascii="Times New Roman" w:hAnsi="Times New Roman"/>
          <w:lang w:val="vi-VN"/>
        </w:rPr>
        <w:t xml:space="preserve"> Nam giai </w:t>
      </w:r>
      <w:proofErr w:type="spellStart"/>
      <w:r w:rsidRPr="00B61F80">
        <w:rPr>
          <w:rFonts w:ascii="Times New Roman" w:hAnsi="Times New Roman"/>
          <w:lang w:val="vi-VN"/>
        </w:rPr>
        <w:t>đoạn</w:t>
      </w:r>
      <w:proofErr w:type="spellEnd"/>
      <w:r w:rsidRPr="00B61F80">
        <w:rPr>
          <w:rFonts w:ascii="Times New Roman" w:hAnsi="Times New Roman"/>
          <w:lang w:val="vi-VN"/>
        </w:rPr>
        <w:t xml:space="preserve"> 2021 - 2030, </w:t>
      </w:r>
      <w:proofErr w:type="spellStart"/>
      <w:r w:rsidRPr="00B61F80">
        <w:rPr>
          <w:rFonts w:ascii="Times New Roman" w:hAnsi="Times New Roman"/>
          <w:lang w:val="vi-VN"/>
        </w:rPr>
        <w:t>tầm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nhìn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đến</w:t>
      </w:r>
      <w:proofErr w:type="spellEnd"/>
      <w:r w:rsidRPr="00B61F80">
        <w:rPr>
          <w:rFonts w:ascii="Times New Roman" w:hAnsi="Times New Roman"/>
          <w:lang w:val="vi-VN"/>
        </w:rPr>
        <w:t xml:space="preserve"> năm 2045</w:t>
      </w:r>
      <w:r w:rsidRPr="00B61F80">
        <w:rPr>
          <w:rFonts w:ascii="Times New Roman" w:hAnsi="Times New Roman"/>
        </w:rPr>
        <w:t>;</w:t>
      </w:r>
    </w:p>
    <w:p w14:paraId="4C38F258" w14:textId="77777777" w:rsidR="00B76D85" w:rsidRPr="00B61F80" w:rsidRDefault="00B76D85" w:rsidP="007E76FE">
      <w:pPr>
        <w:tabs>
          <w:tab w:val="left" w:pos="99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Pr="00B61F80">
        <w:rPr>
          <w:rFonts w:ascii="Times New Roman" w:hAnsi="Times New Roman"/>
        </w:rPr>
        <w:t>Chỉ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thị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07/CT-</w:t>
      </w:r>
      <w:proofErr w:type="spellStart"/>
      <w:r w:rsidRPr="00B61F80">
        <w:rPr>
          <w:rFonts w:ascii="Times New Roman" w:hAnsi="Times New Roman"/>
        </w:rPr>
        <w:t>TTg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ngày</w:t>
      </w:r>
      <w:proofErr w:type="spellEnd"/>
      <w:r w:rsidRPr="00B61F80">
        <w:rPr>
          <w:rFonts w:ascii="Times New Roman" w:hAnsi="Times New Roman"/>
        </w:rPr>
        <w:t xml:space="preserve"> 30/5/2022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tướng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về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việc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tăng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cường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proofErr w:type="gramStart"/>
      <w:r w:rsidRPr="00B61F80">
        <w:rPr>
          <w:rFonts w:ascii="Times New Roman" w:hAnsi="Times New Roman"/>
        </w:rPr>
        <w:t>nước</w:t>
      </w:r>
      <w:proofErr w:type="spellEnd"/>
      <w:r w:rsidR="0054613B" w:rsidRPr="00B61F80">
        <w:rPr>
          <w:rFonts w:ascii="Times New Roman" w:hAnsi="Times New Roman"/>
        </w:rPr>
        <w:t>;</w:t>
      </w:r>
      <w:proofErr w:type="gramEnd"/>
    </w:p>
    <w:p w14:paraId="3FB5F814" w14:textId="77777777" w:rsidR="0015456B" w:rsidRPr="00B61F80" w:rsidRDefault="0015456B" w:rsidP="007E76FE">
      <w:pPr>
        <w:tabs>
          <w:tab w:val="left" w:pos="99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Pr="00B61F80">
        <w:rPr>
          <w:rFonts w:ascii="Times New Roman" w:hAnsi="Times New Roman"/>
        </w:rPr>
        <w:t>Nghị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quyết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17/NQ-CP </w:t>
      </w:r>
      <w:proofErr w:type="spellStart"/>
      <w:r w:rsidRPr="00B61F80">
        <w:rPr>
          <w:rFonts w:ascii="Times New Roman" w:hAnsi="Times New Roman"/>
        </w:rPr>
        <w:t>ngày</w:t>
      </w:r>
      <w:proofErr w:type="spellEnd"/>
      <w:r w:rsidRPr="00B61F80">
        <w:rPr>
          <w:rFonts w:ascii="Times New Roman" w:hAnsi="Times New Roman"/>
        </w:rPr>
        <w:t xml:space="preserve"> 07/3/2019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về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một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nhiệm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vụ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giải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trọng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tâm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triển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tử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giai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đoạn</w:t>
      </w:r>
      <w:proofErr w:type="spellEnd"/>
      <w:r w:rsidRPr="00B61F80">
        <w:rPr>
          <w:rFonts w:ascii="Times New Roman" w:hAnsi="Times New Roman"/>
        </w:rPr>
        <w:t xml:space="preserve"> 2019 - 2020, </w:t>
      </w:r>
      <w:proofErr w:type="spellStart"/>
      <w:r w:rsidRPr="00B61F80">
        <w:rPr>
          <w:rFonts w:ascii="Times New Roman" w:hAnsi="Times New Roman"/>
        </w:rPr>
        <w:t>định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hướng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năm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gramStart"/>
      <w:r w:rsidRPr="00B61F80">
        <w:rPr>
          <w:rFonts w:ascii="Times New Roman" w:hAnsi="Times New Roman"/>
        </w:rPr>
        <w:t>2025;</w:t>
      </w:r>
      <w:proofErr w:type="gramEnd"/>
    </w:p>
    <w:p w14:paraId="42FAF680" w14:textId="77777777" w:rsidR="00A348BA" w:rsidRPr="00B61F80" w:rsidRDefault="00A348BA" w:rsidP="007E76FE">
      <w:pPr>
        <w:tabs>
          <w:tab w:val="left" w:pos="990"/>
        </w:tabs>
        <w:spacing w:before="120" w:line="252" w:lineRule="auto"/>
        <w:ind w:firstLine="567"/>
        <w:jc w:val="both"/>
        <w:rPr>
          <w:rFonts w:ascii="Times New Roman" w:hAnsi="Times New Roman"/>
          <w:spacing w:val="4"/>
        </w:rPr>
      </w:pPr>
      <w:r w:rsidRPr="00B61F80">
        <w:rPr>
          <w:rFonts w:ascii="Times New Roman" w:hAnsi="Times New Roman"/>
          <w:spacing w:val="4"/>
        </w:rPr>
        <w:t xml:space="preserve">- </w:t>
      </w:r>
      <w:proofErr w:type="spellStart"/>
      <w:r w:rsidRPr="00B61F80">
        <w:rPr>
          <w:rFonts w:ascii="Times New Roman" w:hAnsi="Times New Roman"/>
          <w:spacing w:val="4"/>
        </w:rPr>
        <w:t>Nghị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quyết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số</w:t>
      </w:r>
      <w:proofErr w:type="spellEnd"/>
      <w:r w:rsidRPr="00B61F80">
        <w:rPr>
          <w:rFonts w:ascii="Times New Roman" w:hAnsi="Times New Roman"/>
          <w:spacing w:val="4"/>
        </w:rPr>
        <w:t xml:space="preserve"> 52-NQ/TW </w:t>
      </w:r>
      <w:proofErr w:type="spellStart"/>
      <w:r w:rsidRPr="00B61F80">
        <w:rPr>
          <w:rFonts w:ascii="Times New Roman" w:hAnsi="Times New Roman"/>
          <w:spacing w:val="4"/>
        </w:rPr>
        <w:t>ngày</w:t>
      </w:r>
      <w:proofErr w:type="spellEnd"/>
      <w:r w:rsidRPr="00B61F80">
        <w:rPr>
          <w:rFonts w:ascii="Times New Roman" w:hAnsi="Times New Roman"/>
          <w:spacing w:val="4"/>
        </w:rPr>
        <w:t xml:space="preserve"> 27</w:t>
      </w:r>
      <w:r w:rsidR="00CF795A" w:rsidRPr="00B61F80">
        <w:rPr>
          <w:rFonts w:ascii="Times New Roman" w:hAnsi="Times New Roman"/>
          <w:spacing w:val="4"/>
        </w:rPr>
        <w:t>/</w:t>
      </w:r>
      <w:r w:rsidRPr="00B61F80">
        <w:rPr>
          <w:rFonts w:ascii="Times New Roman" w:hAnsi="Times New Roman"/>
          <w:spacing w:val="4"/>
        </w:rPr>
        <w:t>9</w:t>
      </w:r>
      <w:r w:rsidR="00CF795A" w:rsidRPr="00B61F80">
        <w:rPr>
          <w:rFonts w:ascii="Times New Roman" w:hAnsi="Times New Roman"/>
          <w:spacing w:val="4"/>
        </w:rPr>
        <w:t>/</w:t>
      </w:r>
      <w:r w:rsidRPr="00B61F80">
        <w:rPr>
          <w:rFonts w:ascii="Times New Roman" w:hAnsi="Times New Roman"/>
          <w:spacing w:val="4"/>
        </w:rPr>
        <w:t>2019 </w:t>
      </w:r>
      <w:proofErr w:type="spellStart"/>
      <w:r w:rsidRPr="00B61F80">
        <w:rPr>
          <w:rFonts w:ascii="Times New Roman" w:hAnsi="Times New Roman"/>
          <w:spacing w:val="4"/>
        </w:rPr>
        <w:t>của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Bộ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Chính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trị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về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một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số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chủ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trương</w:t>
      </w:r>
      <w:proofErr w:type="spellEnd"/>
      <w:r w:rsidRPr="00B61F80">
        <w:rPr>
          <w:rFonts w:ascii="Times New Roman" w:hAnsi="Times New Roman"/>
          <w:spacing w:val="4"/>
        </w:rPr>
        <w:t xml:space="preserve">, </w:t>
      </w:r>
      <w:proofErr w:type="spellStart"/>
      <w:r w:rsidRPr="00B61F80">
        <w:rPr>
          <w:rFonts w:ascii="Times New Roman" w:hAnsi="Times New Roman"/>
          <w:spacing w:val="4"/>
        </w:rPr>
        <w:t>chính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sách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chủ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động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tham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gia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cuộc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cách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mạng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công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nghiệp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lần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r w:rsidRPr="00B61F80">
        <w:rPr>
          <w:rFonts w:ascii="Times New Roman" w:hAnsi="Times New Roman"/>
          <w:spacing w:val="4"/>
        </w:rPr>
        <w:t>thứ</w:t>
      </w:r>
      <w:proofErr w:type="spellEnd"/>
      <w:r w:rsidRPr="00B61F80">
        <w:rPr>
          <w:rFonts w:ascii="Times New Roman" w:hAnsi="Times New Roman"/>
          <w:spacing w:val="4"/>
        </w:rPr>
        <w:t xml:space="preserve"> </w:t>
      </w:r>
      <w:proofErr w:type="spellStart"/>
      <w:proofErr w:type="gramStart"/>
      <w:r w:rsidRPr="00B61F80">
        <w:rPr>
          <w:rFonts w:ascii="Times New Roman" w:hAnsi="Times New Roman"/>
          <w:spacing w:val="4"/>
        </w:rPr>
        <w:t>tư</w:t>
      </w:r>
      <w:proofErr w:type="spellEnd"/>
      <w:r w:rsidRPr="00B61F80">
        <w:rPr>
          <w:rFonts w:ascii="Times New Roman" w:hAnsi="Times New Roman"/>
          <w:spacing w:val="4"/>
        </w:rPr>
        <w:t>;</w:t>
      </w:r>
      <w:proofErr w:type="gramEnd"/>
    </w:p>
    <w:p w14:paraId="30CF612C" w14:textId="77777777" w:rsidR="009233E0" w:rsidRPr="00B61F80" w:rsidRDefault="00A348BA" w:rsidP="007E76FE">
      <w:pPr>
        <w:tabs>
          <w:tab w:val="left" w:pos="99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Pr="00B61F80">
        <w:rPr>
          <w:rFonts w:ascii="Times New Roman" w:hAnsi="Times New Roman"/>
        </w:rPr>
        <w:t>Nghị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quyết</w:t>
      </w:r>
      <w:proofErr w:type="spellEnd"/>
      <w:r w:rsidRPr="00B61F80">
        <w:rPr>
          <w:rFonts w:ascii="Times New Roman" w:hAnsi="Times New Roman"/>
        </w:rPr>
        <w:t> 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 01/NQ-CP </w:t>
      </w:r>
      <w:proofErr w:type="spellStart"/>
      <w:r w:rsidRPr="00B61F80">
        <w:rPr>
          <w:rFonts w:ascii="Times New Roman" w:hAnsi="Times New Roman"/>
        </w:rPr>
        <w:t>ngày</w:t>
      </w:r>
      <w:proofErr w:type="spellEnd"/>
      <w:r w:rsidRPr="00B61F80">
        <w:rPr>
          <w:rFonts w:ascii="Times New Roman" w:hAnsi="Times New Roman"/>
        </w:rPr>
        <w:t xml:space="preserve"> 08</w:t>
      </w:r>
      <w:r w:rsidR="00CF795A"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</w:rPr>
        <w:t>01</w:t>
      </w:r>
      <w:r w:rsidR="00CF795A" w:rsidRPr="00B61F80">
        <w:rPr>
          <w:rFonts w:ascii="Times New Roman" w:hAnsi="Times New Roman"/>
        </w:rPr>
        <w:t>/</w:t>
      </w:r>
      <w:r w:rsidRPr="00B61F80">
        <w:rPr>
          <w:rFonts w:ascii="Times New Roman" w:hAnsi="Times New Roman"/>
        </w:rPr>
        <w:t xml:space="preserve">2022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về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nhiệm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vụ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giải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yếu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kế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triển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kinh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tế</w:t>
      </w:r>
      <w:proofErr w:type="spellEnd"/>
      <w:r w:rsidRPr="00B61F80">
        <w:rPr>
          <w:rFonts w:ascii="Times New Roman" w:hAnsi="Times New Roman"/>
        </w:rPr>
        <w:t xml:space="preserve"> - </w:t>
      </w:r>
      <w:proofErr w:type="spellStart"/>
      <w:r w:rsidRPr="00B61F80">
        <w:rPr>
          <w:rFonts w:ascii="Times New Roman" w:hAnsi="Times New Roman"/>
        </w:rPr>
        <w:t>xã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hội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toán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ngân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sách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nước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năm</w:t>
      </w:r>
      <w:proofErr w:type="spellEnd"/>
      <w:r w:rsidRPr="00B61F80">
        <w:rPr>
          <w:rFonts w:ascii="Times New Roman" w:hAnsi="Times New Roman"/>
        </w:rPr>
        <w:t xml:space="preserve"> 2022</w:t>
      </w:r>
      <w:r w:rsidR="0015456B" w:rsidRPr="00B61F80">
        <w:rPr>
          <w:rFonts w:ascii="Times New Roman" w:hAnsi="Times New Roman"/>
        </w:rPr>
        <w:t>.</w:t>
      </w:r>
    </w:p>
    <w:p w14:paraId="1ECF9234" w14:textId="77777777" w:rsidR="009233E0" w:rsidRPr="00B61F80" w:rsidRDefault="00BE7243" w:rsidP="007E76FE">
      <w:pPr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  <w:b/>
        </w:rPr>
        <w:t>2.</w:t>
      </w:r>
      <w:r w:rsidR="004F7FF7" w:rsidRPr="00B61F80">
        <w:rPr>
          <w:rFonts w:ascii="Times New Roman" w:hAnsi="Times New Roman"/>
          <w:b/>
        </w:rPr>
        <w:t xml:space="preserve"> </w:t>
      </w:r>
      <w:r w:rsidR="003D6165" w:rsidRPr="00B61F80">
        <w:rPr>
          <w:rFonts w:ascii="Times New Roman" w:hAnsi="Times New Roman"/>
          <w:b/>
          <w:iCs/>
          <w:lang w:val="af-ZA"/>
        </w:rPr>
        <w:t>Cơ sở thực tiễn</w:t>
      </w:r>
    </w:p>
    <w:p w14:paraId="1C2897BB" w14:textId="761DECD2" w:rsidR="00DF34DA" w:rsidRPr="00B61F80" w:rsidRDefault="009F4E02" w:rsidP="007E76FE">
      <w:pPr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</w:rPr>
        <w:t>Ngày</w:t>
      </w:r>
      <w:proofErr w:type="spellEnd"/>
      <w:r w:rsidRPr="00B61F80">
        <w:rPr>
          <w:rFonts w:ascii="Times New Roman" w:hAnsi="Times New Roman"/>
        </w:rPr>
        <w:t xml:space="preserve"> 27/9/2019, </w:t>
      </w:r>
      <w:proofErr w:type="spellStart"/>
      <w:r w:rsidRPr="00B61F80">
        <w:rPr>
          <w:rFonts w:ascii="Times New Roman" w:hAnsi="Times New Roman"/>
        </w:rPr>
        <w:t>Bộ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trị</w:t>
      </w:r>
      <w:proofErr w:type="spellEnd"/>
      <w:r w:rsidRPr="00B61F80">
        <w:rPr>
          <w:rFonts w:ascii="Times New Roman" w:hAnsi="Times New Roman"/>
        </w:rPr>
        <w:t xml:space="preserve"> ban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Nghị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quyết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52-NQ/TW </w:t>
      </w:r>
      <w:proofErr w:type="spellStart"/>
      <w:r w:rsidRPr="00B61F80">
        <w:rPr>
          <w:rFonts w:ascii="Times New Roman" w:hAnsi="Times New Roman"/>
        </w:rPr>
        <w:t>về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một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trương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sách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tham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cuộc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0D3981">
        <w:rPr>
          <w:rFonts w:ascii="Times New Roman" w:hAnsi="Times New Roman"/>
        </w:rPr>
        <w:t>c</w:t>
      </w:r>
      <w:r w:rsidR="00D817B6" w:rsidRPr="00B61F80">
        <w:rPr>
          <w:rFonts w:ascii="Times New Roman" w:hAnsi="Times New Roman"/>
        </w:rPr>
        <w:t>ách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mạng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công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nghiệp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lần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thứ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tư</w:t>
      </w:r>
      <w:proofErr w:type="spellEnd"/>
      <w:r w:rsidR="00D817B6" w:rsidRPr="00B61F80">
        <w:rPr>
          <w:rFonts w:ascii="Times New Roman" w:hAnsi="Times New Roman"/>
        </w:rPr>
        <w:t>.</w:t>
      </w:r>
      <w:r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N</w:t>
      </w:r>
      <w:r w:rsidRPr="00B61F80">
        <w:rPr>
          <w:rFonts w:ascii="Times New Roman" w:hAnsi="Times New Roman"/>
        </w:rPr>
        <w:t>gày</w:t>
      </w:r>
      <w:proofErr w:type="spellEnd"/>
      <w:r w:rsidRPr="00B61F80">
        <w:rPr>
          <w:rFonts w:ascii="Times New Roman" w:hAnsi="Times New Roman"/>
        </w:rPr>
        <w:t xml:space="preserve"> 17/4/2020</w:t>
      </w:r>
      <w:r w:rsidR="00D817B6" w:rsidRPr="00B61F80">
        <w:rPr>
          <w:rFonts w:ascii="Times New Roman" w:hAnsi="Times New Roman"/>
        </w:rPr>
        <w:t>,</w:t>
      </w:r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phủ</w:t>
      </w:r>
      <w:proofErr w:type="spellEnd"/>
      <w:r w:rsidRPr="00B61F80">
        <w:rPr>
          <w:rFonts w:ascii="Times New Roman" w:hAnsi="Times New Roman"/>
        </w:rPr>
        <w:t xml:space="preserve"> ban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Nghị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quyết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50/NQ-CP </w:t>
      </w:r>
      <w:proofErr w:type="spellStart"/>
      <w:r w:rsidRPr="00B61F80">
        <w:rPr>
          <w:rFonts w:ascii="Times New Roman" w:hAnsi="Times New Roman"/>
        </w:rPr>
        <w:t>về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Nghị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quyết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52-NQ/TW</w:t>
      </w:r>
      <w:r w:rsidR="00D817B6" w:rsidRPr="00B61F80">
        <w:rPr>
          <w:rFonts w:ascii="Times New Roman" w:hAnsi="Times New Roman"/>
        </w:rPr>
        <w:t>.</w:t>
      </w:r>
      <w:r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N</w:t>
      </w:r>
      <w:r w:rsidRPr="00B61F80">
        <w:rPr>
          <w:rFonts w:ascii="Times New Roman" w:hAnsi="Times New Roman"/>
        </w:rPr>
        <w:t>gày</w:t>
      </w:r>
      <w:proofErr w:type="spellEnd"/>
      <w:r w:rsidRPr="00B61F80">
        <w:rPr>
          <w:rFonts w:ascii="Times New Roman" w:hAnsi="Times New Roman"/>
        </w:rPr>
        <w:t xml:space="preserve"> 03/6/2020</w:t>
      </w:r>
      <w:r w:rsidR="00D817B6" w:rsidRPr="00B61F80">
        <w:rPr>
          <w:rFonts w:ascii="Times New Roman" w:hAnsi="Times New Roman"/>
        </w:rPr>
        <w:t>,</w:t>
      </w:r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tướng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phủ</w:t>
      </w:r>
      <w:proofErr w:type="spellEnd"/>
      <w:r w:rsidRPr="00B61F80">
        <w:rPr>
          <w:rFonts w:ascii="Times New Roman" w:hAnsi="Times New Roman"/>
        </w:rPr>
        <w:t xml:space="preserve"> ban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Quyết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định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749/QĐ-</w:t>
      </w:r>
      <w:proofErr w:type="spellStart"/>
      <w:r w:rsidRPr="00B61F80">
        <w:rPr>
          <w:rFonts w:ascii="Times New Roman" w:hAnsi="Times New Roman"/>
        </w:rPr>
        <w:t>TTg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duyệt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quốc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năm</w:t>
      </w:r>
      <w:proofErr w:type="spellEnd"/>
      <w:r w:rsidRPr="00B61F80">
        <w:rPr>
          <w:rFonts w:ascii="Times New Roman" w:hAnsi="Times New Roman"/>
        </w:rPr>
        <w:t xml:space="preserve"> 2025, </w:t>
      </w:r>
      <w:proofErr w:type="spellStart"/>
      <w:r w:rsidRPr="00B61F80">
        <w:rPr>
          <w:rFonts w:ascii="Times New Roman" w:hAnsi="Times New Roman"/>
        </w:rPr>
        <w:t>đ</w:t>
      </w:r>
      <w:r w:rsidR="00D817B6" w:rsidRPr="00B61F80">
        <w:rPr>
          <w:rFonts w:ascii="Times New Roman" w:hAnsi="Times New Roman"/>
        </w:rPr>
        <w:t>ịnh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hướng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đến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năm</w:t>
      </w:r>
      <w:proofErr w:type="spellEnd"/>
      <w:r w:rsidR="00D817B6" w:rsidRPr="00B61F80">
        <w:rPr>
          <w:rFonts w:ascii="Times New Roman" w:hAnsi="Times New Roman"/>
        </w:rPr>
        <w:t xml:space="preserve"> 2030. </w:t>
      </w:r>
      <w:proofErr w:type="spellStart"/>
      <w:r w:rsidR="00D817B6" w:rsidRPr="00B61F80">
        <w:rPr>
          <w:rFonts w:ascii="Times New Roman" w:hAnsi="Times New Roman"/>
        </w:rPr>
        <w:t>Quyết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định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số</w:t>
      </w:r>
      <w:proofErr w:type="spellEnd"/>
      <w:r w:rsidR="00D817B6" w:rsidRPr="00B61F80">
        <w:rPr>
          <w:rFonts w:ascii="Times New Roman" w:hAnsi="Times New Roman"/>
        </w:rPr>
        <w:t xml:space="preserve"> 749/QĐ-</w:t>
      </w:r>
      <w:proofErr w:type="spellStart"/>
      <w:r w:rsidR="00D817B6" w:rsidRPr="00B61F80">
        <w:rPr>
          <w:rFonts w:ascii="Times New Roman" w:hAnsi="Times New Roman"/>
        </w:rPr>
        <w:t>TTg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CA73CC" w:rsidRPr="00B61F80">
        <w:rPr>
          <w:rFonts w:ascii="Times New Roman" w:hAnsi="Times New Roman"/>
        </w:rPr>
        <w:t>nêu</w:t>
      </w:r>
      <w:proofErr w:type="spellEnd"/>
      <w:r w:rsidR="00CA73CC" w:rsidRPr="00B61F80">
        <w:rPr>
          <w:rFonts w:ascii="Times New Roman" w:hAnsi="Times New Roman"/>
        </w:rPr>
        <w:t xml:space="preserve"> </w:t>
      </w:r>
      <w:proofErr w:type="spellStart"/>
      <w:r w:rsidR="00CA73CC" w:rsidRPr="00B61F80">
        <w:rPr>
          <w:rFonts w:ascii="Times New Roman" w:hAnsi="Times New Roman"/>
        </w:rPr>
        <w:t>quan</w:t>
      </w:r>
      <w:proofErr w:type="spellEnd"/>
      <w:r w:rsidR="00CA73CC" w:rsidRPr="00B61F80">
        <w:rPr>
          <w:rFonts w:ascii="Times New Roman" w:hAnsi="Times New Roman"/>
        </w:rPr>
        <w:t xml:space="preserve"> </w:t>
      </w:r>
      <w:proofErr w:type="spellStart"/>
      <w:r w:rsidR="00CA73CC" w:rsidRPr="00B61F80">
        <w:rPr>
          <w:rFonts w:ascii="Times New Roman" w:hAnsi="Times New Roman"/>
        </w:rPr>
        <w:t>điểm</w:t>
      </w:r>
      <w:proofErr w:type="spellEnd"/>
      <w:r w:rsidR="00CA73CC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nhận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thức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đúng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vai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trò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quyết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định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trong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chuyển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đổi</w:t>
      </w:r>
      <w:proofErr w:type="spellEnd"/>
      <w:r w:rsidR="00D817B6" w:rsidRPr="00B61F80">
        <w:rPr>
          <w:rFonts w:ascii="Times New Roman" w:hAnsi="Times New Roman"/>
        </w:rPr>
        <w:t xml:space="preserve"> </w:t>
      </w:r>
      <w:proofErr w:type="spellStart"/>
      <w:r w:rsidR="00D817B6" w:rsidRPr="00B61F80">
        <w:rPr>
          <w:rFonts w:ascii="Times New Roman" w:hAnsi="Times New Roman"/>
        </w:rPr>
        <w:t>số</w:t>
      </w:r>
      <w:proofErr w:type="spellEnd"/>
      <w:r w:rsidR="00D817B6" w:rsidRPr="00B61F80">
        <w:rPr>
          <w:rFonts w:ascii="Times New Roman" w:hAnsi="Times New Roman"/>
        </w:rPr>
        <w:t xml:space="preserve">: </w:t>
      </w:r>
    </w:p>
    <w:p w14:paraId="5C51954F" w14:textId="77777777" w:rsidR="00DF34DA" w:rsidRPr="00B61F80" w:rsidRDefault="00D817B6" w:rsidP="007E76FE">
      <w:pPr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>(</w:t>
      </w:r>
      <w:proofErr w:type="spellStart"/>
      <w:r w:rsidRPr="00B61F80">
        <w:rPr>
          <w:rFonts w:ascii="Times New Roman" w:hAnsi="Times New Roman"/>
        </w:rPr>
        <w:t>i</w:t>
      </w:r>
      <w:proofErr w:type="spellEnd"/>
      <w:r w:rsidRPr="00B61F80">
        <w:rPr>
          <w:rFonts w:ascii="Times New Roman" w:hAnsi="Times New Roman"/>
        </w:rPr>
        <w:t xml:space="preserve">)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trước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nhận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thức</w:t>
      </w:r>
      <w:proofErr w:type="spellEnd"/>
      <w:r w:rsidRPr="00B61F80">
        <w:rPr>
          <w:rFonts w:ascii="Times New Roman" w:hAnsi="Times New Roman"/>
        </w:rPr>
        <w:t xml:space="preserve">. </w:t>
      </w:r>
      <w:proofErr w:type="spellStart"/>
      <w:r w:rsidRPr="00B61F80">
        <w:rPr>
          <w:rFonts w:ascii="Times New Roman" w:hAnsi="Times New Roman"/>
        </w:rPr>
        <w:t>Một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quan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tổ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có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thể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ngay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qua </w:t>
      </w:r>
      <w:proofErr w:type="spellStart"/>
      <w:r w:rsidRPr="00B61F80">
        <w:rPr>
          <w:rFonts w:ascii="Times New Roman" w:hAnsi="Times New Roman"/>
        </w:rPr>
        <w:t>việc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sử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nguồn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lực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kỹ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thuật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sẵn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có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để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toàn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bộ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tài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mình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tái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cấu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trúc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nghiệp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vụ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cơ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cấu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tổ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mối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quan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từ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môi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trường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truyền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sang </w:t>
      </w:r>
      <w:proofErr w:type="spellStart"/>
      <w:r w:rsidRPr="00B61F80">
        <w:rPr>
          <w:rFonts w:ascii="Times New Roman" w:hAnsi="Times New Roman"/>
        </w:rPr>
        <w:t>môi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trường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proofErr w:type="gram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>;</w:t>
      </w:r>
      <w:proofErr w:type="gramEnd"/>
      <w:r w:rsidRPr="00B61F80">
        <w:rPr>
          <w:rFonts w:ascii="Times New Roman" w:hAnsi="Times New Roman"/>
        </w:rPr>
        <w:t xml:space="preserve"> </w:t>
      </w:r>
    </w:p>
    <w:p w14:paraId="40D9D044" w14:textId="77777777" w:rsidR="00D817B6" w:rsidRPr="00B61F80" w:rsidRDefault="00D817B6" w:rsidP="007E76FE">
      <w:pPr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(ii) </w:t>
      </w:r>
      <w:proofErr w:type="spellStart"/>
      <w:r w:rsidRPr="00B61F80">
        <w:rPr>
          <w:rFonts w:ascii="Times New Roman" w:hAnsi="Times New Roman"/>
        </w:rPr>
        <w:t>Mỗi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quan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tổ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cả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quốc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cần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tận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tối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hội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để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triển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kinh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tế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xã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hội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đó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việc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định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sớm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lộ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đẩy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nhanh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từng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ngành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từng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lĩnh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vực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từng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địa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lastRenderedPageBreak/>
        <w:t>phương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có</w:t>
      </w:r>
      <w:proofErr w:type="spellEnd"/>
      <w:r w:rsidRPr="00B61F80">
        <w:rPr>
          <w:rFonts w:ascii="Times New Roman" w:hAnsi="Times New Roman"/>
        </w:rPr>
        <w:t xml:space="preserve"> ý </w:t>
      </w:r>
      <w:proofErr w:type="spellStart"/>
      <w:r w:rsidRPr="00B61F80">
        <w:rPr>
          <w:rFonts w:ascii="Times New Roman" w:hAnsi="Times New Roman"/>
        </w:rPr>
        <w:t>nghĩa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còn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là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hội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để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triển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ngành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lĩnh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vực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địa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nâng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cao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quốc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gia</w:t>
      </w:r>
      <w:proofErr w:type="spellEnd"/>
      <w:r w:rsidRPr="00B61F80">
        <w:rPr>
          <w:rFonts w:ascii="Times New Roman" w:hAnsi="Times New Roman"/>
        </w:rPr>
        <w:t xml:space="preserve">. </w:t>
      </w:r>
      <w:proofErr w:type="spellStart"/>
      <w:r w:rsidRPr="00B61F80">
        <w:rPr>
          <w:rFonts w:ascii="Times New Roman" w:hAnsi="Times New Roman"/>
        </w:rPr>
        <w:t>Đi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nhanh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đi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trước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giúp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dễ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hút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nguồn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lực</w:t>
      </w:r>
      <w:proofErr w:type="spellEnd"/>
      <w:r w:rsidRPr="00B61F80">
        <w:rPr>
          <w:rFonts w:ascii="Times New Roman" w:hAnsi="Times New Roman"/>
        </w:rPr>
        <w:t xml:space="preserve">. </w:t>
      </w:r>
      <w:proofErr w:type="spellStart"/>
      <w:r w:rsidRPr="00B61F80">
        <w:rPr>
          <w:rFonts w:ascii="Times New Roman" w:hAnsi="Times New Roman"/>
        </w:rPr>
        <w:t>Nếu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chậm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đi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sau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khi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đã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trở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thành</w:t>
      </w:r>
      <w:proofErr w:type="spellEnd"/>
      <w:r w:rsidRPr="00B61F80">
        <w:rPr>
          <w:rFonts w:ascii="Times New Roman" w:hAnsi="Times New Roman"/>
        </w:rPr>
        <w:t xml:space="preserve"> xu </w:t>
      </w:r>
      <w:proofErr w:type="spellStart"/>
      <w:r w:rsidRPr="00B61F80">
        <w:rPr>
          <w:rFonts w:ascii="Times New Roman" w:hAnsi="Times New Roman"/>
        </w:rPr>
        <w:t>hướng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phổ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biến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thì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nguồn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trở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nên</w:t>
      </w:r>
      <w:proofErr w:type="spellEnd"/>
      <w:r w:rsidRPr="00B61F80">
        <w:rPr>
          <w:rFonts w:ascii="Times New Roman" w:hAnsi="Times New Roman"/>
        </w:rPr>
        <w:t xml:space="preserve"> khan </w:t>
      </w:r>
      <w:proofErr w:type="spellStart"/>
      <w:r w:rsidRPr="00B61F80">
        <w:rPr>
          <w:rFonts w:ascii="Times New Roman" w:hAnsi="Times New Roman"/>
        </w:rPr>
        <w:t>hiếm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cơ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hội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sẽ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ít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sẽ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bỏ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hội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triển</w:t>
      </w:r>
      <w:proofErr w:type="spellEnd"/>
      <w:r w:rsidRPr="00B61F80">
        <w:rPr>
          <w:rFonts w:ascii="Times New Roman" w:hAnsi="Times New Roman"/>
        </w:rPr>
        <w:t>.</w:t>
      </w:r>
    </w:p>
    <w:p w14:paraId="7F178F00" w14:textId="77777777" w:rsidR="009F4E02" w:rsidRPr="00B61F80" w:rsidRDefault="000B520D" w:rsidP="007E76FE">
      <w:pPr>
        <w:pStyle w:val="ListParagraph"/>
        <w:tabs>
          <w:tab w:val="left" w:pos="990"/>
          <w:tab w:val="left" w:pos="1170"/>
        </w:tabs>
        <w:spacing w:before="120" w:after="0" w:line="252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B61F80">
        <w:rPr>
          <w:rFonts w:eastAsia="Times New Roman"/>
          <w:sz w:val="28"/>
          <w:szCs w:val="28"/>
        </w:rPr>
        <w:t>Đến tháng 8 năm 2022</w:t>
      </w:r>
      <w:r w:rsidR="009F4E02" w:rsidRPr="00B61F80">
        <w:rPr>
          <w:rFonts w:eastAsia="Times New Roman"/>
          <w:sz w:val="28"/>
          <w:szCs w:val="28"/>
        </w:rPr>
        <w:t>, các bộ, ngành và địa phương đang thực hiện chuyển đổi số mạnh mẽ, hầu hết đã ban hành chương trình/kế hoạch/đề án chuyển đổi số giai đoạn 5 năm của đơn vị mình</w:t>
      </w:r>
      <w:r w:rsidRPr="00B61F80">
        <w:rPr>
          <w:rFonts w:eastAsia="Times New Roman"/>
          <w:sz w:val="28"/>
          <w:szCs w:val="28"/>
        </w:rPr>
        <w:t>, cụ thể:</w:t>
      </w:r>
      <w:r w:rsidR="0031190A" w:rsidRPr="00B61F80">
        <w:rPr>
          <w:rFonts w:eastAsia="Times New Roman"/>
          <w:sz w:val="28"/>
          <w:szCs w:val="28"/>
        </w:rPr>
        <w:t xml:space="preserve"> </w:t>
      </w:r>
      <w:r w:rsidR="009233E0" w:rsidRPr="00B61F80">
        <w:rPr>
          <w:rFonts w:eastAsia="Times New Roman"/>
          <w:sz w:val="28"/>
          <w:szCs w:val="28"/>
        </w:rPr>
        <w:t>22/22 bộ, cơ quan ngang bộ</w:t>
      </w:r>
      <w:r w:rsidR="008E4A9D" w:rsidRPr="00B61F80">
        <w:rPr>
          <w:rFonts w:eastAsia="Times New Roman"/>
          <w:sz w:val="28"/>
          <w:szCs w:val="28"/>
        </w:rPr>
        <w:t xml:space="preserve"> </w:t>
      </w:r>
      <w:r w:rsidR="009233E0" w:rsidRPr="00B61F80">
        <w:rPr>
          <w:rFonts w:eastAsia="Times New Roman"/>
          <w:sz w:val="28"/>
          <w:szCs w:val="28"/>
        </w:rPr>
        <w:t>đã ban hành chương trình/kế hoạch/</w:t>
      </w:r>
      <w:r w:rsidR="0031190A" w:rsidRPr="00B61F80">
        <w:rPr>
          <w:rFonts w:eastAsia="Times New Roman"/>
          <w:sz w:val="28"/>
          <w:szCs w:val="28"/>
        </w:rPr>
        <w:t>đề án</w:t>
      </w:r>
      <w:r w:rsidR="009233E0" w:rsidRPr="00B61F80">
        <w:rPr>
          <w:rFonts w:eastAsia="Times New Roman"/>
          <w:sz w:val="28"/>
          <w:szCs w:val="28"/>
        </w:rPr>
        <w:t xml:space="preserve"> chuyển đ</w:t>
      </w:r>
      <w:r w:rsidR="008E4A9D" w:rsidRPr="00B61F80">
        <w:rPr>
          <w:rFonts w:eastAsia="Times New Roman"/>
          <w:sz w:val="28"/>
          <w:szCs w:val="28"/>
        </w:rPr>
        <w:t>ổ</w:t>
      </w:r>
      <w:r w:rsidR="009233E0" w:rsidRPr="00B61F80">
        <w:rPr>
          <w:rFonts w:eastAsia="Times New Roman"/>
          <w:sz w:val="28"/>
          <w:szCs w:val="28"/>
        </w:rPr>
        <w:t>i số giai đoạn 5 năm; 19/22 bộ, cơ quan ngang bộ</w:t>
      </w:r>
      <w:r w:rsidR="008E4A9D" w:rsidRPr="00B61F80">
        <w:rPr>
          <w:rFonts w:eastAsia="Times New Roman"/>
          <w:sz w:val="28"/>
          <w:szCs w:val="28"/>
        </w:rPr>
        <w:t xml:space="preserve"> </w:t>
      </w:r>
      <w:r w:rsidR="009233E0" w:rsidRPr="00B61F80">
        <w:rPr>
          <w:rFonts w:eastAsia="Times New Roman"/>
          <w:sz w:val="28"/>
          <w:szCs w:val="28"/>
        </w:rPr>
        <w:t>đã ban hành kế hoạch hành đ</w:t>
      </w:r>
      <w:r w:rsidR="008E4A9D" w:rsidRPr="00B61F80">
        <w:rPr>
          <w:rFonts w:eastAsia="Times New Roman"/>
          <w:sz w:val="28"/>
          <w:szCs w:val="28"/>
        </w:rPr>
        <w:t>ộ</w:t>
      </w:r>
      <w:r w:rsidR="009233E0" w:rsidRPr="00B61F80">
        <w:rPr>
          <w:rFonts w:eastAsia="Times New Roman"/>
          <w:sz w:val="28"/>
          <w:szCs w:val="28"/>
        </w:rPr>
        <w:t>ng năm 2022, 62/63 tỉnh, thành phố trực thuộc Trung ương đã ban hành chương trình/kế hoạch/</w:t>
      </w:r>
      <w:r w:rsidR="0031190A" w:rsidRPr="00B61F80">
        <w:rPr>
          <w:rFonts w:eastAsia="Times New Roman"/>
          <w:sz w:val="28"/>
          <w:szCs w:val="28"/>
        </w:rPr>
        <w:t>đề án</w:t>
      </w:r>
      <w:r w:rsidR="009233E0" w:rsidRPr="00B61F80">
        <w:rPr>
          <w:rFonts w:eastAsia="Times New Roman"/>
          <w:sz w:val="28"/>
          <w:szCs w:val="28"/>
        </w:rPr>
        <w:t xml:space="preserve"> chuyển đ</w:t>
      </w:r>
      <w:r w:rsidR="008E4A9D" w:rsidRPr="00B61F80">
        <w:rPr>
          <w:rFonts w:eastAsia="Times New Roman"/>
          <w:sz w:val="28"/>
          <w:szCs w:val="28"/>
        </w:rPr>
        <w:t>ổ</w:t>
      </w:r>
      <w:r w:rsidR="009233E0" w:rsidRPr="00B61F80">
        <w:rPr>
          <w:rFonts w:eastAsia="Times New Roman"/>
          <w:sz w:val="28"/>
          <w:szCs w:val="28"/>
        </w:rPr>
        <w:t>i số giai đoạn 5 năm</w:t>
      </w:r>
      <w:r w:rsidRPr="00B61F80">
        <w:rPr>
          <w:rStyle w:val="FootnoteReference"/>
          <w:rFonts w:eastAsia="Times New Roman"/>
          <w:sz w:val="28"/>
          <w:szCs w:val="28"/>
        </w:rPr>
        <w:footnoteReference w:id="1"/>
      </w:r>
      <w:r w:rsidR="009F4E02" w:rsidRPr="00B61F80">
        <w:rPr>
          <w:rFonts w:eastAsia="Times New Roman"/>
          <w:sz w:val="28"/>
          <w:szCs w:val="28"/>
        </w:rPr>
        <w:t xml:space="preserve">. Nhiều doanh nghiệp, người dân cũng tham gia chuyển đổi số. Trong bối cảnh đó, </w:t>
      </w:r>
      <w:r w:rsidR="0031190A" w:rsidRPr="00B61F80">
        <w:rPr>
          <w:rFonts w:eastAsia="Times New Roman"/>
          <w:sz w:val="28"/>
          <w:szCs w:val="28"/>
        </w:rPr>
        <w:t>H</w:t>
      </w:r>
      <w:r w:rsidR="009F4E02" w:rsidRPr="00B61F80">
        <w:rPr>
          <w:rFonts w:eastAsia="Times New Roman"/>
          <w:sz w:val="28"/>
          <w:szCs w:val="28"/>
        </w:rPr>
        <w:t xml:space="preserve">ệ thống thống kê quốc gia không thể đứng ngoài xu hướng này. </w:t>
      </w:r>
    </w:p>
    <w:p w14:paraId="45D5EC16" w14:textId="77777777" w:rsidR="009F4E02" w:rsidRPr="00B61F80" w:rsidRDefault="009F4E02" w:rsidP="007E76FE">
      <w:pPr>
        <w:spacing w:before="120" w:line="252" w:lineRule="auto"/>
        <w:ind w:firstLine="567"/>
        <w:jc w:val="both"/>
        <w:rPr>
          <w:rFonts w:ascii="Times New Roman" w:hAnsi="Times New Roman"/>
        </w:rPr>
      </w:pPr>
      <w:bookmarkStart w:id="1" w:name="dieu_1_name"/>
      <w:proofErr w:type="spellStart"/>
      <w:r w:rsidRPr="00B61F80">
        <w:rPr>
          <w:rFonts w:ascii="Times New Roman" w:hAnsi="Times New Roman"/>
        </w:rPr>
        <w:t>Chiến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triển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Việt</w:t>
      </w:r>
      <w:proofErr w:type="spellEnd"/>
      <w:r w:rsidRPr="00B61F80">
        <w:rPr>
          <w:rFonts w:ascii="Times New Roman" w:hAnsi="Times New Roman"/>
        </w:rPr>
        <w:t xml:space="preserve"> Nam </w:t>
      </w:r>
      <w:proofErr w:type="spellStart"/>
      <w:r w:rsidRPr="00B61F80">
        <w:rPr>
          <w:rFonts w:ascii="Times New Roman" w:hAnsi="Times New Roman"/>
        </w:rPr>
        <w:t>giai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đoạn</w:t>
      </w:r>
      <w:proofErr w:type="spellEnd"/>
      <w:r w:rsidRPr="00B61F80">
        <w:rPr>
          <w:rFonts w:ascii="Times New Roman" w:hAnsi="Times New Roman"/>
        </w:rPr>
        <w:t xml:space="preserve"> 2021 - 2030, </w:t>
      </w:r>
      <w:proofErr w:type="spellStart"/>
      <w:r w:rsidRPr="00B61F80">
        <w:rPr>
          <w:rFonts w:ascii="Times New Roman" w:hAnsi="Times New Roman"/>
        </w:rPr>
        <w:t>tầm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nhìn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năm</w:t>
      </w:r>
      <w:proofErr w:type="spellEnd"/>
      <w:r w:rsidRPr="00B61F80">
        <w:rPr>
          <w:rFonts w:ascii="Times New Roman" w:hAnsi="Times New Roman"/>
        </w:rPr>
        <w:t xml:space="preserve"> 2045</w:t>
      </w:r>
      <w:bookmarkEnd w:id="1"/>
      <w:r w:rsidR="00500034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đã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định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tiêu</w:t>
      </w:r>
      <w:proofErr w:type="spellEnd"/>
      <w:r w:rsidR="0031190A" w:rsidRPr="00B61F80">
        <w:rPr>
          <w:rFonts w:ascii="Times New Roman" w:hAnsi="Times New Roman"/>
        </w:rPr>
        <w:t xml:space="preserve"> </w:t>
      </w:r>
      <w:proofErr w:type="spellStart"/>
      <w:r w:rsidR="0031190A" w:rsidRPr="00B61F80">
        <w:rPr>
          <w:rFonts w:ascii="Times New Roman" w:hAnsi="Times New Roman"/>
        </w:rPr>
        <w:t>tổng</w:t>
      </w:r>
      <w:proofErr w:type="spellEnd"/>
      <w:r w:rsidR="0031190A" w:rsidRPr="00B61F80">
        <w:rPr>
          <w:rFonts w:ascii="Times New Roman" w:hAnsi="Times New Roman"/>
        </w:rPr>
        <w:t xml:space="preserve"> </w:t>
      </w:r>
      <w:proofErr w:type="spellStart"/>
      <w:r w:rsidR="0031190A" w:rsidRPr="00B61F80">
        <w:rPr>
          <w:rFonts w:ascii="Times New Roman" w:hAnsi="Times New Roman"/>
        </w:rPr>
        <w:t>quát</w:t>
      </w:r>
      <w:proofErr w:type="spellEnd"/>
      <w:r w:rsidRPr="00B61F80">
        <w:rPr>
          <w:rFonts w:ascii="Times New Roman" w:hAnsi="Times New Roman"/>
        </w:rPr>
        <w:t>:</w:t>
      </w:r>
      <w:r w:rsidR="0031190A" w:rsidRPr="00B61F80">
        <w:rPr>
          <w:rFonts w:ascii="Times New Roman" w:hAnsi="Times New Roman"/>
        </w:rPr>
        <w:t xml:space="preserve"> </w:t>
      </w:r>
      <w:r w:rsidRPr="00B61F80">
        <w:rPr>
          <w:rFonts w:ascii="Times New Roman" w:hAnsi="Times New Roman"/>
        </w:rPr>
        <w:t>“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đại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Việt</w:t>
      </w:r>
      <w:proofErr w:type="spellEnd"/>
      <w:r w:rsidRPr="00B61F80">
        <w:rPr>
          <w:rFonts w:ascii="Times New Roman" w:hAnsi="Times New Roman"/>
        </w:rPr>
        <w:t xml:space="preserve"> Nam </w:t>
      </w:r>
      <w:proofErr w:type="spellStart"/>
      <w:r w:rsidRPr="00B61F80">
        <w:rPr>
          <w:rFonts w:ascii="Times New Roman" w:hAnsi="Times New Roman"/>
        </w:rPr>
        <w:t>theo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hướng</w:t>
      </w:r>
      <w:proofErr w:type="spellEnd"/>
      <w:r w:rsidRPr="00B61F80">
        <w:rPr>
          <w:rFonts w:ascii="Times New Roman" w:hAnsi="Times New Roman"/>
        </w:rPr>
        <w:t> 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> </w:t>
      </w:r>
      <w:proofErr w:type="spellStart"/>
      <w:r w:rsidRPr="00B61F80">
        <w:rPr>
          <w:rFonts w:ascii="Times New Roman" w:hAnsi="Times New Roman"/>
        </w:rPr>
        <w:t>mới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tạo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phát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triển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nhanh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vững</w:t>
      </w:r>
      <w:proofErr w:type="spellEnd"/>
      <w:r w:rsidRPr="00B61F80">
        <w:rPr>
          <w:rFonts w:ascii="Times New Roman" w:hAnsi="Times New Roman"/>
        </w:rPr>
        <w:t> </w:t>
      </w:r>
      <w:proofErr w:type="spellStart"/>
      <w:r w:rsidRPr="00B61F80">
        <w:rPr>
          <w:rFonts w:ascii="Times New Roman" w:hAnsi="Times New Roman"/>
        </w:rPr>
        <w:t>chắc</w:t>
      </w:r>
      <w:proofErr w:type="spellEnd"/>
      <w:r w:rsidRPr="00B61F80">
        <w:rPr>
          <w:rFonts w:ascii="Times New Roman" w:hAnsi="Times New Roman"/>
        </w:rPr>
        <w:t> </w:t>
      </w:r>
      <w:proofErr w:type="spellStart"/>
      <w:r w:rsidRPr="00B61F80">
        <w:rPr>
          <w:rFonts w:ascii="Times New Roman" w:hAnsi="Times New Roman"/>
        </w:rPr>
        <w:t>với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> 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> </w:t>
      </w:r>
      <w:proofErr w:type="spellStart"/>
      <w:r w:rsidRPr="00B61F80">
        <w:rPr>
          <w:rFonts w:ascii="Times New Roman" w:hAnsi="Times New Roman"/>
        </w:rPr>
        <w:t>tổ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phù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hợp</w:t>
      </w:r>
      <w:proofErr w:type="spellEnd"/>
      <w:r w:rsidRPr="00B61F80">
        <w:rPr>
          <w:rFonts w:ascii="Times New Roman" w:hAnsi="Times New Roman"/>
        </w:rPr>
        <w:t xml:space="preserve">; </w:t>
      </w:r>
      <w:proofErr w:type="spellStart"/>
      <w:r w:rsidRPr="00B61F80">
        <w:rPr>
          <w:rFonts w:ascii="Times New Roman" w:hAnsi="Times New Roman"/>
        </w:rPr>
        <w:t>nguồn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nhân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lượng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cao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nghiệp</w:t>
      </w:r>
      <w:proofErr w:type="spellEnd"/>
      <w:r w:rsidRPr="00B61F80">
        <w:rPr>
          <w:rFonts w:ascii="Times New Roman" w:hAnsi="Times New Roman"/>
        </w:rPr>
        <w:t xml:space="preserve">;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đại</w:t>
      </w:r>
      <w:proofErr w:type="spellEnd"/>
      <w:r w:rsidRPr="00B61F80">
        <w:rPr>
          <w:rFonts w:ascii="Times New Roman" w:hAnsi="Times New Roman"/>
        </w:rPr>
        <w:t xml:space="preserve">; </w:t>
      </w:r>
      <w:proofErr w:type="spellStart"/>
      <w:r w:rsidRPr="00B61F80">
        <w:rPr>
          <w:rFonts w:ascii="Times New Roman" w:hAnsi="Times New Roman"/>
        </w:rPr>
        <w:t>sản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xuất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cung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cấp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phổ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biến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theo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chuẩn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quốc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tế</w:t>
      </w:r>
      <w:proofErr w:type="spellEnd"/>
      <w:r w:rsidRPr="00B61F80">
        <w:rPr>
          <w:rFonts w:ascii="Times New Roman" w:hAnsi="Times New Roman"/>
        </w:rPr>
        <w:t xml:space="preserve">; </w:t>
      </w:r>
      <w:proofErr w:type="spellStart"/>
      <w:r w:rsidRPr="00B61F80">
        <w:rPr>
          <w:rFonts w:ascii="Times New Roman" w:hAnsi="Times New Roman"/>
        </w:rPr>
        <w:t>hình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> 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> 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quốc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tập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trung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nhất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suốt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chất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lượng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quả</w:t>
      </w:r>
      <w:proofErr w:type="spellEnd"/>
      <w:r w:rsidRPr="00B61F80">
        <w:rPr>
          <w:rFonts w:ascii="Times New Roman" w:hAnsi="Times New Roman"/>
        </w:rPr>
        <w:t xml:space="preserve">; </w:t>
      </w:r>
      <w:proofErr w:type="spellStart"/>
      <w:r w:rsidRPr="00B61F80">
        <w:rPr>
          <w:rFonts w:ascii="Times New Roman" w:hAnsi="Times New Roman"/>
        </w:rPr>
        <w:t>đáp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ứng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tốt</w:t>
      </w:r>
      <w:proofErr w:type="spellEnd"/>
      <w:r w:rsidRPr="00B61F80">
        <w:rPr>
          <w:rFonts w:ascii="Times New Roman" w:hAnsi="Times New Roman"/>
        </w:rPr>
        <w:t> </w:t>
      </w:r>
      <w:proofErr w:type="spellStart"/>
      <w:r w:rsidRPr="00B61F80">
        <w:rPr>
          <w:rFonts w:ascii="Times New Roman" w:hAnsi="Times New Roman"/>
        </w:rPr>
        <w:t>hơn</w:t>
      </w:r>
      <w:proofErr w:type="spellEnd"/>
      <w:r w:rsidRPr="00B61F80">
        <w:rPr>
          <w:rFonts w:ascii="Times New Roman" w:hAnsi="Times New Roman"/>
        </w:rPr>
        <w:t> </w:t>
      </w:r>
      <w:proofErr w:type="spellStart"/>
      <w:r w:rsidRPr="00B61F80">
        <w:rPr>
          <w:rFonts w:ascii="Times New Roman" w:hAnsi="Times New Roman"/>
        </w:rPr>
        <w:t>nhu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cầu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ngày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càng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tăng</w:t>
      </w:r>
      <w:proofErr w:type="spellEnd"/>
      <w:r w:rsidRPr="00B61F80">
        <w:rPr>
          <w:rFonts w:ascii="Times New Roman" w:hAnsi="Times New Roman"/>
        </w:rPr>
        <w:t xml:space="preserve">. </w:t>
      </w:r>
      <w:proofErr w:type="spellStart"/>
      <w:r w:rsidRPr="00B61F80">
        <w:rPr>
          <w:rFonts w:ascii="Times New Roman" w:hAnsi="Times New Roman"/>
        </w:rPr>
        <w:t>Phấn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đấu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năm</w:t>
      </w:r>
      <w:proofErr w:type="spellEnd"/>
      <w:r w:rsidRPr="00B61F80">
        <w:rPr>
          <w:rFonts w:ascii="Times New Roman" w:hAnsi="Times New Roman"/>
        </w:rPr>
        <w:t xml:space="preserve"> 2030,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Việt</w:t>
      </w:r>
      <w:proofErr w:type="spellEnd"/>
      <w:r w:rsidRPr="00B61F80">
        <w:rPr>
          <w:rFonts w:ascii="Times New Roman" w:hAnsi="Times New Roman"/>
        </w:rPr>
        <w:t xml:space="preserve"> Nam </w:t>
      </w:r>
      <w:proofErr w:type="spellStart"/>
      <w:r w:rsidRPr="00B61F80">
        <w:rPr>
          <w:rFonts w:ascii="Times New Roman" w:hAnsi="Times New Roman"/>
        </w:rPr>
        <w:t>đạt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vực</w:t>
      </w:r>
      <w:proofErr w:type="spellEnd"/>
      <w:r w:rsidRPr="00B61F80">
        <w:rPr>
          <w:rFonts w:ascii="Times New Roman" w:hAnsi="Times New Roman"/>
        </w:rPr>
        <w:t xml:space="preserve"> ASEAN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năm</w:t>
      </w:r>
      <w:proofErr w:type="spellEnd"/>
      <w:r w:rsidRPr="00B61F80">
        <w:rPr>
          <w:rFonts w:ascii="Times New Roman" w:hAnsi="Times New Roman"/>
        </w:rPr>
        <w:t xml:space="preserve"> 2045 </w:t>
      </w:r>
      <w:proofErr w:type="spellStart"/>
      <w:r w:rsidRPr="00B61F80">
        <w:rPr>
          <w:rFonts w:ascii="Times New Roman" w:hAnsi="Times New Roman"/>
        </w:rPr>
        <w:t>trở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đại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thế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giới</w:t>
      </w:r>
      <w:proofErr w:type="spellEnd"/>
      <w:r w:rsidRPr="00B61F80">
        <w:rPr>
          <w:rFonts w:ascii="Times New Roman" w:hAnsi="Times New Roman"/>
        </w:rPr>
        <w:t>”.</w:t>
      </w:r>
    </w:p>
    <w:p w14:paraId="3ACECFD9" w14:textId="77777777" w:rsidR="007008DB" w:rsidRPr="00B61F80" w:rsidRDefault="009F4E02" w:rsidP="007E76FE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nay,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xuất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đang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dần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thay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thế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xuất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truyền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="007008DB" w:rsidRPr="00B61F80">
        <w:rPr>
          <w:rFonts w:ascii="Times New Roman" w:hAnsi="Times New Roman"/>
        </w:rPr>
        <w:t xml:space="preserve">, </w:t>
      </w:r>
      <w:proofErr w:type="spellStart"/>
      <w:r w:rsidR="007008DB" w:rsidRPr="00B61F80">
        <w:rPr>
          <w:rFonts w:ascii="Times New Roman" w:hAnsi="Times New Roman"/>
        </w:rPr>
        <w:t>cụ</w:t>
      </w:r>
      <w:proofErr w:type="spellEnd"/>
      <w:r w:rsidR="007008DB" w:rsidRPr="00B61F80">
        <w:rPr>
          <w:rFonts w:ascii="Times New Roman" w:hAnsi="Times New Roman"/>
        </w:rPr>
        <w:t xml:space="preserve"> </w:t>
      </w:r>
      <w:proofErr w:type="spellStart"/>
      <w:r w:rsidR="007008DB" w:rsidRPr="00B61F80">
        <w:rPr>
          <w:rFonts w:ascii="Times New Roman" w:hAnsi="Times New Roman"/>
        </w:rPr>
        <w:t>thể</w:t>
      </w:r>
      <w:proofErr w:type="spellEnd"/>
      <w:r w:rsidR="007008DB" w:rsidRPr="00B61F80">
        <w:rPr>
          <w:rFonts w:ascii="Times New Roman" w:hAnsi="Times New Roman"/>
        </w:rPr>
        <w:t>:</w:t>
      </w:r>
    </w:p>
    <w:p w14:paraId="2B089917" w14:textId="77777777" w:rsidR="00F14090" w:rsidRPr="00B61F80" w:rsidRDefault="007008DB" w:rsidP="007E76FE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="0031190A" w:rsidRPr="00B61F80">
        <w:rPr>
          <w:rFonts w:ascii="Times New Roman" w:hAnsi="Times New Roman"/>
        </w:rPr>
        <w:t>Cơ</w:t>
      </w:r>
      <w:proofErr w:type="spellEnd"/>
      <w:r w:rsidR="0031190A" w:rsidRPr="00B61F80">
        <w:rPr>
          <w:rFonts w:ascii="Times New Roman" w:hAnsi="Times New Roman"/>
        </w:rPr>
        <w:t xml:space="preserve"> </w:t>
      </w:r>
      <w:proofErr w:type="spellStart"/>
      <w:r w:rsidR="0031190A" w:rsidRPr="00B61F80">
        <w:rPr>
          <w:rFonts w:ascii="Times New Roman" w:hAnsi="Times New Roman"/>
        </w:rPr>
        <w:t>quan</w:t>
      </w:r>
      <w:proofErr w:type="spellEnd"/>
      <w:r w:rsidR="0031190A" w:rsidRPr="00B61F80">
        <w:rPr>
          <w:rFonts w:ascii="Times New Roman" w:hAnsi="Times New Roman"/>
        </w:rPr>
        <w:t xml:space="preserve"> </w:t>
      </w:r>
      <w:proofErr w:type="spellStart"/>
      <w:r w:rsidR="0031190A" w:rsidRPr="00B61F80">
        <w:rPr>
          <w:rFonts w:ascii="Times New Roman" w:hAnsi="Times New Roman"/>
        </w:rPr>
        <w:t>T</w:t>
      </w:r>
      <w:r w:rsidRPr="00B61F80">
        <w:rPr>
          <w:rFonts w:ascii="Times New Roman" w:hAnsi="Times New Roman"/>
        </w:rPr>
        <w:t>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hợp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quốc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đã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xuất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xuất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mức</w:t>
      </w:r>
      <w:proofErr w:type="spellEnd"/>
      <w:r w:rsidRPr="00B61F80">
        <w:rPr>
          <w:rFonts w:ascii="Times New Roman" w:hAnsi="Times New Roman"/>
        </w:rPr>
        <w:t xml:space="preserve"> chi </w:t>
      </w:r>
      <w:proofErr w:type="spellStart"/>
      <w:r w:rsidRPr="00B61F80">
        <w:rPr>
          <w:rFonts w:ascii="Times New Roman" w:hAnsi="Times New Roman"/>
        </w:rPr>
        <w:t>tiết</w:t>
      </w:r>
      <w:proofErr w:type="spellEnd"/>
      <w:r w:rsidRPr="00B61F80">
        <w:rPr>
          <w:rFonts w:ascii="Times New Roman" w:hAnsi="Times New Roman"/>
        </w:rPr>
        <w:t xml:space="preserve"> (</w:t>
      </w:r>
      <w:proofErr w:type="spellStart"/>
      <w:r w:rsidRPr="00B61F80">
        <w:rPr>
          <w:rFonts w:ascii="Times New Roman" w:hAnsi="Times New Roman"/>
        </w:rPr>
        <w:t>năm</w:t>
      </w:r>
      <w:proofErr w:type="spellEnd"/>
      <w:r w:rsidRPr="00B61F80">
        <w:rPr>
          <w:rFonts w:ascii="Times New Roman" w:hAnsi="Times New Roman"/>
        </w:rPr>
        <w:t xml:space="preserve"> 2019 </w:t>
      </w:r>
      <w:proofErr w:type="spellStart"/>
      <w:r w:rsidRPr="00B61F80">
        <w:rPr>
          <w:rFonts w:ascii="Times New Roman" w:hAnsi="Times New Roman"/>
        </w:rPr>
        <w:t>cập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nhật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phiên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bản</w:t>
      </w:r>
      <w:proofErr w:type="spellEnd"/>
      <w:r w:rsidRPr="00B61F80">
        <w:rPr>
          <w:rFonts w:ascii="Times New Roman" w:hAnsi="Times New Roman"/>
        </w:rPr>
        <w:t xml:space="preserve"> 5.1)</w:t>
      </w:r>
      <w:r w:rsidR="0031190A" w:rsidRPr="00B61F80">
        <w:rPr>
          <w:rFonts w:ascii="Times New Roman" w:hAnsi="Times New Roman"/>
        </w:rPr>
        <w:t xml:space="preserve"> </w:t>
      </w:r>
      <w:proofErr w:type="spellStart"/>
      <w:r w:rsidR="0031190A" w:rsidRPr="00B61F80">
        <w:rPr>
          <w:rFonts w:ascii="Times New Roman" w:hAnsi="Times New Roman"/>
        </w:rPr>
        <w:t>khuyến</w:t>
      </w:r>
      <w:proofErr w:type="spellEnd"/>
      <w:r w:rsidR="0031190A" w:rsidRPr="00B61F80">
        <w:rPr>
          <w:rFonts w:ascii="Times New Roman" w:hAnsi="Times New Roman"/>
        </w:rPr>
        <w:t xml:space="preserve"> </w:t>
      </w:r>
      <w:proofErr w:type="spellStart"/>
      <w:r w:rsidR="0031190A" w:rsidRPr="00B61F80">
        <w:rPr>
          <w:rFonts w:ascii="Times New Roman" w:hAnsi="Times New Roman"/>
        </w:rPr>
        <w:t>nghị</w:t>
      </w:r>
      <w:proofErr w:type="spellEnd"/>
      <w:r w:rsidR="0031190A" w:rsidRPr="00B61F80">
        <w:rPr>
          <w:rFonts w:ascii="Times New Roman" w:hAnsi="Times New Roman"/>
        </w:rPr>
        <w:t xml:space="preserve"> </w:t>
      </w:r>
      <w:proofErr w:type="spellStart"/>
      <w:r w:rsidR="0031190A" w:rsidRPr="00B61F80">
        <w:rPr>
          <w:rFonts w:ascii="Times New Roman" w:hAnsi="Times New Roman"/>
        </w:rPr>
        <w:t>các</w:t>
      </w:r>
      <w:proofErr w:type="spellEnd"/>
      <w:r w:rsidR="0031190A" w:rsidRPr="00B61F80">
        <w:rPr>
          <w:rFonts w:ascii="Times New Roman" w:hAnsi="Times New Roman"/>
        </w:rPr>
        <w:t xml:space="preserve"> </w:t>
      </w:r>
      <w:proofErr w:type="spellStart"/>
      <w:r w:rsidR="00967A89" w:rsidRPr="00B61F80">
        <w:rPr>
          <w:rFonts w:ascii="Times New Roman" w:hAnsi="Times New Roman"/>
        </w:rPr>
        <w:t>c</w:t>
      </w:r>
      <w:r w:rsidRPr="00B61F80">
        <w:rPr>
          <w:rFonts w:ascii="Times New Roman" w:hAnsi="Times New Roman"/>
        </w:rPr>
        <w:t>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quan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31190A" w:rsidRPr="00B61F80">
        <w:rPr>
          <w:rFonts w:ascii="Times New Roman" w:hAnsi="Times New Roman"/>
        </w:rPr>
        <w:t>T</w:t>
      </w:r>
      <w:r w:rsidRPr="00B61F80">
        <w:rPr>
          <w:rFonts w:ascii="Times New Roman" w:hAnsi="Times New Roman"/>
        </w:rPr>
        <w:t>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quốc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>.</w:t>
      </w:r>
      <w:r w:rsidR="0031190A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Ngày</w:t>
      </w:r>
      <w:proofErr w:type="spellEnd"/>
      <w:r w:rsidR="009F4E02" w:rsidRPr="00B61F80">
        <w:rPr>
          <w:rFonts w:ascii="Times New Roman" w:hAnsi="Times New Roman"/>
        </w:rPr>
        <w:t xml:space="preserve"> 24/9/2013, </w:t>
      </w:r>
      <w:proofErr w:type="spellStart"/>
      <w:r w:rsidR="009F4E02" w:rsidRPr="00B61F80">
        <w:rPr>
          <w:rFonts w:ascii="Times New Roman" w:hAnsi="Times New Roman"/>
        </w:rPr>
        <w:t>Tổng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cục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trưởng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Tổng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cục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Thống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kê</w:t>
      </w:r>
      <w:proofErr w:type="spellEnd"/>
      <w:r w:rsidR="009F4E02" w:rsidRPr="00B61F80">
        <w:rPr>
          <w:rFonts w:ascii="Times New Roman" w:hAnsi="Times New Roman"/>
        </w:rPr>
        <w:t xml:space="preserve"> ban </w:t>
      </w:r>
      <w:proofErr w:type="spellStart"/>
      <w:r w:rsidR="009F4E02" w:rsidRPr="00B61F80">
        <w:rPr>
          <w:rFonts w:ascii="Times New Roman" w:hAnsi="Times New Roman"/>
        </w:rPr>
        <w:t>hành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Quyết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định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số</w:t>
      </w:r>
      <w:proofErr w:type="spellEnd"/>
      <w:r w:rsidR="009F4E02" w:rsidRPr="00B61F80">
        <w:rPr>
          <w:rFonts w:ascii="Times New Roman" w:hAnsi="Times New Roman"/>
        </w:rPr>
        <w:t xml:space="preserve"> 945/QĐ-TCTK </w:t>
      </w:r>
      <w:proofErr w:type="spellStart"/>
      <w:r w:rsidR="009F4E02" w:rsidRPr="00B61F80">
        <w:rPr>
          <w:rFonts w:ascii="Times New Roman" w:hAnsi="Times New Roman"/>
        </w:rPr>
        <w:t>phê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duyệt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Quy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trình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sản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xuất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thông</w:t>
      </w:r>
      <w:proofErr w:type="spellEnd"/>
      <w:r w:rsidR="009F4E02" w:rsidRPr="00B61F80">
        <w:rPr>
          <w:rFonts w:ascii="Times New Roman" w:hAnsi="Times New Roman"/>
        </w:rPr>
        <w:t xml:space="preserve"> tin </w:t>
      </w:r>
      <w:proofErr w:type="spellStart"/>
      <w:r w:rsidR="009F4E02" w:rsidRPr="00B61F80">
        <w:rPr>
          <w:rFonts w:ascii="Times New Roman" w:hAnsi="Times New Roman"/>
        </w:rPr>
        <w:t>thống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kê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cấp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cao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để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áp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dụng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thống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nhất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vào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các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hoạt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động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thống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kê</w:t>
      </w:r>
      <w:proofErr w:type="spellEnd"/>
      <w:r w:rsidR="009F4E02" w:rsidRPr="00B61F80">
        <w:rPr>
          <w:rFonts w:ascii="Times New Roman" w:hAnsi="Times New Roman"/>
        </w:rPr>
        <w:t xml:space="preserve">. </w:t>
      </w:r>
      <w:proofErr w:type="spellStart"/>
      <w:r w:rsidR="009F4E02" w:rsidRPr="00B61F80">
        <w:rPr>
          <w:rFonts w:ascii="Times New Roman" w:hAnsi="Times New Roman"/>
        </w:rPr>
        <w:t>Tuy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nhiên</w:t>
      </w:r>
      <w:proofErr w:type="spellEnd"/>
      <w:r w:rsidR="009F4E02" w:rsidRPr="00B61F80">
        <w:rPr>
          <w:rFonts w:ascii="Times New Roman" w:hAnsi="Times New Roman"/>
        </w:rPr>
        <w:t xml:space="preserve">, </w:t>
      </w:r>
      <w:proofErr w:type="spellStart"/>
      <w:r w:rsidR="009F4E02" w:rsidRPr="00B61F80">
        <w:rPr>
          <w:rFonts w:ascii="Times New Roman" w:hAnsi="Times New Roman"/>
        </w:rPr>
        <w:t>Quy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trình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nói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trên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mới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xác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định</w:t>
      </w:r>
      <w:proofErr w:type="spellEnd"/>
      <w:r w:rsidR="009F4E02" w:rsidRPr="00B61F80">
        <w:rPr>
          <w:rFonts w:ascii="Times New Roman" w:hAnsi="Times New Roman"/>
        </w:rPr>
        <w:t xml:space="preserve"> 7 </w:t>
      </w:r>
      <w:proofErr w:type="spellStart"/>
      <w:r w:rsidR="009F4E02" w:rsidRPr="00B61F80">
        <w:rPr>
          <w:rFonts w:ascii="Times New Roman" w:hAnsi="Times New Roman"/>
        </w:rPr>
        <w:t>bước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quy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trình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sản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xuất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thông</w:t>
      </w:r>
      <w:proofErr w:type="spellEnd"/>
      <w:r w:rsidR="009F4E02" w:rsidRPr="00B61F80">
        <w:rPr>
          <w:rFonts w:ascii="Times New Roman" w:hAnsi="Times New Roman"/>
        </w:rPr>
        <w:t xml:space="preserve"> tin </w:t>
      </w:r>
      <w:proofErr w:type="spellStart"/>
      <w:r w:rsidR="009F4E02" w:rsidRPr="00B61F80">
        <w:rPr>
          <w:rFonts w:ascii="Times New Roman" w:hAnsi="Times New Roman"/>
        </w:rPr>
        <w:t>cấp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cao</w:t>
      </w:r>
      <w:proofErr w:type="spellEnd"/>
      <w:r w:rsidR="009F4E02" w:rsidRPr="00B61F80">
        <w:rPr>
          <w:rFonts w:ascii="Times New Roman" w:hAnsi="Times New Roman"/>
        </w:rPr>
        <w:t xml:space="preserve">, </w:t>
      </w:r>
      <w:proofErr w:type="spellStart"/>
      <w:r w:rsidR="009F4E02" w:rsidRPr="00B61F80">
        <w:rPr>
          <w:rFonts w:ascii="Times New Roman" w:hAnsi="Times New Roman"/>
        </w:rPr>
        <w:t>chưa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xây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dựng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được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quy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trình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cấp</w:t>
      </w:r>
      <w:proofErr w:type="spellEnd"/>
      <w:r w:rsidR="009F4E02" w:rsidRPr="00B61F80">
        <w:rPr>
          <w:rFonts w:ascii="Times New Roman" w:hAnsi="Times New Roman"/>
        </w:rPr>
        <w:t xml:space="preserve"> chi </w:t>
      </w:r>
      <w:proofErr w:type="spellStart"/>
      <w:r w:rsidR="009F4E02" w:rsidRPr="00B61F80">
        <w:rPr>
          <w:rFonts w:ascii="Times New Roman" w:hAnsi="Times New Roman"/>
        </w:rPr>
        <w:t>tiết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nên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chưa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phát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huy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tối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đa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tác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dụng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trong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việc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chuẩn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hóa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và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thống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nhất</w:t>
      </w:r>
      <w:proofErr w:type="spellEnd"/>
      <w:r w:rsidR="009F4E02" w:rsidRPr="00B61F80">
        <w:rPr>
          <w:rFonts w:ascii="Times New Roman" w:hAnsi="Times New Roman"/>
        </w:rPr>
        <w:t xml:space="preserve">, </w:t>
      </w:r>
      <w:proofErr w:type="spellStart"/>
      <w:r w:rsidR="009F4E02" w:rsidRPr="00B61F80">
        <w:rPr>
          <w:rFonts w:ascii="Times New Roman" w:hAnsi="Times New Roman"/>
        </w:rPr>
        <w:t>hỗ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trợ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giám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sát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chất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lượng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của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quy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trình</w:t>
      </w:r>
      <w:proofErr w:type="spellEnd"/>
      <w:r w:rsidR="009F4E02" w:rsidRPr="00B61F80">
        <w:rPr>
          <w:rFonts w:ascii="Times New Roman" w:hAnsi="Times New Roman"/>
        </w:rPr>
        <w:t xml:space="preserve"> </w:t>
      </w:r>
      <w:proofErr w:type="spellStart"/>
      <w:r w:rsidR="009F4E02" w:rsidRPr="00B61F80">
        <w:rPr>
          <w:rFonts w:ascii="Times New Roman" w:hAnsi="Times New Roman"/>
        </w:rPr>
        <w:t>s</w:t>
      </w:r>
      <w:r w:rsidR="0031190A" w:rsidRPr="00B61F80">
        <w:rPr>
          <w:rFonts w:ascii="Times New Roman" w:hAnsi="Times New Roman"/>
        </w:rPr>
        <w:t>ản</w:t>
      </w:r>
      <w:proofErr w:type="spellEnd"/>
      <w:r w:rsidR="0031190A" w:rsidRPr="00B61F80">
        <w:rPr>
          <w:rFonts w:ascii="Times New Roman" w:hAnsi="Times New Roman"/>
        </w:rPr>
        <w:t xml:space="preserve"> </w:t>
      </w:r>
      <w:proofErr w:type="spellStart"/>
      <w:r w:rsidR="0031190A" w:rsidRPr="00B61F80">
        <w:rPr>
          <w:rFonts w:ascii="Times New Roman" w:hAnsi="Times New Roman"/>
        </w:rPr>
        <w:t>xuất</w:t>
      </w:r>
      <w:proofErr w:type="spellEnd"/>
      <w:r w:rsidR="0031190A" w:rsidRPr="00B61F80">
        <w:rPr>
          <w:rFonts w:ascii="Times New Roman" w:hAnsi="Times New Roman"/>
        </w:rPr>
        <w:t xml:space="preserve">, </w:t>
      </w:r>
      <w:proofErr w:type="spellStart"/>
      <w:r w:rsidR="0031190A" w:rsidRPr="00B61F80">
        <w:rPr>
          <w:rFonts w:ascii="Times New Roman" w:hAnsi="Times New Roman"/>
        </w:rPr>
        <w:t>giảm</w:t>
      </w:r>
      <w:proofErr w:type="spellEnd"/>
      <w:r w:rsidR="0031190A" w:rsidRPr="00B61F80">
        <w:rPr>
          <w:rFonts w:ascii="Times New Roman" w:hAnsi="Times New Roman"/>
        </w:rPr>
        <w:t xml:space="preserve"> </w:t>
      </w:r>
      <w:proofErr w:type="spellStart"/>
      <w:r w:rsidR="0031190A" w:rsidRPr="00B61F80">
        <w:rPr>
          <w:rFonts w:ascii="Times New Roman" w:hAnsi="Times New Roman"/>
        </w:rPr>
        <w:t>thiểu</w:t>
      </w:r>
      <w:proofErr w:type="spellEnd"/>
      <w:r w:rsidR="0031190A" w:rsidRPr="00B61F80">
        <w:rPr>
          <w:rFonts w:ascii="Times New Roman" w:hAnsi="Times New Roman"/>
        </w:rPr>
        <w:t xml:space="preserve"> </w:t>
      </w:r>
      <w:proofErr w:type="spellStart"/>
      <w:r w:rsidR="0031190A" w:rsidRPr="00B61F80">
        <w:rPr>
          <w:rFonts w:ascii="Times New Roman" w:hAnsi="Times New Roman"/>
        </w:rPr>
        <w:t>lỗi</w:t>
      </w:r>
      <w:proofErr w:type="spellEnd"/>
      <w:r w:rsidR="0031190A" w:rsidRPr="00B61F80">
        <w:rPr>
          <w:rFonts w:ascii="Times New Roman" w:hAnsi="Times New Roman"/>
        </w:rPr>
        <w:t xml:space="preserve"> </w:t>
      </w:r>
      <w:proofErr w:type="spellStart"/>
      <w:r w:rsidR="0031190A" w:rsidRPr="00B61F80">
        <w:rPr>
          <w:rFonts w:ascii="Times New Roman" w:hAnsi="Times New Roman"/>
        </w:rPr>
        <w:t>quản</w:t>
      </w:r>
      <w:proofErr w:type="spellEnd"/>
      <w:r w:rsidR="0031190A" w:rsidRPr="00B61F80">
        <w:rPr>
          <w:rFonts w:ascii="Times New Roman" w:hAnsi="Times New Roman"/>
        </w:rPr>
        <w:t xml:space="preserve"> </w:t>
      </w:r>
      <w:proofErr w:type="spellStart"/>
      <w:r w:rsidR="0031190A" w:rsidRPr="00B61F80">
        <w:rPr>
          <w:rFonts w:ascii="Times New Roman" w:hAnsi="Times New Roman"/>
        </w:rPr>
        <w:t>lý</w:t>
      </w:r>
      <w:proofErr w:type="spellEnd"/>
      <w:r w:rsidR="0031190A" w:rsidRPr="00B61F80">
        <w:rPr>
          <w:rFonts w:ascii="Times New Roman" w:hAnsi="Times New Roman"/>
        </w:rPr>
        <w:t>.</w:t>
      </w:r>
    </w:p>
    <w:p w14:paraId="03E5D85B" w14:textId="7513365D" w:rsidR="00114C94" w:rsidRPr="00B61F80" w:rsidRDefault="00114C94" w:rsidP="007E76FE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Pr="00B61F80">
        <w:rPr>
          <w:rFonts w:ascii="Times New Roman" w:hAnsi="Times New Roman"/>
        </w:rPr>
        <w:t>Hình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thập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từ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truyền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sử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phiếu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giấy</w:t>
      </w:r>
      <w:proofErr w:type="spellEnd"/>
      <w:r w:rsidRPr="00B61F80">
        <w:rPr>
          <w:rFonts w:ascii="Times New Roman" w:hAnsi="Times New Roman"/>
        </w:rPr>
        <w:t xml:space="preserve"> sang </w:t>
      </w:r>
      <w:proofErr w:type="spellStart"/>
      <w:r w:rsidRPr="00B61F80">
        <w:rPr>
          <w:rFonts w:ascii="Times New Roman" w:hAnsi="Times New Roman"/>
        </w:rPr>
        <w:t>phiếu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tử</w:t>
      </w:r>
      <w:proofErr w:type="spellEnd"/>
      <w:r w:rsidRPr="00B61F80">
        <w:rPr>
          <w:rFonts w:ascii="Times New Roman" w:hAnsi="Times New Roman"/>
        </w:rPr>
        <w:t xml:space="preserve"> (CAPI)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phỏng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vấn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tiếp</w:t>
      </w:r>
      <w:proofErr w:type="spellEnd"/>
      <w:r w:rsidRPr="00B61F80">
        <w:rPr>
          <w:rFonts w:ascii="Times New Roman" w:hAnsi="Times New Roman"/>
        </w:rPr>
        <w:t xml:space="preserve"> sang </w:t>
      </w:r>
      <w:proofErr w:type="spellStart"/>
      <w:r w:rsidRPr="00B61F80">
        <w:rPr>
          <w:rFonts w:ascii="Times New Roman" w:hAnsi="Times New Roman"/>
        </w:rPr>
        <w:t>hình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tiếp</w:t>
      </w:r>
      <w:proofErr w:type="spellEnd"/>
      <w:r w:rsidRPr="00B61F80">
        <w:rPr>
          <w:rFonts w:ascii="Times New Roman" w:hAnsi="Times New Roman"/>
        </w:rPr>
        <w:t xml:space="preserve"> (</w:t>
      </w:r>
      <w:r w:rsidR="00A876FB">
        <w:rPr>
          <w:rFonts w:ascii="Times New Roman" w:hAnsi="Times New Roman"/>
        </w:rPr>
        <w:t>W</w:t>
      </w:r>
      <w:r w:rsidRPr="00B61F80">
        <w:rPr>
          <w:rFonts w:ascii="Times New Roman" w:hAnsi="Times New Roman"/>
        </w:rPr>
        <w:t xml:space="preserve">ebform), </w:t>
      </w:r>
      <w:proofErr w:type="spellStart"/>
      <w:r w:rsidRPr="00B61F80">
        <w:rPr>
          <w:rFonts w:ascii="Times New Roman" w:hAnsi="Times New Roman"/>
        </w:rPr>
        <w:t>giám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tuyến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yếu</w:t>
      </w:r>
      <w:proofErr w:type="spellEnd"/>
      <w:r w:rsidR="00171582" w:rsidRPr="00B61F80">
        <w:rPr>
          <w:rFonts w:ascii="Times New Roman" w:hAnsi="Times New Roman"/>
        </w:rPr>
        <w:t xml:space="preserve">. </w:t>
      </w:r>
      <w:proofErr w:type="spellStart"/>
      <w:r w:rsidR="00171582" w:rsidRPr="00B61F80">
        <w:rPr>
          <w:rFonts w:ascii="Times New Roman" w:hAnsi="Times New Roman"/>
        </w:rPr>
        <w:t>Đến</w:t>
      </w:r>
      <w:proofErr w:type="spellEnd"/>
      <w:r w:rsidR="00171582" w:rsidRPr="00B61F80">
        <w:rPr>
          <w:rFonts w:ascii="Times New Roman" w:hAnsi="Times New Roman"/>
        </w:rPr>
        <w:t xml:space="preserve"> nay, </w:t>
      </w:r>
      <w:proofErr w:type="spellStart"/>
      <w:r w:rsidR="00171582" w:rsidRPr="00B61F80">
        <w:rPr>
          <w:rFonts w:ascii="Times New Roman" w:hAnsi="Times New Roman"/>
        </w:rPr>
        <w:t>Thống</w:t>
      </w:r>
      <w:proofErr w:type="spellEnd"/>
      <w:r w:rsidR="00171582" w:rsidRPr="00B61F80">
        <w:rPr>
          <w:rFonts w:ascii="Times New Roman" w:hAnsi="Times New Roman"/>
        </w:rPr>
        <w:t xml:space="preserve"> </w:t>
      </w:r>
      <w:proofErr w:type="spellStart"/>
      <w:r w:rsidR="00171582" w:rsidRPr="00B61F80">
        <w:rPr>
          <w:rFonts w:ascii="Times New Roman" w:hAnsi="Times New Roman"/>
        </w:rPr>
        <w:t>kê</w:t>
      </w:r>
      <w:proofErr w:type="spellEnd"/>
      <w:r w:rsidR="00171582" w:rsidRPr="00B61F80">
        <w:rPr>
          <w:rFonts w:ascii="Times New Roman" w:hAnsi="Times New Roman"/>
        </w:rPr>
        <w:t xml:space="preserve"> </w:t>
      </w:r>
      <w:proofErr w:type="spellStart"/>
      <w:r w:rsidR="00171582" w:rsidRPr="00B61F80">
        <w:rPr>
          <w:rFonts w:ascii="Times New Roman" w:hAnsi="Times New Roman"/>
        </w:rPr>
        <w:t>Việt</w:t>
      </w:r>
      <w:proofErr w:type="spellEnd"/>
      <w:r w:rsidR="00171582" w:rsidRPr="00B61F80">
        <w:rPr>
          <w:rFonts w:ascii="Times New Roman" w:hAnsi="Times New Roman"/>
        </w:rPr>
        <w:t xml:space="preserve"> Nam </w:t>
      </w:r>
      <w:proofErr w:type="spellStart"/>
      <w:r w:rsidR="00171582" w:rsidRPr="00B61F80">
        <w:rPr>
          <w:rFonts w:ascii="Times New Roman" w:hAnsi="Times New Roman"/>
        </w:rPr>
        <w:t>mới</w:t>
      </w:r>
      <w:proofErr w:type="spellEnd"/>
      <w:r w:rsidR="00171582" w:rsidRPr="00B61F80">
        <w:rPr>
          <w:rFonts w:ascii="Times New Roman" w:hAnsi="Times New Roman"/>
        </w:rPr>
        <w:t xml:space="preserve"> </w:t>
      </w:r>
      <w:proofErr w:type="spellStart"/>
      <w:r w:rsidR="00171582" w:rsidRPr="00B61F80">
        <w:rPr>
          <w:rFonts w:ascii="Times New Roman" w:hAnsi="Times New Roman"/>
        </w:rPr>
        <w:t>triển</w:t>
      </w:r>
      <w:proofErr w:type="spellEnd"/>
      <w:r w:rsidR="00171582" w:rsidRPr="00B61F80">
        <w:rPr>
          <w:rFonts w:ascii="Times New Roman" w:hAnsi="Times New Roman"/>
        </w:rPr>
        <w:t xml:space="preserve"> </w:t>
      </w:r>
      <w:proofErr w:type="spellStart"/>
      <w:r w:rsidR="00171582" w:rsidRPr="00B61F80">
        <w:rPr>
          <w:rFonts w:ascii="Times New Roman" w:hAnsi="Times New Roman"/>
        </w:rPr>
        <w:t>khai</w:t>
      </w:r>
      <w:proofErr w:type="spellEnd"/>
      <w:r w:rsidR="00171582" w:rsidRPr="00B61F80">
        <w:rPr>
          <w:rFonts w:ascii="Times New Roman" w:hAnsi="Times New Roman"/>
        </w:rPr>
        <w:t xml:space="preserve"> </w:t>
      </w:r>
      <w:proofErr w:type="spellStart"/>
      <w:r w:rsidR="00171582" w:rsidRPr="00B61F80">
        <w:rPr>
          <w:rFonts w:ascii="Times New Roman" w:hAnsi="Times New Roman"/>
        </w:rPr>
        <w:t>áp</w:t>
      </w:r>
      <w:proofErr w:type="spellEnd"/>
      <w:r w:rsidR="00171582" w:rsidRPr="00B61F80">
        <w:rPr>
          <w:rFonts w:ascii="Times New Roman" w:hAnsi="Times New Roman"/>
        </w:rPr>
        <w:t xml:space="preserve"> </w:t>
      </w:r>
      <w:proofErr w:type="spellStart"/>
      <w:r w:rsidR="00171582" w:rsidRPr="00B61F80">
        <w:rPr>
          <w:rFonts w:ascii="Times New Roman" w:hAnsi="Times New Roman"/>
        </w:rPr>
        <w:t>dụng</w:t>
      </w:r>
      <w:proofErr w:type="spellEnd"/>
      <w:r w:rsidR="00171582" w:rsidRPr="00B61F80">
        <w:rPr>
          <w:rFonts w:ascii="Times New Roman" w:hAnsi="Times New Roman"/>
        </w:rPr>
        <w:t xml:space="preserve"> </w:t>
      </w:r>
      <w:proofErr w:type="spellStart"/>
      <w:r w:rsidR="00171582" w:rsidRPr="00B61F80">
        <w:rPr>
          <w:rFonts w:ascii="Times New Roman" w:hAnsi="Times New Roman"/>
        </w:rPr>
        <w:t>phiếu</w:t>
      </w:r>
      <w:proofErr w:type="spellEnd"/>
      <w:r w:rsidR="00171582" w:rsidRPr="00B61F80">
        <w:rPr>
          <w:rFonts w:ascii="Times New Roman" w:hAnsi="Times New Roman"/>
        </w:rPr>
        <w:t xml:space="preserve"> </w:t>
      </w:r>
      <w:proofErr w:type="spellStart"/>
      <w:r w:rsidR="00171582" w:rsidRPr="00B61F80">
        <w:rPr>
          <w:rFonts w:ascii="Times New Roman" w:hAnsi="Times New Roman"/>
        </w:rPr>
        <w:lastRenderedPageBreak/>
        <w:t>điều</w:t>
      </w:r>
      <w:proofErr w:type="spellEnd"/>
      <w:r w:rsidR="00171582" w:rsidRPr="00B61F80">
        <w:rPr>
          <w:rFonts w:ascii="Times New Roman" w:hAnsi="Times New Roman"/>
        </w:rPr>
        <w:t xml:space="preserve"> </w:t>
      </w:r>
      <w:proofErr w:type="spellStart"/>
      <w:r w:rsidR="00171582" w:rsidRPr="00B61F80">
        <w:rPr>
          <w:rFonts w:ascii="Times New Roman" w:hAnsi="Times New Roman"/>
        </w:rPr>
        <w:t>tra</w:t>
      </w:r>
      <w:proofErr w:type="spellEnd"/>
      <w:r w:rsidR="00171582" w:rsidRPr="00B61F80">
        <w:rPr>
          <w:rFonts w:ascii="Times New Roman" w:hAnsi="Times New Roman"/>
        </w:rPr>
        <w:t xml:space="preserve"> </w:t>
      </w:r>
      <w:proofErr w:type="spellStart"/>
      <w:r w:rsidR="00171582" w:rsidRPr="00B61F80">
        <w:rPr>
          <w:rFonts w:ascii="Times New Roman" w:hAnsi="Times New Roman"/>
        </w:rPr>
        <w:t>điện</w:t>
      </w:r>
      <w:proofErr w:type="spellEnd"/>
      <w:r w:rsidR="00171582" w:rsidRPr="00B61F80">
        <w:rPr>
          <w:rFonts w:ascii="Times New Roman" w:hAnsi="Times New Roman"/>
        </w:rPr>
        <w:t xml:space="preserve"> </w:t>
      </w:r>
      <w:proofErr w:type="spellStart"/>
      <w:r w:rsidR="00171582" w:rsidRPr="00B61F80">
        <w:rPr>
          <w:rFonts w:ascii="Times New Roman" w:hAnsi="Times New Roman"/>
        </w:rPr>
        <w:t>tử</w:t>
      </w:r>
      <w:proofErr w:type="spellEnd"/>
      <w:r w:rsidR="0031190A" w:rsidRPr="00B61F80">
        <w:rPr>
          <w:rFonts w:ascii="Times New Roman" w:hAnsi="Times New Roman"/>
        </w:rPr>
        <w:t xml:space="preserve"> </w:t>
      </w:r>
      <w:proofErr w:type="spellStart"/>
      <w:r w:rsidR="00270C55" w:rsidRPr="00B61F80">
        <w:rPr>
          <w:rFonts w:ascii="Times New Roman" w:hAnsi="Times New Roman"/>
        </w:rPr>
        <w:t>chủ</w:t>
      </w:r>
      <w:proofErr w:type="spellEnd"/>
      <w:r w:rsidR="00270C55" w:rsidRPr="00B61F80">
        <w:rPr>
          <w:rFonts w:ascii="Times New Roman" w:hAnsi="Times New Roman"/>
        </w:rPr>
        <w:t xml:space="preserve"> </w:t>
      </w:r>
      <w:proofErr w:type="spellStart"/>
      <w:r w:rsidR="00270C55" w:rsidRPr="00B61F80">
        <w:rPr>
          <w:rFonts w:ascii="Times New Roman" w:hAnsi="Times New Roman"/>
        </w:rPr>
        <w:t>yếu</w:t>
      </w:r>
      <w:proofErr w:type="spellEnd"/>
      <w:r w:rsidR="00270C55" w:rsidRPr="00B61F80">
        <w:rPr>
          <w:rFonts w:ascii="Times New Roman" w:hAnsi="Times New Roman"/>
        </w:rPr>
        <w:t xml:space="preserve"> </w:t>
      </w:r>
      <w:proofErr w:type="spellStart"/>
      <w:r w:rsidR="00F84DB2" w:rsidRPr="00B61F80">
        <w:rPr>
          <w:rFonts w:ascii="Times New Roman" w:hAnsi="Times New Roman"/>
        </w:rPr>
        <w:t>trong</w:t>
      </w:r>
      <w:proofErr w:type="spellEnd"/>
      <w:r w:rsidR="00D05161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hệ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thống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tổ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chức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thống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kê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tập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trung</w:t>
      </w:r>
      <w:proofErr w:type="spellEnd"/>
      <w:r w:rsidR="0031190A" w:rsidRPr="00B61F80">
        <w:rPr>
          <w:rFonts w:ascii="Times New Roman" w:hAnsi="Times New Roman"/>
        </w:rPr>
        <w:t xml:space="preserve"> </w:t>
      </w:r>
      <w:r w:rsidR="00171582" w:rsidRPr="00B61F80">
        <w:rPr>
          <w:rFonts w:ascii="Times New Roman" w:hAnsi="Times New Roman"/>
        </w:rPr>
        <w:t>(</w:t>
      </w:r>
      <w:r w:rsidR="00CE5FFE" w:rsidRPr="00B61F80">
        <w:rPr>
          <w:rFonts w:ascii="Times New Roman" w:hAnsi="Times New Roman"/>
        </w:rPr>
        <w:t>22/33</w:t>
      </w:r>
      <w:r w:rsidR="00171582" w:rsidRPr="00B61F80">
        <w:rPr>
          <w:rFonts w:ascii="Times New Roman" w:hAnsi="Times New Roman"/>
        </w:rPr>
        <w:t xml:space="preserve"> </w:t>
      </w:r>
      <w:proofErr w:type="spellStart"/>
      <w:r w:rsidR="00171582" w:rsidRPr="00B61F80">
        <w:rPr>
          <w:rFonts w:ascii="Times New Roman" w:hAnsi="Times New Roman"/>
        </w:rPr>
        <w:t>cuộc</w:t>
      </w:r>
      <w:proofErr w:type="spellEnd"/>
      <w:r w:rsidR="00171582" w:rsidRPr="00B61F80">
        <w:rPr>
          <w:rFonts w:ascii="Times New Roman" w:hAnsi="Times New Roman"/>
        </w:rPr>
        <w:t xml:space="preserve"> </w:t>
      </w:r>
      <w:proofErr w:type="spellStart"/>
      <w:r w:rsidR="00171582" w:rsidRPr="00B61F80">
        <w:rPr>
          <w:rFonts w:ascii="Times New Roman" w:hAnsi="Times New Roman"/>
        </w:rPr>
        <w:t>điều</w:t>
      </w:r>
      <w:proofErr w:type="spellEnd"/>
      <w:r w:rsidR="00171582" w:rsidRPr="00B61F80">
        <w:rPr>
          <w:rFonts w:ascii="Times New Roman" w:hAnsi="Times New Roman"/>
        </w:rPr>
        <w:t xml:space="preserve"> </w:t>
      </w:r>
      <w:proofErr w:type="spellStart"/>
      <w:r w:rsidR="00171582" w:rsidRPr="00B61F80">
        <w:rPr>
          <w:rFonts w:ascii="Times New Roman" w:hAnsi="Times New Roman"/>
        </w:rPr>
        <w:t>tra</w:t>
      </w:r>
      <w:proofErr w:type="spellEnd"/>
      <w:proofErr w:type="gramStart"/>
      <w:r w:rsidR="00171582" w:rsidRPr="00B61F80">
        <w:rPr>
          <w:rFonts w:ascii="Times New Roman" w:hAnsi="Times New Roman"/>
        </w:rPr>
        <w:t>)</w:t>
      </w:r>
      <w:r w:rsidR="00967A89" w:rsidRPr="00B61F80">
        <w:rPr>
          <w:rFonts w:ascii="Times New Roman" w:hAnsi="Times New Roman"/>
        </w:rPr>
        <w:t>;</w:t>
      </w:r>
      <w:proofErr w:type="gramEnd"/>
    </w:p>
    <w:p w14:paraId="23A9DC19" w14:textId="7D197435" w:rsidR="009233E0" w:rsidRPr="00B61F80" w:rsidRDefault="00114C94" w:rsidP="007E76FE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Pr="00B61F80">
        <w:rPr>
          <w:rFonts w:ascii="Times New Roman" w:hAnsi="Times New Roman"/>
        </w:rPr>
        <w:t>Nguồn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bổ</w:t>
      </w:r>
      <w:proofErr w:type="spellEnd"/>
      <w:r w:rsidRPr="00B61F80">
        <w:rPr>
          <w:rFonts w:ascii="Times New Roman" w:hAnsi="Times New Roman"/>
        </w:rPr>
        <w:t xml:space="preserve"> sung </w:t>
      </w:r>
      <w:proofErr w:type="spellStart"/>
      <w:r w:rsidRPr="00B61F80">
        <w:rPr>
          <w:rFonts w:ascii="Times New Roman" w:hAnsi="Times New Roman"/>
        </w:rPr>
        <w:t>thêm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ngoài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tra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chế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đó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lớn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làm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thay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xuất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proofErr w:type="gramStart"/>
      <w:r w:rsidRPr="00B61F80">
        <w:rPr>
          <w:rFonts w:ascii="Times New Roman" w:hAnsi="Times New Roman"/>
        </w:rPr>
        <w:t>kê</w:t>
      </w:r>
      <w:proofErr w:type="spellEnd"/>
      <w:r w:rsidR="00967A89" w:rsidRPr="00B61F80">
        <w:rPr>
          <w:rFonts w:ascii="Times New Roman" w:hAnsi="Times New Roman"/>
        </w:rPr>
        <w:t>;</w:t>
      </w:r>
      <w:proofErr w:type="gramEnd"/>
    </w:p>
    <w:p w14:paraId="466D7809" w14:textId="77777777" w:rsidR="009233E0" w:rsidRPr="00B61F80" w:rsidRDefault="00114C94" w:rsidP="007E76FE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phổ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biến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theo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quan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sử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đồ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để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phổ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biến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tin. </w:t>
      </w:r>
      <w:proofErr w:type="spellStart"/>
      <w:r w:rsidRPr="00B61F80">
        <w:rPr>
          <w:rFonts w:ascii="Times New Roman" w:hAnsi="Times New Roman"/>
        </w:rPr>
        <w:t>Nhu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cầu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khai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người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dùng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đòi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hỏi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kịp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thời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chi </w:t>
      </w:r>
      <w:proofErr w:type="spellStart"/>
      <w:r w:rsidRPr="00B61F80">
        <w:rPr>
          <w:rFonts w:ascii="Times New Roman" w:hAnsi="Times New Roman"/>
        </w:rPr>
        <w:t>tiết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tùy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biến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theo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cầu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nhân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cao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và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nâng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cao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tính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minh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bạch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và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giải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trình</w:t>
      </w:r>
      <w:proofErr w:type="spellEnd"/>
      <w:r w:rsidR="00D80B6A" w:rsidRPr="00B61F80">
        <w:rPr>
          <w:rFonts w:ascii="Times New Roman" w:hAnsi="Times New Roman"/>
        </w:rPr>
        <w:t>.</w:t>
      </w:r>
      <w:r w:rsidR="00353A24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Việc</w:t>
      </w:r>
      <w:proofErr w:type="spellEnd"/>
      <w:r w:rsidR="00D80B6A" w:rsidRPr="00B61F80">
        <w:rPr>
          <w:rFonts w:ascii="Times New Roman" w:hAnsi="Times New Roman"/>
        </w:rPr>
        <w:t xml:space="preserve"> chia </w:t>
      </w:r>
      <w:proofErr w:type="spellStart"/>
      <w:r w:rsidR="00D80B6A" w:rsidRPr="00B61F80">
        <w:rPr>
          <w:rFonts w:ascii="Times New Roman" w:hAnsi="Times New Roman"/>
        </w:rPr>
        <w:t>sẻ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thông</w:t>
      </w:r>
      <w:proofErr w:type="spellEnd"/>
      <w:r w:rsidR="00D80B6A" w:rsidRPr="00B61F80">
        <w:rPr>
          <w:rFonts w:ascii="Times New Roman" w:hAnsi="Times New Roman"/>
        </w:rPr>
        <w:t xml:space="preserve"> tin </w:t>
      </w:r>
      <w:proofErr w:type="spellStart"/>
      <w:r w:rsidR="00D80B6A" w:rsidRPr="00B61F80">
        <w:rPr>
          <w:rFonts w:ascii="Times New Roman" w:hAnsi="Times New Roman"/>
        </w:rPr>
        <w:t>thống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kê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trong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nội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bộ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ngành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và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giữa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các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ngành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phục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vụ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công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tác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quản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lý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ngành</w:t>
      </w:r>
      <w:proofErr w:type="spellEnd"/>
      <w:r w:rsidR="00D80B6A" w:rsidRPr="00B61F80">
        <w:rPr>
          <w:rFonts w:ascii="Times New Roman" w:hAnsi="Times New Roman"/>
        </w:rPr>
        <w:t xml:space="preserve">, </w:t>
      </w:r>
      <w:proofErr w:type="spellStart"/>
      <w:r w:rsidR="00D80B6A" w:rsidRPr="00B61F80">
        <w:rPr>
          <w:rFonts w:ascii="Times New Roman" w:hAnsi="Times New Roman"/>
        </w:rPr>
        <w:t>lĩnh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D80B6A" w:rsidRPr="00B61F80">
        <w:rPr>
          <w:rFonts w:ascii="Times New Roman" w:hAnsi="Times New Roman"/>
        </w:rPr>
        <w:t>vực</w:t>
      </w:r>
      <w:proofErr w:type="spellEnd"/>
      <w:r w:rsidR="00D80B6A" w:rsidRPr="00B61F80">
        <w:rPr>
          <w:rFonts w:ascii="Times New Roman" w:hAnsi="Times New Roman"/>
        </w:rPr>
        <w:t xml:space="preserve"> </w:t>
      </w:r>
      <w:proofErr w:type="spellStart"/>
      <w:r w:rsidR="001357AD" w:rsidRPr="00B61F80">
        <w:rPr>
          <w:rFonts w:ascii="Times New Roman" w:hAnsi="Times New Roman"/>
        </w:rPr>
        <w:t>được</w:t>
      </w:r>
      <w:proofErr w:type="spellEnd"/>
      <w:r w:rsidR="001357AD" w:rsidRPr="00B61F80">
        <w:rPr>
          <w:rFonts w:ascii="Times New Roman" w:hAnsi="Times New Roman"/>
        </w:rPr>
        <w:t xml:space="preserve"> </w:t>
      </w:r>
      <w:proofErr w:type="spellStart"/>
      <w:r w:rsidR="001357AD" w:rsidRPr="00B61F80">
        <w:rPr>
          <w:rFonts w:ascii="Times New Roman" w:hAnsi="Times New Roman"/>
        </w:rPr>
        <w:t>yêu</w:t>
      </w:r>
      <w:proofErr w:type="spellEnd"/>
      <w:r w:rsidR="001357AD" w:rsidRPr="00B61F80">
        <w:rPr>
          <w:rFonts w:ascii="Times New Roman" w:hAnsi="Times New Roman"/>
        </w:rPr>
        <w:t xml:space="preserve"> </w:t>
      </w:r>
      <w:proofErr w:type="spellStart"/>
      <w:r w:rsidR="001357AD" w:rsidRPr="00B61F80">
        <w:rPr>
          <w:rFonts w:ascii="Times New Roman" w:hAnsi="Times New Roman"/>
        </w:rPr>
        <w:t>cầu</w:t>
      </w:r>
      <w:proofErr w:type="spellEnd"/>
      <w:r w:rsidR="001357AD" w:rsidRPr="00B61F80">
        <w:rPr>
          <w:rFonts w:ascii="Times New Roman" w:hAnsi="Times New Roman"/>
        </w:rPr>
        <w:t xml:space="preserve"> </w:t>
      </w:r>
      <w:proofErr w:type="spellStart"/>
      <w:r w:rsidR="001357AD" w:rsidRPr="00B61F80">
        <w:rPr>
          <w:rFonts w:ascii="Times New Roman" w:hAnsi="Times New Roman"/>
        </w:rPr>
        <w:t>tự</w:t>
      </w:r>
      <w:proofErr w:type="spellEnd"/>
      <w:r w:rsidR="001357AD" w:rsidRPr="00B61F80">
        <w:rPr>
          <w:rFonts w:ascii="Times New Roman" w:hAnsi="Times New Roman"/>
        </w:rPr>
        <w:t xml:space="preserve"> </w:t>
      </w:r>
      <w:proofErr w:type="spellStart"/>
      <w:r w:rsidR="001357AD" w:rsidRPr="00B61F80">
        <w:rPr>
          <w:rFonts w:ascii="Times New Roman" w:hAnsi="Times New Roman"/>
        </w:rPr>
        <w:t>động</w:t>
      </w:r>
      <w:proofErr w:type="spellEnd"/>
      <w:r w:rsidR="001357AD" w:rsidRPr="00B61F80">
        <w:rPr>
          <w:rFonts w:ascii="Times New Roman" w:hAnsi="Times New Roman"/>
        </w:rPr>
        <w:t xml:space="preserve"> </w:t>
      </w:r>
      <w:proofErr w:type="spellStart"/>
      <w:r w:rsidR="001357AD" w:rsidRPr="00B61F80">
        <w:rPr>
          <w:rFonts w:ascii="Times New Roman" w:hAnsi="Times New Roman"/>
        </w:rPr>
        <w:t>và</w:t>
      </w:r>
      <w:proofErr w:type="spellEnd"/>
      <w:r w:rsidR="001357AD" w:rsidRPr="00B61F80">
        <w:rPr>
          <w:rFonts w:ascii="Times New Roman" w:hAnsi="Times New Roman"/>
        </w:rPr>
        <w:t xml:space="preserve"> </w:t>
      </w:r>
      <w:proofErr w:type="spellStart"/>
      <w:r w:rsidR="001357AD" w:rsidRPr="00B61F80">
        <w:rPr>
          <w:rFonts w:ascii="Times New Roman" w:hAnsi="Times New Roman"/>
        </w:rPr>
        <w:t>đầy</w:t>
      </w:r>
      <w:proofErr w:type="spellEnd"/>
      <w:r w:rsidR="001357AD" w:rsidRPr="00B61F80">
        <w:rPr>
          <w:rFonts w:ascii="Times New Roman" w:hAnsi="Times New Roman"/>
        </w:rPr>
        <w:t xml:space="preserve"> </w:t>
      </w:r>
      <w:proofErr w:type="spellStart"/>
      <w:proofErr w:type="gramStart"/>
      <w:r w:rsidR="001357AD" w:rsidRPr="00B61F80">
        <w:rPr>
          <w:rFonts w:ascii="Times New Roman" w:hAnsi="Times New Roman"/>
        </w:rPr>
        <w:t>đủ</w:t>
      </w:r>
      <w:proofErr w:type="spellEnd"/>
      <w:r w:rsidR="00967A89" w:rsidRPr="00B61F80">
        <w:rPr>
          <w:rFonts w:ascii="Times New Roman" w:hAnsi="Times New Roman"/>
        </w:rPr>
        <w:t>;</w:t>
      </w:r>
      <w:proofErr w:type="gramEnd"/>
    </w:p>
    <w:p w14:paraId="70A2B9A6" w14:textId="77777777" w:rsidR="009233E0" w:rsidRPr="00B61F80" w:rsidRDefault="00512DBC" w:rsidP="007E76FE">
      <w:pPr>
        <w:spacing w:before="120" w:line="252" w:lineRule="auto"/>
        <w:ind w:firstLine="567"/>
        <w:jc w:val="both"/>
        <w:rPr>
          <w:rFonts w:ascii="Times New Roman" w:hAnsi="Times New Roman"/>
          <w:spacing w:val="2"/>
        </w:rPr>
      </w:pPr>
      <w:proofErr w:type="spellStart"/>
      <w:r w:rsidRPr="00B61F80">
        <w:rPr>
          <w:rFonts w:ascii="Times New Roman" w:hAnsi="Times New Roman"/>
          <w:spacing w:val="2"/>
        </w:rPr>
        <w:t>Bên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cạnh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đó</w:t>
      </w:r>
      <w:proofErr w:type="spellEnd"/>
      <w:r w:rsidRPr="00B61F80">
        <w:rPr>
          <w:rFonts w:ascii="Times New Roman" w:hAnsi="Times New Roman"/>
          <w:spacing w:val="2"/>
        </w:rPr>
        <w:t xml:space="preserve">, </w:t>
      </w:r>
      <w:proofErr w:type="spellStart"/>
      <w:r w:rsidRPr="00B61F80">
        <w:rPr>
          <w:rFonts w:ascii="Times New Roman" w:hAnsi="Times New Roman"/>
          <w:spacing w:val="2"/>
        </w:rPr>
        <w:t>công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tác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chỉ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đạo</w:t>
      </w:r>
      <w:proofErr w:type="spellEnd"/>
      <w:r w:rsidRPr="00B61F80">
        <w:rPr>
          <w:rFonts w:ascii="Times New Roman" w:hAnsi="Times New Roman"/>
          <w:spacing w:val="2"/>
        </w:rPr>
        <w:t xml:space="preserve">, </w:t>
      </w:r>
      <w:proofErr w:type="spellStart"/>
      <w:r w:rsidRPr="00B61F80">
        <w:rPr>
          <w:rFonts w:ascii="Times New Roman" w:hAnsi="Times New Roman"/>
          <w:spacing w:val="2"/>
        </w:rPr>
        <w:t>điều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hành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cũng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như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theo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dõi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tình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hình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thực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hiện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chỉ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đạo</w:t>
      </w:r>
      <w:proofErr w:type="spellEnd"/>
      <w:r w:rsidRPr="00B61F80">
        <w:rPr>
          <w:rFonts w:ascii="Times New Roman" w:hAnsi="Times New Roman"/>
          <w:spacing w:val="2"/>
        </w:rPr>
        <w:t xml:space="preserve">, </w:t>
      </w:r>
      <w:proofErr w:type="spellStart"/>
      <w:r w:rsidRPr="00B61F80">
        <w:rPr>
          <w:rFonts w:ascii="Times New Roman" w:hAnsi="Times New Roman"/>
          <w:spacing w:val="2"/>
        </w:rPr>
        <w:t>điều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hành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trong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hệ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thống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1E77" w:rsidRPr="00B61F80">
        <w:rPr>
          <w:rFonts w:ascii="Times New Roman" w:hAnsi="Times New Roman"/>
          <w:spacing w:val="2"/>
        </w:rPr>
        <w:t>tổ</w:t>
      </w:r>
      <w:proofErr w:type="spellEnd"/>
      <w:r w:rsidR="00A81E77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1E77" w:rsidRPr="00B61F80">
        <w:rPr>
          <w:rFonts w:ascii="Times New Roman" w:hAnsi="Times New Roman"/>
          <w:spacing w:val="2"/>
        </w:rPr>
        <w:t>chức</w:t>
      </w:r>
      <w:proofErr w:type="spellEnd"/>
      <w:r w:rsidR="00A81E77"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thống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spacing w:val="2"/>
        </w:rPr>
        <w:t>kê</w:t>
      </w:r>
      <w:proofErr w:type="spellEnd"/>
      <w:r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1E77" w:rsidRPr="00B61F80">
        <w:rPr>
          <w:rFonts w:ascii="Times New Roman" w:hAnsi="Times New Roman"/>
          <w:spacing w:val="2"/>
        </w:rPr>
        <w:t>tập</w:t>
      </w:r>
      <w:proofErr w:type="spellEnd"/>
      <w:r w:rsidR="00A81E77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1E77" w:rsidRPr="00B61F80">
        <w:rPr>
          <w:rFonts w:ascii="Times New Roman" w:hAnsi="Times New Roman"/>
          <w:spacing w:val="2"/>
        </w:rPr>
        <w:t>trung</w:t>
      </w:r>
      <w:proofErr w:type="spellEnd"/>
      <w:r w:rsidR="00A81E77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924A24" w:rsidRPr="00B61F80">
        <w:rPr>
          <w:rFonts w:ascii="Times New Roman" w:hAnsi="Times New Roman"/>
          <w:spacing w:val="2"/>
        </w:rPr>
        <w:t>cần</w:t>
      </w:r>
      <w:proofErr w:type="spellEnd"/>
      <w:r w:rsidR="00924A2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924A24" w:rsidRPr="00B61F80">
        <w:rPr>
          <w:rFonts w:ascii="Times New Roman" w:hAnsi="Times New Roman"/>
          <w:spacing w:val="2"/>
        </w:rPr>
        <w:t>phải</w:t>
      </w:r>
      <w:proofErr w:type="spellEnd"/>
      <w:r w:rsidR="00924A2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924A24" w:rsidRPr="00B61F80">
        <w:rPr>
          <w:rFonts w:ascii="Times New Roman" w:hAnsi="Times New Roman"/>
          <w:spacing w:val="2"/>
        </w:rPr>
        <w:t>được</w:t>
      </w:r>
      <w:proofErr w:type="spellEnd"/>
      <w:r w:rsidR="00924A2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924A24" w:rsidRPr="00B61F80">
        <w:rPr>
          <w:rFonts w:ascii="Times New Roman" w:hAnsi="Times New Roman"/>
          <w:spacing w:val="2"/>
        </w:rPr>
        <w:t>chuyển</w:t>
      </w:r>
      <w:proofErr w:type="spellEnd"/>
      <w:r w:rsidR="00924A2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924A24" w:rsidRPr="00B61F80">
        <w:rPr>
          <w:rFonts w:ascii="Times New Roman" w:hAnsi="Times New Roman"/>
          <w:spacing w:val="2"/>
        </w:rPr>
        <w:t>đổi</w:t>
      </w:r>
      <w:proofErr w:type="spellEnd"/>
      <w:r w:rsidR="00924A2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924A24" w:rsidRPr="00B61F80">
        <w:rPr>
          <w:rFonts w:ascii="Times New Roman" w:hAnsi="Times New Roman"/>
          <w:spacing w:val="2"/>
        </w:rPr>
        <w:t>thực</w:t>
      </w:r>
      <w:proofErr w:type="spellEnd"/>
      <w:r w:rsidR="00924A2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924A24" w:rsidRPr="00B61F80">
        <w:rPr>
          <w:rFonts w:ascii="Times New Roman" w:hAnsi="Times New Roman"/>
          <w:spacing w:val="2"/>
        </w:rPr>
        <w:t>hiện</w:t>
      </w:r>
      <w:proofErr w:type="spellEnd"/>
      <w:r w:rsidR="00924A2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924A24" w:rsidRPr="00B61F80">
        <w:rPr>
          <w:rFonts w:ascii="Times New Roman" w:hAnsi="Times New Roman"/>
          <w:spacing w:val="2"/>
        </w:rPr>
        <w:t>trên</w:t>
      </w:r>
      <w:proofErr w:type="spellEnd"/>
      <w:r w:rsidR="00924A2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924A24" w:rsidRPr="00B61F80">
        <w:rPr>
          <w:rFonts w:ascii="Times New Roman" w:hAnsi="Times New Roman"/>
          <w:spacing w:val="2"/>
        </w:rPr>
        <w:t>môi</w:t>
      </w:r>
      <w:proofErr w:type="spellEnd"/>
      <w:r w:rsidR="00924A2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924A24" w:rsidRPr="00B61F80">
        <w:rPr>
          <w:rFonts w:ascii="Times New Roman" w:hAnsi="Times New Roman"/>
          <w:spacing w:val="2"/>
        </w:rPr>
        <w:t>trường</w:t>
      </w:r>
      <w:proofErr w:type="spellEnd"/>
      <w:r w:rsidR="00924A2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924A24" w:rsidRPr="00B61F80">
        <w:rPr>
          <w:rFonts w:ascii="Times New Roman" w:hAnsi="Times New Roman"/>
          <w:spacing w:val="2"/>
        </w:rPr>
        <w:t>số</w:t>
      </w:r>
      <w:proofErr w:type="spellEnd"/>
      <w:r w:rsidR="00924A2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924A24" w:rsidRPr="00B61F80">
        <w:rPr>
          <w:rFonts w:ascii="Times New Roman" w:hAnsi="Times New Roman"/>
          <w:spacing w:val="2"/>
        </w:rPr>
        <w:t>và</w:t>
      </w:r>
      <w:proofErr w:type="spellEnd"/>
      <w:r w:rsidR="00924A2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924A24" w:rsidRPr="00B61F80">
        <w:rPr>
          <w:rFonts w:ascii="Times New Roman" w:hAnsi="Times New Roman"/>
          <w:spacing w:val="2"/>
        </w:rPr>
        <w:t>đồng</w:t>
      </w:r>
      <w:proofErr w:type="spellEnd"/>
      <w:r w:rsidR="00924A2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924A24" w:rsidRPr="00B61F80">
        <w:rPr>
          <w:rFonts w:ascii="Times New Roman" w:hAnsi="Times New Roman"/>
          <w:spacing w:val="2"/>
        </w:rPr>
        <w:t>bộ</w:t>
      </w:r>
      <w:proofErr w:type="spellEnd"/>
      <w:r w:rsidR="00924A2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1E77" w:rsidRPr="00B61F80">
        <w:rPr>
          <w:rFonts w:ascii="Times New Roman" w:hAnsi="Times New Roman"/>
          <w:spacing w:val="2"/>
        </w:rPr>
        <w:t>theo</w:t>
      </w:r>
      <w:proofErr w:type="spellEnd"/>
      <w:r w:rsidR="00A81E77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1E77" w:rsidRPr="00B61F80">
        <w:rPr>
          <w:rFonts w:ascii="Times New Roman" w:hAnsi="Times New Roman"/>
          <w:spacing w:val="2"/>
        </w:rPr>
        <w:t>yêu</w:t>
      </w:r>
      <w:proofErr w:type="spellEnd"/>
      <w:r w:rsidR="00A81E77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1E77" w:rsidRPr="00B61F80">
        <w:rPr>
          <w:rFonts w:ascii="Times New Roman" w:hAnsi="Times New Roman"/>
          <w:spacing w:val="2"/>
        </w:rPr>
        <w:t>cầu</w:t>
      </w:r>
      <w:proofErr w:type="spellEnd"/>
      <w:r w:rsidR="00A81E77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1E77" w:rsidRPr="00B61F80">
        <w:rPr>
          <w:rFonts w:ascii="Times New Roman" w:hAnsi="Times New Roman"/>
          <w:spacing w:val="2"/>
        </w:rPr>
        <w:t>của</w:t>
      </w:r>
      <w:proofErr w:type="spellEnd"/>
      <w:r w:rsidR="00A81E77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1E77" w:rsidRPr="00B61F80">
        <w:rPr>
          <w:rFonts w:ascii="Times New Roman" w:hAnsi="Times New Roman"/>
          <w:spacing w:val="2"/>
        </w:rPr>
        <w:t>Chính</w:t>
      </w:r>
      <w:proofErr w:type="spellEnd"/>
      <w:r w:rsidR="00A81E77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1E77" w:rsidRPr="00B61F80">
        <w:rPr>
          <w:rFonts w:ascii="Times New Roman" w:hAnsi="Times New Roman"/>
          <w:spacing w:val="2"/>
        </w:rPr>
        <w:t>phủ</w:t>
      </w:r>
      <w:proofErr w:type="spellEnd"/>
      <w:r w:rsidR="00A81E77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1E77" w:rsidRPr="00B61F80">
        <w:rPr>
          <w:rFonts w:ascii="Times New Roman" w:hAnsi="Times New Roman"/>
          <w:spacing w:val="2"/>
        </w:rPr>
        <w:t>số</w:t>
      </w:r>
      <w:proofErr w:type="spellEnd"/>
      <w:r w:rsidRPr="00B61F80">
        <w:rPr>
          <w:rFonts w:ascii="Times New Roman" w:hAnsi="Times New Roman"/>
          <w:spacing w:val="2"/>
        </w:rPr>
        <w:t>.</w:t>
      </w:r>
    </w:p>
    <w:p w14:paraId="2DB900FA" w14:textId="77777777" w:rsidR="009233E0" w:rsidRPr="00B61F80" w:rsidRDefault="003D2E5E" w:rsidP="007E76FE">
      <w:pPr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phải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bảo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đảm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sự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hoạt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động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ổn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định</w:t>
      </w:r>
      <w:proofErr w:type="spellEnd"/>
      <w:r w:rsidR="002714F8" w:rsidRPr="00B61F80">
        <w:rPr>
          <w:rFonts w:ascii="Times New Roman" w:hAnsi="Times New Roman"/>
        </w:rPr>
        <w:t xml:space="preserve">, </w:t>
      </w:r>
      <w:proofErr w:type="gramStart"/>
      <w:r w:rsidR="002714F8" w:rsidRPr="00B61F80">
        <w:rPr>
          <w:rFonts w:ascii="Times New Roman" w:hAnsi="Times New Roman"/>
        </w:rPr>
        <w:t>an</w:t>
      </w:r>
      <w:proofErr w:type="gram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toàn</w:t>
      </w:r>
      <w:proofErr w:type="spellEnd"/>
      <w:r w:rsidR="00967A89" w:rsidRPr="00B61F80">
        <w:rPr>
          <w:rFonts w:ascii="Times New Roman" w:hAnsi="Times New Roman"/>
        </w:rPr>
        <w:t>,</w:t>
      </w:r>
      <w:r w:rsidR="002714F8" w:rsidRPr="00B61F80">
        <w:rPr>
          <w:rFonts w:ascii="Times New Roman" w:hAnsi="Times New Roman"/>
        </w:rPr>
        <w:t xml:space="preserve"> an </w:t>
      </w:r>
      <w:proofErr w:type="spellStart"/>
      <w:r w:rsidR="002714F8" w:rsidRPr="00B61F80">
        <w:rPr>
          <w:rFonts w:ascii="Times New Roman" w:hAnsi="Times New Roman"/>
        </w:rPr>
        <w:t>ninh</w:t>
      </w:r>
      <w:proofErr w:type="spellEnd"/>
      <w:r w:rsidR="00967A89" w:rsidRPr="00B61F80">
        <w:rPr>
          <w:rFonts w:ascii="Times New Roman" w:hAnsi="Times New Roman"/>
        </w:rPr>
        <w:t xml:space="preserve"> </w:t>
      </w:r>
      <w:proofErr w:type="spellStart"/>
      <w:r w:rsidR="00967A89" w:rsidRPr="00B61F80">
        <w:rPr>
          <w:rFonts w:ascii="Times New Roman" w:hAnsi="Times New Roman"/>
        </w:rPr>
        <w:t>và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thông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suốt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của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các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hệ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thống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thông</w:t>
      </w:r>
      <w:proofErr w:type="spellEnd"/>
      <w:r w:rsidR="002714F8" w:rsidRPr="00B61F80">
        <w:rPr>
          <w:rFonts w:ascii="Times New Roman" w:hAnsi="Times New Roman"/>
        </w:rPr>
        <w:t xml:space="preserve"> tin. </w:t>
      </w:r>
      <w:proofErr w:type="spellStart"/>
      <w:r w:rsidR="002714F8" w:rsidRPr="00B61F80">
        <w:rPr>
          <w:rFonts w:ascii="Times New Roman" w:hAnsi="Times New Roman"/>
        </w:rPr>
        <w:t>Từ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đó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nhận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thấy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việc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tái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cấu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trúc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lại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toàn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bộ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hạ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tầng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7B66FE" w:rsidRPr="00B61F80">
        <w:rPr>
          <w:rFonts w:ascii="Times New Roman" w:hAnsi="Times New Roman"/>
        </w:rPr>
        <w:t>công</w:t>
      </w:r>
      <w:proofErr w:type="spellEnd"/>
      <w:r w:rsidR="007B66FE" w:rsidRPr="00B61F80">
        <w:rPr>
          <w:rFonts w:ascii="Times New Roman" w:hAnsi="Times New Roman"/>
        </w:rPr>
        <w:t xml:space="preserve"> </w:t>
      </w:r>
      <w:proofErr w:type="spellStart"/>
      <w:r w:rsidR="007B66FE" w:rsidRPr="00B61F80">
        <w:rPr>
          <w:rFonts w:ascii="Times New Roman" w:hAnsi="Times New Roman"/>
        </w:rPr>
        <w:t>nghệ</w:t>
      </w:r>
      <w:proofErr w:type="spellEnd"/>
      <w:r w:rsidR="007B66FE" w:rsidRPr="00B61F80">
        <w:rPr>
          <w:rFonts w:ascii="Times New Roman" w:hAnsi="Times New Roman"/>
        </w:rPr>
        <w:t xml:space="preserve"> </w:t>
      </w:r>
      <w:proofErr w:type="spellStart"/>
      <w:r w:rsidR="007B66FE" w:rsidRPr="00B61F80">
        <w:rPr>
          <w:rFonts w:ascii="Times New Roman" w:hAnsi="Times New Roman"/>
        </w:rPr>
        <w:t>thông</w:t>
      </w:r>
      <w:proofErr w:type="spellEnd"/>
      <w:r w:rsidR="007B66FE" w:rsidRPr="00B61F80">
        <w:rPr>
          <w:rFonts w:ascii="Times New Roman" w:hAnsi="Times New Roman"/>
        </w:rPr>
        <w:t xml:space="preserve"> tin</w:t>
      </w:r>
      <w:r w:rsidR="00940F1B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của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ngành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Thống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kê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và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các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bộ</w:t>
      </w:r>
      <w:proofErr w:type="spellEnd"/>
      <w:r w:rsidR="002714F8" w:rsidRPr="00B61F80">
        <w:rPr>
          <w:rFonts w:ascii="Times New Roman" w:hAnsi="Times New Roman"/>
        </w:rPr>
        <w:t xml:space="preserve">, </w:t>
      </w:r>
      <w:proofErr w:type="spellStart"/>
      <w:r w:rsidR="002714F8" w:rsidRPr="00B61F80">
        <w:rPr>
          <w:rFonts w:ascii="Times New Roman" w:hAnsi="Times New Roman"/>
        </w:rPr>
        <w:t>ngành</w:t>
      </w:r>
      <w:proofErr w:type="spellEnd"/>
      <w:r w:rsidR="00967A89" w:rsidRPr="00B61F80">
        <w:rPr>
          <w:rFonts w:ascii="Times New Roman" w:hAnsi="Times New Roman"/>
        </w:rPr>
        <w:t xml:space="preserve"> </w:t>
      </w:r>
      <w:proofErr w:type="spellStart"/>
      <w:r w:rsidR="00967A89" w:rsidRPr="00B61F80">
        <w:rPr>
          <w:rFonts w:ascii="Times New Roman" w:hAnsi="Times New Roman"/>
        </w:rPr>
        <w:t>và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địa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phương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là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rất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quan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trọng</w:t>
      </w:r>
      <w:proofErr w:type="spellEnd"/>
      <w:r w:rsidR="002714F8" w:rsidRPr="00B61F80">
        <w:rPr>
          <w:rFonts w:ascii="Times New Roman" w:hAnsi="Times New Roman"/>
        </w:rPr>
        <w:t xml:space="preserve">, </w:t>
      </w:r>
      <w:proofErr w:type="spellStart"/>
      <w:r w:rsidR="0031190A" w:rsidRPr="00B61F80">
        <w:rPr>
          <w:rFonts w:ascii="Times New Roman" w:hAnsi="Times New Roman"/>
        </w:rPr>
        <w:t>đây</w:t>
      </w:r>
      <w:proofErr w:type="spellEnd"/>
      <w:r w:rsidR="0031190A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là</w:t>
      </w:r>
      <w:proofErr w:type="spellEnd"/>
      <w:r w:rsidR="002714F8" w:rsidRPr="00B61F80">
        <w:rPr>
          <w:rFonts w:ascii="Times New Roman" w:hAnsi="Times New Roman"/>
        </w:rPr>
        <w:t xml:space="preserve"> xu </w:t>
      </w:r>
      <w:proofErr w:type="spellStart"/>
      <w:r w:rsidR="002714F8" w:rsidRPr="00B61F80">
        <w:rPr>
          <w:rFonts w:ascii="Times New Roman" w:hAnsi="Times New Roman"/>
        </w:rPr>
        <w:t>hướng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tất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yếu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khi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triển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khai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Chính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phủ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số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đặc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biệt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là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trong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thời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gian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tới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các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hệ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thống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thông</w:t>
      </w:r>
      <w:proofErr w:type="spellEnd"/>
      <w:r w:rsidR="002714F8" w:rsidRPr="00B61F80">
        <w:rPr>
          <w:rFonts w:ascii="Times New Roman" w:hAnsi="Times New Roman"/>
        </w:rPr>
        <w:t xml:space="preserve"> tin</w:t>
      </w:r>
      <w:r w:rsidR="0031190A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và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cơ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sở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dữ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liệu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sẽ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từng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bước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liên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kết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chặt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chẽ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và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liên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thông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với</w:t>
      </w:r>
      <w:proofErr w:type="spellEnd"/>
      <w:r w:rsidR="002714F8" w:rsidRPr="00B61F80">
        <w:rPr>
          <w:rFonts w:ascii="Times New Roman" w:hAnsi="Times New Roman"/>
        </w:rPr>
        <w:t xml:space="preserve"> </w:t>
      </w:r>
      <w:proofErr w:type="spellStart"/>
      <w:r w:rsidR="002714F8" w:rsidRPr="00B61F80">
        <w:rPr>
          <w:rFonts w:ascii="Times New Roman" w:hAnsi="Times New Roman"/>
        </w:rPr>
        <w:t>nhau</w:t>
      </w:r>
      <w:proofErr w:type="spellEnd"/>
      <w:r w:rsidR="002714F8" w:rsidRPr="00B61F80">
        <w:rPr>
          <w:rFonts w:ascii="Times New Roman" w:hAnsi="Times New Roman"/>
        </w:rPr>
        <w:t>.</w:t>
      </w:r>
    </w:p>
    <w:p w14:paraId="2D675169" w14:textId="77777777" w:rsidR="00E74413" w:rsidRPr="00B61F80" w:rsidRDefault="00F677F3" w:rsidP="007E76FE">
      <w:pPr>
        <w:pStyle w:val="Heading2"/>
        <w:tabs>
          <w:tab w:val="left" w:pos="90"/>
        </w:tabs>
        <w:spacing w:before="120" w:line="252" w:lineRule="auto"/>
        <w:ind w:firstLine="567"/>
        <w:rPr>
          <w:b/>
          <w:szCs w:val="28"/>
          <w:lang w:val="vi-VN"/>
        </w:rPr>
      </w:pPr>
      <w:r w:rsidRPr="00B61F80">
        <w:rPr>
          <w:b/>
          <w:bCs w:val="0"/>
          <w:szCs w:val="28"/>
        </w:rPr>
        <w:t>I</w:t>
      </w:r>
      <w:r w:rsidR="00E74413" w:rsidRPr="00B61F80">
        <w:rPr>
          <w:b/>
          <w:bCs w:val="0"/>
          <w:szCs w:val="28"/>
        </w:rPr>
        <w:t xml:space="preserve">II. </w:t>
      </w:r>
      <w:r w:rsidR="00E74413" w:rsidRPr="00B61F80">
        <w:rPr>
          <w:b/>
          <w:szCs w:val="28"/>
          <w:lang w:val="vi-VN"/>
        </w:rPr>
        <w:t>QUÁ TRÌNH XÂY DỰNG ĐỀ ÁN</w:t>
      </w:r>
    </w:p>
    <w:p w14:paraId="6FAAF3C5" w14:textId="77777777" w:rsidR="00E74413" w:rsidRPr="00B61F80" w:rsidRDefault="00E74413" w:rsidP="007E76FE">
      <w:pPr>
        <w:tabs>
          <w:tab w:val="left" w:pos="90"/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  <w:b/>
          <w:bCs/>
        </w:rPr>
      </w:pPr>
      <w:r w:rsidRPr="00B61F80">
        <w:rPr>
          <w:rFonts w:ascii="Times New Roman" w:hAnsi="Times New Roman"/>
          <w:b/>
          <w:bCs/>
        </w:rPr>
        <w:t xml:space="preserve">1. </w:t>
      </w:r>
      <w:proofErr w:type="spellStart"/>
      <w:r w:rsidRPr="00B61F80">
        <w:rPr>
          <w:rFonts w:ascii="Times New Roman" w:hAnsi="Times New Roman"/>
          <w:b/>
          <w:bCs/>
        </w:rPr>
        <w:t>Quá</w:t>
      </w:r>
      <w:proofErr w:type="spellEnd"/>
      <w:r w:rsidRPr="00B61F80">
        <w:rPr>
          <w:rFonts w:ascii="Times New Roman" w:hAnsi="Times New Roman"/>
          <w:b/>
          <w:bCs/>
        </w:rPr>
        <w:t xml:space="preserve"> </w:t>
      </w:r>
      <w:proofErr w:type="spellStart"/>
      <w:r w:rsidRPr="00B61F80">
        <w:rPr>
          <w:rFonts w:ascii="Times New Roman" w:hAnsi="Times New Roman"/>
          <w:b/>
          <w:bCs/>
        </w:rPr>
        <w:t>trình</w:t>
      </w:r>
      <w:proofErr w:type="spellEnd"/>
      <w:r w:rsidRPr="00B61F80">
        <w:rPr>
          <w:rFonts w:ascii="Times New Roman" w:hAnsi="Times New Roman"/>
          <w:b/>
          <w:bCs/>
        </w:rPr>
        <w:t xml:space="preserve"> </w:t>
      </w:r>
      <w:proofErr w:type="spellStart"/>
      <w:r w:rsidRPr="00B61F80">
        <w:rPr>
          <w:rFonts w:ascii="Times New Roman" w:hAnsi="Times New Roman"/>
          <w:b/>
          <w:bCs/>
        </w:rPr>
        <w:t>xây</w:t>
      </w:r>
      <w:proofErr w:type="spellEnd"/>
      <w:r w:rsidRPr="00B61F80">
        <w:rPr>
          <w:rFonts w:ascii="Times New Roman" w:hAnsi="Times New Roman"/>
          <w:b/>
          <w:bCs/>
        </w:rPr>
        <w:t xml:space="preserve"> </w:t>
      </w:r>
      <w:proofErr w:type="spellStart"/>
      <w:r w:rsidRPr="00B61F80">
        <w:rPr>
          <w:rFonts w:ascii="Times New Roman" w:hAnsi="Times New Roman"/>
          <w:b/>
          <w:bCs/>
        </w:rPr>
        <w:t>dựng</w:t>
      </w:r>
      <w:proofErr w:type="spellEnd"/>
      <w:r w:rsidRPr="00B61F80">
        <w:rPr>
          <w:rFonts w:ascii="Times New Roman" w:hAnsi="Times New Roman"/>
          <w:b/>
          <w:bCs/>
        </w:rPr>
        <w:t xml:space="preserve"> </w:t>
      </w:r>
      <w:proofErr w:type="spellStart"/>
      <w:r w:rsidRPr="00B61F80">
        <w:rPr>
          <w:rFonts w:ascii="Times New Roman" w:hAnsi="Times New Roman"/>
          <w:b/>
          <w:bCs/>
        </w:rPr>
        <w:t>dự</w:t>
      </w:r>
      <w:proofErr w:type="spellEnd"/>
      <w:r w:rsidRPr="00B61F80">
        <w:rPr>
          <w:rFonts w:ascii="Times New Roman" w:hAnsi="Times New Roman"/>
          <w:b/>
          <w:bCs/>
        </w:rPr>
        <w:t xml:space="preserve"> </w:t>
      </w:r>
      <w:proofErr w:type="spellStart"/>
      <w:r w:rsidRPr="00B61F80">
        <w:rPr>
          <w:rFonts w:ascii="Times New Roman" w:hAnsi="Times New Roman"/>
          <w:b/>
          <w:bCs/>
        </w:rPr>
        <w:t>thảo</w:t>
      </w:r>
      <w:proofErr w:type="spellEnd"/>
      <w:r w:rsidRPr="00B61F80">
        <w:rPr>
          <w:rFonts w:ascii="Times New Roman" w:hAnsi="Times New Roman"/>
          <w:b/>
          <w:bCs/>
        </w:rPr>
        <w:t xml:space="preserve"> </w:t>
      </w:r>
      <w:proofErr w:type="spellStart"/>
      <w:r w:rsidRPr="00B61F80">
        <w:rPr>
          <w:rFonts w:ascii="Times New Roman" w:hAnsi="Times New Roman"/>
          <w:b/>
          <w:bCs/>
        </w:rPr>
        <w:t>Đề</w:t>
      </w:r>
      <w:proofErr w:type="spellEnd"/>
      <w:r w:rsidRPr="00B61F80">
        <w:rPr>
          <w:rFonts w:ascii="Times New Roman" w:hAnsi="Times New Roman"/>
          <w:b/>
          <w:bCs/>
        </w:rPr>
        <w:t xml:space="preserve"> </w:t>
      </w:r>
      <w:proofErr w:type="spellStart"/>
      <w:r w:rsidRPr="00B61F80">
        <w:rPr>
          <w:rFonts w:ascii="Times New Roman" w:hAnsi="Times New Roman"/>
          <w:b/>
          <w:bCs/>
        </w:rPr>
        <w:t>án</w:t>
      </w:r>
      <w:proofErr w:type="spellEnd"/>
      <w:r w:rsidRPr="00B61F80">
        <w:rPr>
          <w:rFonts w:ascii="Times New Roman" w:hAnsi="Times New Roman"/>
          <w:b/>
          <w:bCs/>
        </w:rPr>
        <w:t xml:space="preserve"> </w:t>
      </w:r>
    </w:p>
    <w:p w14:paraId="0C56C97A" w14:textId="77777777" w:rsidR="00E74413" w:rsidRPr="00B61F80" w:rsidRDefault="00E74413" w:rsidP="007E76FE">
      <w:pPr>
        <w:widowControl w:val="0"/>
        <w:tabs>
          <w:tab w:val="left" w:pos="90"/>
        </w:tabs>
        <w:spacing w:before="120" w:line="252" w:lineRule="auto"/>
        <w:ind w:firstLine="567"/>
        <w:jc w:val="both"/>
        <w:rPr>
          <w:rFonts w:ascii="Times New Roman" w:hAnsi="Times New Roman"/>
          <w:lang w:val="vi-VN"/>
        </w:rPr>
      </w:pPr>
      <w:proofErr w:type="spellStart"/>
      <w:r w:rsidRPr="00B61F80">
        <w:rPr>
          <w:rFonts w:ascii="Times New Roman" w:hAnsi="Times New Roman"/>
          <w:lang w:val="vi-VN"/>
        </w:rPr>
        <w:t>Triển</w:t>
      </w:r>
      <w:proofErr w:type="spellEnd"/>
      <w:r w:rsidRPr="00B61F80">
        <w:rPr>
          <w:rFonts w:ascii="Times New Roman" w:hAnsi="Times New Roman"/>
          <w:lang w:val="vi-VN"/>
        </w:rPr>
        <w:t xml:space="preserve"> khai </w:t>
      </w:r>
      <w:proofErr w:type="spellStart"/>
      <w:r w:rsidRPr="00B61F80">
        <w:rPr>
          <w:rFonts w:ascii="Times New Roman" w:hAnsi="Times New Roman"/>
          <w:lang w:val="vi-VN"/>
        </w:rPr>
        <w:t>nhiệm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vụ</w:t>
      </w:r>
      <w:proofErr w:type="spellEnd"/>
      <w:r w:rsidRPr="00B61F80">
        <w:rPr>
          <w:rFonts w:ascii="Times New Roman" w:hAnsi="Times New Roman"/>
          <w:lang w:val="vi-VN"/>
        </w:rPr>
        <w:t xml:space="preserve"> xây </w:t>
      </w:r>
      <w:proofErr w:type="spellStart"/>
      <w:r w:rsidRPr="00B61F80">
        <w:rPr>
          <w:rFonts w:ascii="Times New Roman" w:hAnsi="Times New Roman"/>
          <w:lang w:val="vi-VN"/>
        </w:rPr>
        <w:t>dựng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dự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thảo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Đề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án</w:t>
      </w:r>
      <w:proofErr w:type="spellEnd"/>
      <w:r w:rsidRPr="00B61F80">
        <w:rPr>
          <w:rFonts w:ascii="Times New Roman" w:hAnsi="Times New Roman"/>
          <w:lang w:val="vi-VN"/>
        </w:rPr>
        <w:t xml:space="preserve">, </w:t>
      </w:r>
      <w:proofErr w:type="spellStart"/>
      <w:r w:rsidRPr="00B61F80">
        <w:rPr>
          <w:rFonts w:ascii="Times New Roman" w:hAnsi="Times New Roman"/>
          <w:lang w:val="vi-VN"/>
        </w:rPr>
        <w:t>Bộ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Kế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hoạch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và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Đầu</w:t>
      </w:r>
      <w:proofErr w:type="spellEnd"/>
      <w:r w:rsidRPr="00B61F80">
        <w:rPr>
          <w:rFonts w:ascii="Times New Roman" w:hAnsi="Times New Roman"/>
          <w:lang w:val="vi-VN"/>
        </w:rPr>
        <w:t xml:space="preserve"> tư (</w:t>
      </w:r>
      <w:proofErr w:type="spellStart"/>
      <w:r w:rsidRPr="00B61F80">
        <w:rPr>
          <w:rFonts w:ascii="Times New Roman" w:hAnsi="Times New Roman"/>
          <w:lang w:val="vi-VN"/>
        </w:rPr>
        <w:t>Tổng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cục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Thống</w:t>
      </w:r>
      <w:proofErr w:type="spellEnd"/>
      <w:r w:rsidRPr="00B61F80">
        <w:rPr>
          <w:rFonts w:ascii="Times New Roman" w:hAnsi="Times New Roman"/>
          <w:lang w:val="vi-VN"/>
        </w:rPr>
        <w:t xml:space="preserve"> kê) </w:t>
      </w:r>
      <w:proofErr w:type="spellStart"/>
      <w:r w:rsidRPr="00B61F80">
        <w:rPr>
          <w:rFonts w:ascii="Times New Roman" w:hAnsi="Times New Roman"/>
          <w:lang w:val="vi-VN"/>
        </w:rPr>
        <w:t>đã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phối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hợp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với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các</w:t>
      </w:r>
      <w:proofErr w:type="spellEnd"/>
      <w:r w:rsidRPr="00B61F80">
        <w:rPr>
          <w:rFonts w:ascii="Times New Roman" w:hAnsi="Times New Roman"/>
          <w:lang w:val="vi-VN"/>
        </w:rPr>
        <w:t xml:space="preserve"> cơ quan, </w:t>
      </w:r>
      <w:proofErr w:type="spellStart"/>
      <w:r w:rsidRPr="00B61F80">
        <w:rPr>
          <w:rFonts w:ascii="Times New Roman" w:hAnsi="Times New Roman"/>
          <w:lang w:val="vi-VN"/>
        </w:rPr>
        <w:t>tổ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chức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có</w:t>
      </w:r>
      <w:proofErr w:type="spellEnd"/>
      <w:r w:rsidRPr="00B61F80">
        <w:rPr>
          <w:rFonts w:ascii="Times New Roman" w:hAnsi="Times New Roman"/>
          <w:lang w:val="vi-VN"/>
        </w:rPr>
        <w:t xml:space="preserve"> liên quan </w:t>
      </w:r>
      <w:proofErr w:type="spellStart"/>
      <w:r w:rsidRPr="00B61F80">
        <w:rPr>
          <w:rFonts w:ascii="Times New Roman" w:hAnsi="Times New Roman"/>
          <w:lang w:val="vi-VN"/>
        </w:rPr>
        <w:t>khẩn</w:t>
      </w:r>
      <w:proofErr w:type="spellEnd"/>
      <w:r w:rsidRPr="00B61F80">
        <w:rPr>
          <w:rFonts w:ascii="Times New Roman" w:hAnsi="Times New Roman"/>
          <w:lang w:val="vi-VN"/>
        </w:rPr>
        <w:t xml:space="preserve"> trương </w:t>
      </w:r>
      <w:proofErr w:type="spellStart"/>
      <w:r w:rsidRPr="00B61F80">
        <w:rPr>
          <w:rFonts w:ascii="Times New Roman" w:hAnsi="Times New Roman"/>
          <w:lang w:val="vi-VN"/>
        </w:rPr>
        <w:t>triển</w:t>
      </w:r>
      <w:proofErr w:type="spellEnd"/>
      <w:r w:rsidRPr="00B61F80">
        <w:rPr>
          <w:rFonts w:ascii="Times New Roman" w:hAnsi="Times New Roman"/>
          <w:lang w:val="vi-VN"/>
        </w:rPr>
        <w:t xml:space="preserve"> khai </w:t>
      </w:r>
      <w:proofErr w:type="spellStart"/>
      <w:r w:rsidRPr="00B61F80">
        <w:rPr>
          <w:rFonts w:ascii="Times New Roman" w:hAnsi="Times New Roman"/>
          <w:lang w:val="vi-VN"/>
        </w:rPr>
        <w:t>các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hoạt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động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cần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thiết</w:t>
      </w:r>
      <w:proofErr w:type="spellEnd"/>
      <w:r w:rsidRPr="00B61F80">
        <w:rPr>
          <w:rFonts w:ascii="Times New Roman" w:hAnsi="Times New Roman"/>
          <w:lang w:val="vi-VN"/>
        </w:rPr>
        <w:t xml:space="preserve"> cho công </w:t>
      </w:r>
      <w:proofErr w:type="spellStart"/>
      <w:r w:rsidRPr="00B61F80">
        <w:rPr>
          <w:rFonts w:ascii="Times New Roman" w:hAnsi="Times New Roman"/>
          <w:lang w:val="vi-VN"/>
        </w:rPr>
        <w:t>tác</w:t>
      </w:r>
      <w:proofErr w:type="spellEnd"/>
      <w:r w:rsidRPr="00B61F80">
        <w:rPr>
          <w:rFonts w:ascii="Times New Roman" w:hAnsi="Times New Roman"/>
          <w:lang w:val="vi-VN"/>
        </w:rPr>
        <w:t xml:space="preserve"> xây </w:t>
      </w:r>
      <w:proofErr w:type="spellStart"/>
      <w:r w:rsidRPr="00B61F80">
        <w:rPr>
          <w:rFonts w:ascii="Times New Roman" w:hAnsi="Times New Roman"/>
          <w:lang w:val="vi-VN"/>
        </w:rPr>
        <w:t>dựng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dự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thảo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Đề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án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đảm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bảo</w:t>
      </w:r>
      <w:proofErr w:type="spellEnd"/>
      <w:r w:rsidRPr="00B61F80">
        <w:rPr>
          <w:rFonts w:ascii="Times New Roman" w:hAnsi="Times New Roman"/>
          <w:lang w:val="vi-VN"/>
        </w:rPr>
        <w:t xml:space="preserve"> quy </w:t>
      </w:r>
      <w:proofErr w:type="spellStart"/>
      <w:r w:rsidRPr="00B61F80">
        <w:rPr>
          <w:rFonts w:ascii="Times New Roman" w:hAnsi="Times New Roman"/>
          <w:lang w:val="vi-VN"/>
        </w:rPr>
        <w:t>trình</w:t>
      </w:r>
      <w:proofErr w:type="spellEnd"/>
      <w:r w:rsidRPr="00B61F80">
        <w:rPr>
          <w:rFonts w:ascii="Times New Roman" w:hAnsi="Times New Roman"/>
          <w:lang w:val="vi-VN"/>
        </w:rPr>
        <w:t xml:space="preserve"> quy </w:t>
      </w:r>
      <w:proofErr w:type="spellStart"/>
      <w:r w:rsidRPr="00B61F80">
        <w:rPr>
          <w:rFonts w:ascii="Times New Roman" w:hAnsi="Times New Roman"/>
          <w:lang w:val="vi-VN"/>
        </w:rPr>
        <w:t>định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cụ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thể</w:t>
      </w:r>
      <w:proofErr w:type="spellEnd"/>
      <w:r w:rsidRPr="00B61F80">
        <w:rPr>
          <w:rFonts w:ascii="Times New Roman" w:hAnsi="Times New Roman"/>
          <w:lang w:val="vi-VN"/>
        </w:rPr>
        <w:t xml:space="preserve"> như sau:</w:t>
      </w:r>
    </w:p>
    <w:p w14:paraId="787BF900" w14:textId="77777777" w:rsidR="00244801" w:rsidRPr="00B61F80" w:rsidRDefault="006E7606" w:rsidP="007E76FE">
      <w:pPr>
        <w:widowControl w:val="0"/>
        <w:tabs>
          <w:tab w:val="left" w:pos="9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  <w:spacing w:val="-4"/>
        </w:rPr>
        <w:t>-</w:t>
      </w:r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Ngày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06/4/2022, </w:t>
      </w:r>
      <w:proofErr w:type="spellStart"/>
      <w:r w:rsidR="00244801" w:rsidRPr="00B61F80">
        <w:rPr>
          <w:rFonts w:ascii="Times New Roman" w:hAnsi="Times New Roman"/>
          <w:spacing w:val="-4"/>
        </w:rPr>
        <w:t>Tổng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cục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Thống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kê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đã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có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Công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văn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số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445/TCTK-TTDL </w:t>
      </w:r>
      <w:proofErr w:type="spellStart"/>
      <w:r w:rsidR="00244801" w:rsidRPr="00B61F80">
        <w:rPr>
          <w:rFonts w:ascii="Times New Roman" w:hAnsi="Times New Roman"/>
          <w:spacing w:val="-4"/>
        </w:rPr>
        <w:t>gửi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20 </w:t>
      </w:r>
      <w:proofErr w:type="spellStart"/>
      <w:r w:rsidR="00244801" w:rsidRPr="00B61F80">
        <w:rPr>
          <w:rFonts w:ascii="Times New Roman" w:hAnsi="Times New Roman"/>
          <w:spacing w:val="-4"/>
        </w:rPr>
        <w:t>tỉnh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, </w:t>
      </w:r>
      <w:proofErr w:type="spellStart"/>
      <w:r w:rsidR="00244801" w:rsidRPr="00B61F80">
        <w:rPr>
          <w:rFonts w:ascii="Times New Roman" w:hAnsi="Times New Roman"/>
          <w:spacing w:val="-4"/>
        </w:rPr>
        <w:t>thành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phố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trực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thuộc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Trung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ương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về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việc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khảo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sát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về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dữ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liệu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hành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chính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của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sở</w:t>
      </w:r>
      <w:proofErr w:type="spellEnd"/>
      <w:r w:rsidR="00244801" w:rsidRPr="00B61F80">
        <w:rPr>
          <w:rFonts w:ascii="Times New Roman" w:hAnsi="Times New Roman"/>
        </w:rPr>
        <w:t xml:space="preserve">, </w:t>
      </w:r>
      <w:proofErr w:type="spellStart"/>
      <w:r w:rsidR="00244801" w:rsidRPr="00B61F80">
        <w:rPr>
          <w:rFonts w:ascii="Times New Roman" w:hAnsi="Times New Roman"/>
        </w:rPr>
        <w:t>ngành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và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công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tác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tư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liệu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hoá</w:t>
      </w:r>
      <w:proofErr w:type="spellEnd"/>
      <w:r w:rsidR="00244801" w:rsidRPr="00B61F80">
        <w:rPr>
          <w:rFonts w:ascii="Times New Roman" w:hAnsi="Times New Roman"/>
        </w:rPr>
        <w:t xml:space="preserve">, </w:t>
      </w:r>
      <w:proofErr w:type="spellStart"/>
      <w:r w:rsidR="00244801" w:rsidRPr="00B61F80">
        <w:rPr>
          <w:rFonts w:ascii="Times New Roman" w:hAnsi="Times New Roman"/>
        </w:rPr>
        <w:t>chuyển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đổi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số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trong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việc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thực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hiện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báo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cáo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thống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kê</w:t>
      </w:r>
      <w:proofErr w:type="spellEnd"/>
      <w:r w:rsidR="00244801" w:rsidRPr="00B61F80">
        <w:rPr>
          <w:rFonts w:ascii="Times New Roman" w:hAnsi="Times New Roman"/>
        </w:rPr>
        <w:t xml:space="preserve">. </w:t>
      </w:r>
      <w:proofErr w:type="spellStart"/>
      <w:r w:rsidR="00244801" w:rsidRPr="00B61F80">
        <w:rPr>
          <w:rFonts w:ascii="Times New Roman" w:hAnsi="Times New Roman"/>
        </w:rPr>
        <w:t>Tổng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cục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Thống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kê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đã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tổ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chức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đoàn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đi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khảo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sát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tại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r w:rsidR="00966460" w:rsidRPr="00B61F80">
        <w:rPr>
          <w:rFonts w:ascii="Times New Roman" w:hAnsi="Times New Roman"/>
        </w:rPr>
        <w:t xml:space="preserve">20 </w:t>
      </w:r>
      <w:proofErr w:type="spellStart"/>
      <w:r w:rsidR="00244801" w:rsidRPr="00B61F80">
        <w:rPr>
          <w:rFonts w:ascii="Times New Roman" w:hAnsi="Times New Roman"/>
        </w:rPr>
        <w:t>sở</w:t>
      </w:r>
      <w:proofErr w:type="spellEnd"/>
      <w:r w:rsidR="00244801" w:rsidRPr="00B61F80">
        <w:rPr>
          <w:rFonts w:ascii="Times New Roman" w:hAnsi="Times New Roman"/>
        </w:rPr>
        <w:t xml:space="preserve">, </w:t>
      </w:r>
      <w:proofErr w:type="spellStart"/>
      <w:r w:rsidR="00244801" w:rsidRPr="00B61F80">
        <w:rPr>
          <w:rFonts w:ascii="Times New Roman" w:hAnsi="Times New Roman"/>
        </w:rPr>
        <w:t>ngành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tại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r w:rsidR="00966460" w:rsidRPr="00B61F80">
        <w:rPr>
          <w:rFonts w:ascii="Times New Roman" w:hAnsi="Times New Roman"/>
        </w:rPr>
        <w:t xml:space="preserve">20 </w:t>
      </w:r>
      <w:proofErr w:type="spellStart"/>
      <w:r w:rsidR="00244801" w:rsidRPr="00B61F80">
        <w:rPr>
          <w:rFonts w:ascii="Times New Roman" w:hAnsi="Times New Roman"/>
        </w:rPr>
        <w:t>tỉnh</w:t>
      </w:r>
      <w:proofErr w:type="spellEnd"/>
      <w:r w:rsidR="00244801" w:rsidRPr="00B61F80">
        <w:rPr>
          <w:rFonts w:ascii="Times New Roman" w:hAnsi="Times New Roman"/>
        </w:rPr>
        <w:t xml:space="preserve">, </w:t>
      </w:r>
      <w:proofErr w:type="spellStart"/>
      <w:r w:rsidR="00244801" w:rsidRPr="00B61F80">
        <w:rPr>
          <w:rFonts w:ascii="Times New Roman" w:hAnsi="Times New Roman"/>
        </w:rPr>
        <w:t>thành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phố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trực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thuộc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Trung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ương</w:t>
      </w:r>
      <w:proofErr w:type="spellEnd"/>
      <w:r w:rsidR="00244801" w:rsidRPr="00B61F80">
        <w:rPr>
          <w:rFonts w:ascii="Times New Roman" w:hAnsi="Times New Roman"/>
        </w:rPr>
        <w:t xml:space="preserve">. </w:t>
      </w:r>
    </w:p>
    <w:p w14:paraId="470C713B" w14:textId="77777777" w:rsidR="00244801" w:rsidRPr="00B61F80" w:rsidRDefault="006E7606" w:rsidP="007E76FE">
      <w:pPr>
        <w:widowControl w:val="0"/>
        <w:tabs>
          <w:tab w:val="left" w:pos="9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  <w:spacing w:val="-4"/>
        </w:rPr>
        <w:t>-</w:t>
      </w:r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Ngày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13/5/2022, </w:t>
      </w:r>
      <w:proofErr w:type="spellStart"/>
      <w:r w:rsidR="00244801" w:rsidRPr="00B61F80">
        <w:rPr>
          <w:rFonts w:ascii="Times New Roman" w:hAnsi="Times New Roman"/>
          <w:spacing w:val="-4"/>
        </w:rPr>
        <w:t>Tổng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cục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Thống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kê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đã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có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Công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văn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số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654/TCTK-TTDL </w:t>
      </w:r>
      <w:proofErr w:type="spellStart"/>
      <w:r w:rsidR="00244801" w:rsidRPr="00B61F80">
        <w:rPr>
          <w:rFonts w:ascii="Times New Roman" w:hAnsi="Times New Roman"/>
          <w:spacing w:val="-4"/>
        </w:rPr>
        <w:t>gửi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12 </w:t>
      </w:r>
      <w:proofErr w:type="spellStart"/>
      <w:r w:rsidR="00244801" w:rsidRPr="00B61F80">
        <w:rPr>
          <w:rFonts w:ascii="Times New Roman" w:hAnsi="Times New Roman"/>
          <w:spacing w:val="-4"/>
        </w:rPr>
        <w:t>bộ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, </w:t>
      </w:r>
      <w:proofErr w:type="spellStart"/>
      <w:r w:rsidR="00244801" w:rsidRPr="00B61F80">
        <w:rPr>
          <w:rFonts w:ascii="Times New Roman" w:hAnsi="Times New Roman"/>
          <w:spacing w:val="-4"/>
        </w:rPr>
        <w:t>ngành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về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  <w:spacing w:val="-4"/>
        </w:rPr>
        <w:t>việc</w:t>
      </w:r>
      <w:proofErr w:type="spellEnd"/>
      <w:r w:rsidR="00244801"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khảo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sát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về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dữ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liệu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hành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chính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và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công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tác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tư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liệu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hóa</w:t>
      </w:r>
      <w:proofErr w:type="spellEnd"/>
      <w:r w:rsidR="00244801" w:rsidRPr="00B61F80">
        <w:rPr>
          <w:rFonts w:ascii="Times New Roman" w:hAnsi="Times New Roman"/>
        </w:rPr>
        <w:t xml:space="preserve">, </w:t>
      </w:r>
      <w:proofErr w:type="spellStart"/>
      <w:r w:rsidR="00244801" w:rsidRPr="00B61F80">
        <w:rPr>
          <w:rFonts w:ascii="Times New Roman" w:hAnsi="Times New Roman"/>
        </w:rPr>
        <w:t>chuyển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đổi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số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trong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công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tác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thống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kê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của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bộ</w:t>
      </w:r>
      <w:proofErr w:type="spellEnd"/>
      <w:r w:rsidR="00244801" w:rsidRPr="00B61F80">
        <w:rPr>
          <w:rFonts w:ascii="Times New Roman" w:hAnsi="Times New Roman"/>
        </w:rPr>
        <w:t xml:space="preserve">, </w:t>
      </w:r>
      <w:proofErr w:type="spellStart"/>
      <w:r w:rsidR="00244801" w:rsidRPr="00B61F80">
        <w:rPr>
          <w:rFonts w:ascii="Times New Roman" w:hAnsi="Times New Roman"/>
        </w:rPr>
        <w:t>ngành</w:t>
      </w:r>
      <w:proofErr w:type="spellEnd"/>
      <w:r w:rsidR="00244801" w:rsidRPr="00B61F80">
        <w:rPr>
          <w:rFonts w:ascii="Times New Roman" w:hAnsi="Times New Roman"/>
        </w:rPr>
        <w:t xml:space="preserve">. </w:t>
      </w:r>
      <w:proofErr w:type="spellStart"/>
      <w:r w:rsidR="00244801" w:rsidRPr="00B61F80">
        <w:rPr>
          <w:rFonts w:ascii="Times New Roman" w:hAnsi="Times New Roman"/>
        </w:rPr>
        <w:t>Tổng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cục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Thống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kê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đã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tổ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chức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đoàn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đi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khảo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sát</w:t>
      </w:r>
      <w:proofErr w:type="spellEnd"/>
      <w:r w:rsidR="00244801" w:rsidRPr="00B61F80">
        <w:rPr>
          <w:rFonts w:ascii="Times New Roman" w:hAnsi="Times New Roman"/>
        </w:rPr>
        <w:t xml:space="preserve"> </w:t>
      </w:r>
      <w:proofErr w:type="spellStart"/>
      <w:r w:rsidR="00244801" w:rsidRPr="00B61F80">
        <w:rPr>
          <w:rFonts w:ascii="Times New Roman" w:hAnsi="Times New Roman"/>
        </w:rPr>
        <w:t>tại</w:t>
      </w:r>
      <w:proofErr w:type="spellEnd"/>
      <w:r w:rsidR="00244801" w:rsidRPr="00B61F80">
        <w:rPr>
          <w:rFonts w:ascii="Times New Roman" w:hAnsi="Times New Roman"/>
        </w:rPr>
        <w:t xml:space="preserve"> 8 </w:t>
      </w:r>
      <w:proofErr w:type="spellStart"/>
      <w:r w:rsidR="00244801" w:rsidRPr="00B61F80">
        <w:rPr>
          <w:rFonts w:ascii="Times New Roman" w:hAnsi="Times New Roman"/>
        </w:rPr>
        <w:t>bộ</w:t>
      </w:r>
      <w:proofErr w:type="spellEnd"/>
      <w:r w:rsidR="00244801" w:rsidRPr="00B61F80">
        <w:rPr>
          <w:rFonts w:ascii="Times New Roman" w:hAnsi="Times New Roman"/>
        </w:rPr>
        <w:t xml:space="preserve">, </w:t>
      </w:r>
      <w:proofErr w:type="spellStart"/>
      <w:r w:rsidR="00244801" w:rsidRPr="00B61F80">
        <w:rPr>
          <w:rFonts w:ascii="Times New Roman" w:hAnsi="Times New Roman"/>
        </w:rPr>
        <w:t>ngành</w:t>
      </w:r>
      <w:proofErr w:type="spellEnd"/>
      <w:r w:rsidR="00244801" w:rsidRPr="00B61F80">
        <w:rPr>
          <w:rFonts w:ascii="Times New Roman" w:hAnsi="Times New Roman"/>
        </w:rPr>
        <w:t>.</w:t>
      </w:r>
    </w:p>
    <w:p w14:paraId="4360C491" w14:textId="77777777" w:rsidR="00E74413" w:rsidRPr="00B61F80" w:rsidRDefault="006E7606" w:rsidP="007E76FE">
      <w:pPr>
        <w:widowControl w:val="0"/>
        <w:tabs>
          <w:tab w:val="left" w:pos="9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>-</w:t>
      </w:r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Thành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lập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Ban </w:t>
      </w:r>
      <w:proofErr w:type="spellStart"/>
      <w:r w:rsidR="00E74413" w:rsidRPr="00B61F80">
        <w:rPr>
          <w:rFonts w:ascii="Times New Roman" w:hAnsi="Times New Roman"/>
        </w:rPr>
        <w:t>Chỉ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đạo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, </w:t>
      </w:r>
      <w:proofErr w:type="spellStart"/>
      <w:r w:rsidR="00E74413" w:rsidRPr="00B61F80">
        <w:rPr>
          <w:rFonts w:ascii="Times New Roman" w:hAnsi="Times New Roman"/>
          <w:lang w:val="vi-VN"/>
        </w:rPr>
        <w:t>Tổ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công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tác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xây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dựng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các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đề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án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thuộc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Chiến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lược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phát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triển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Thống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kê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Việt</w:t>
      </w:r>
      <w:proofErr w:type="spellEnd"/>
      <w:r w:rsidR="00E74413" w:rsidRPr="00B61F80">
        <w:rPr>
          <w:rFonts w:ascii="Times New Roman" w:hAnsi="Times New Roman"/>
        </w:rPr>
        <w:t xml:space="preserve"> Nam </w:t>
      </w:r>
      <w:proofErr w:type="spellStart"/>
      <w:r w:rsidR="00E74413" w:rsidRPr="00B61F80">
        <w:rPr>
          <w:rFonts w:ascii="Times New Roman" w:hAnsi="Times New Roman"/>
        </w:rPr>
        <w:t>giai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đoạn</w:t>
      </w:r>
      <w:proofErr w:type="spellEnd"/>
      <w:r w:rsidR="00E74413" w:rsidRPr="00B61F80">
        <w:rPr>
          <w:rFonts w:ascii="Times New Roman" w:hAnsi="Times New Roman"/>
        </w:rPr>
        <w:t xml:space="preserve"> 2021 - 2030, </w:t>
      </w:r>
      <w:proofErr w:type="spellStart"/>
      <w:r w:rsidR="00E74413" w:rsidRPr="00B61F80">
        <w:rPr>
          <w:rFonts w:ascii="Times New Roman" w:hAnsi="Times New Roman"/>
        </w:rPr>
        <w:t>tầm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nhìn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đến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năm</w:t>
      </w:r>
      <w:proofErr w:type="spellEnd"/>
      <w:r w:rsidR="00E74413" w:rsidRPr="00B61F80">
        <w:rPr>
          <w:rFonts w:ascii="Times New Roman" w:hAnsi="Times New Roman"/>
        </w:rPr>
        <w:t xml:space="preserve"> 2045</w:t>
      </w:r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với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các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thành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viên </w:t>
      </w:r>
      <w:proofErr w:type="spellStart"/>
      <w:r w:rsidR="00E74413" w:rsidRPr="00B61F80">
        <w:rPr>
          <w:rFonts w:ascii="Times New Roman" w:hAnsi="Times New Roman"/>
          <w:lang w:val="vi-VN"/>
        </w:rPr>
        <w:t>đại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r w:rsidR="00E74413" w:rsidRPr="00B61F80">
        <w:rPr>
          <w:rFonts w:ascii="Times New Roman" w:hAnsi="Times New Roman"/>
        </w:rPr>
        <w:t>d</w:t>
      </w:r>
      <w:proofErr w:type="spellStart"/>
      <w:r w:rsidR="00E74413" w:rsidRPr="00B61F80">
        <w:rPr>
          <w:rFonts w:ascii="Times New Roman" w:hAnsi="Times New Roman"/>
          <w:lang w:val="vi-VN"/>
        </w:rPr>
        <w:t>iện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cho </w:t>
      </w:r>
      <w:proofErr w:type="spellStart"/>
      <w:r w:rsidR="00E74413" w:rsidRPr="00B61F80">
        <w:rPr>
          <w:rFonts w:ascii="Times New Roman" w:hAnsi="Times New Roman"/>
        </w:rPr>
        <w:t>Bộ</w:t>
      </w:r>
      <w:proofErr w:type="spellEnd"/>
      <w:r w:rsidR="00E74413" w:rsidRPr="00B61F80">
        <w:rPr>
          <w:rFonts w:ascii="Times New Roman" w:hAnsi="Times New Roman"/>
        </w:rPr>
        <w:t xml:space="preserve">, </w:t>
      </w:r>
      <w:proofErr w:type="spellStart"/>
      <w:r w:rsidR="00E74413" w:rsidRPr="00B61F80">
        <w:rPr>
          <w:rFonts w:ascii="Times New Roman" w:hAnsi="Times New Roman"/>
        </w:rPr>
        <w:t>ngành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và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các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chuyên gia, </w:t>
      </w:r>
      <w:proofErr w:type="spellStart"/>
      <w:r w:rsidR="00E74413" w:rsidRPr="00B61F80">
        <w:rPr>
          <w:rFonts w:ascii="Times New Roman" w:hAnsi="Times New Roman"/>
          <w:lang w:val="vi-VN"/>
        </w:rPr>
        <w:t>nhà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khoa </w:t>
      </w:r>
      <w:proofErr w:type="spellStart"/>
      <w:r w:rsidR="00E74413" w:rsidRPr="00B61F80">
        <w:rPr>
          <w:rFonts w:ascii="Times New Roman" w:hAnsi="Times New Roman"/>
          <w:lang w:val="vi-VN"/>
        </w:rPr>
        <w:t>học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theo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lastRenderedPageBreak/>
        <w:t>Quyết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đ</w:t>
      </w:r>
      <w:proofErr w:type="spellStart"/>
      <w:r w:rsidR="00E74413" w:rsidRPr="00B61F80">
        <w:rPr>
          <w:rFonts w:ascii="Times New Roman" w:hAnsi="Times New Roman"/>
        </w:rPr>
        <w:t>ịnh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số</w:t>
      </w:r>
      <w:proofErr w:type="spellEnd"/>
      <w:r w:rsidR="00E74413" w:rsidRPr="00B61F80">
        <w:rPr>
          <w:rFonts w:ascii="Times New Roman" w:hAnsi="Times New Roman"/>
        </w:rPr>
        <w:t xml:space="preserve"> 576</w:t>
      </w:r>
      <w:r w:rsidR="00E74413" w:rsidRPr="00B61F80">
        <w:rPr>
          <w:rFonts w:ascii="Times New Roman" w:hAnsi="Times New Roman"/>
          <w:lang w:val="vi-VN"/>
        </w:rPr>
        <w:t>/QĐ-</w:t>
      </w:r>
      <w:r w:rsidR="00E74413" w:rsidRPr="00B61F80">
        <w:rPr>
          <w:rFonts w:ascii="Times New Roman" w:hAnsi="Times New Roman"/>
        </w:rPr>
        <w:t>TCTK</w:t>
      </w:r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ngày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r w:rsidR="00E74413" w:rsidRPr="00B61F80">
        <w:rPr>
          <w:rFonts w:ascii="Times New Roman" w:hAnsi="Times New Roman"/>
        </w:rPr>
        <w:t>23</w:t>
      </w:r>
      <w:r w:rsidR="00E74413" w:rsidRPr="00B61F80">
        <w:rPr>
          <w:rFonts w:ascii="Times New Roman" w:hAnsi="Times New Roman"/>
          <w:lang w:val="vi-VN"/>
        </w:rPr>
        <w:t>/</w:t>
      </w:r>
      <w:r w:rsidR="00E74413" w:rsidRPr="00B61F80">
        <w:rPr>
          <w:rFonts w:ascii="Times New Roman" w:hAnsi="Times New Roman"/>
        </w:rPr>
        <w:t>5</w:t>
      </w:r>
      <w:r w:rsidR="00E74413" w:rsidRPr="00B61F80">
        <w:rPr>
          <w:rFonts w:ascii="Times New Roman" w:hAnsi="Times New Roman"/>
          <w:lang w:val="vi-VN"/>
        </w:rPr>
        <w:t>/20</w:t>
      </w:r>
      <w:r w:rsidR="00E74413" w:rsidRPr="00B61F80">
        <w:rPr>
          <w:rFonts w:ascii="Times New Roman" w:hAnsi="Times New Roman"/>
        </w:rPr>
        <w:t>22</w:t>
      </w:r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của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Tổng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cục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trưởng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Tổng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cục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Thống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kê</w:t>
      </w:r>
      <w:proofErr w:type="spellEnd"/>
      <w:r w:rsidR="00E74413" w:rsidRPr="00B61F80">
        <w:rPr>
          <w:rFonts w:ascii="Times New Roman" w:hAnsi="Times New Roman"/>
          <w:lang w:val="vi-VN"/>
        </w:rPr>
        <w:t>.</w:t>
      </w:r>
    </w:p>
    <w:p w14:paraId="7261CA3C" w14:textId="77777777" w:rsidR="00E74413" w:rsidRPr="00B61F80" w:rsidRDefault="006E7606" w:rsidP="007E76FE">
      <w:pPr>
        <w:widowControl w:val="0"/>
        <w:tabs>
          <w:tab w:val="left" w:pos="9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>-</w:t>
      </w:r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Dự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thảo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các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tài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liệu</w:t>
      </w:r>
      <w:proofErr w:type="spellEnd"/>
      <w:r w:rsidR="00E74413" w:rsidRPr="00B61F80">
        <w:rPr>
          <w:rFonts w:ascii="Times New Roman" w:hAnsi="Times New Roman"/>
        </w:rPr>
        <w:t xml:space="preserve">: </w:t>
      </w:r>
      <w:proofErr w:type="spellStart"/>
      <w:r w:rsidR="00E74413" w:rsidRPr="00B61F80">
        <w:rPr>
          <w:rFonts w:ascii="Times New Roman" w:hAnsi="Times New Roman"/>
        </w:rPr>
        <w:t>Đề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án</w:t>
      </w:r>
      <w:proofErr w:type="spellEnd"/>
      <w:r w:rsidR="00E74413" w:rsidRPr="00B61F80">
        <w:rPr>
          <w:rFonts w:ascii="Times New Roman" w:hAnsi="Times New Roman"/>
        </w:rPr>
        <w:t xml:space="preserve">, </w:t>
      </w:r>
      <w:proofErr w:type="spellStart"/>
      <w:r w:rsidR="00E74413" w:rsidRPr="00B61F80">
        <w:rPr>
          <w:rFonts w:ascii="Times New Roman" w:hAnsi="Times New Roman"/>
        </w:rPr>
        <w:t>Quyết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định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phê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duyệt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Đề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án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của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Thủ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tướng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Chính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phủ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và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Tờ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trình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Thủ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tướng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Chính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phủ</w:t>
      </w:r>
      <w:proofErr w:type="spellEnd"/>
      <w:r w:rsidR="00E74413" w:rsidRPr="00B61F80">
        <w:rPr>
          <w:rFonts w:ascii="Times New Roman" w:hAnsi="Times New Roman"/>
        </w:rPr>
        <w:t xml:space="preserve">. </w:t>
      </w:r>
    </w:p>
    <w:p w14:paraId="2C985EA7" w14:textId="77777777" w:rsidR="00E74413" w:rsidRPr="00B61F80" w:rsidRDefault="006E7606" w:rsidP="007E76FE">
      <w:pPr>
        <w:widowControl w:val="0"/>
        <w:tabs>
          <w:tab w:val="left" w:pos="9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>-</w:t>
      </w:r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Tổ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chức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các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cuộc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họp</w:t>
      </w:r>
      <w:proofErr w:type="spellEnd"/>
      <w:r w:rsidR="00D616FC" w:rsidRPr="00B61F80">
        <w:rPr>
          <w:rFonts w:ascii="Times New Roman" w:hAnsi="Times New Roman"/>
        </w:rPr>
        <w:t xml:space="preserve">, </w:t>
      </w:r>
      <w:proofErr w:type="spellStart"/>
      <w:r w:rsidR="00D616FC" w:rsidRPr="00B61F80">
        <w:rPr>
          <w:rFonts w:ascii="Times New Roman" w:hAnsi="Times New Roman"/>
        </w:rPr>
        <w:t>hội</w:t>
      </w:r>
      <w:proofErr w:type="spellEnd"/>
      <w:r w:rsidR="00D616FC" w:rsidRPr="00B61F80">
        <w:rPr>
          <w:rFonts w:ascii="Times New Roman" w:hAnsi="Times New Roman"/>
        </w:rPr>
        <w:t xml:space="preserve"> </w:t>
      </w:r>
      <w:proofErr w:type="spellStart"/>
      <w:r w:rsidR="00D616FC" w:rsidRPr="00B61F80">
        <w:rPr>
          <w:rFonts w:ascii="Times New Roman" w:hAnsi="Times New Roman"/>
        </w:rPr>
        <w:t>thảo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của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Ban </w:t>
      </w:r>
      <w:proofErr w:type="spellStart"/>
      <w:r w:rsidR="00701673" w:rsidRPr="00B61F80">
        <w:rPr>
          <w:rFonts w:ascii="Times New Roman" w:hAnsi="Times New Roman"/>
        </w:rPr>
        <w:t>C</w:t>
      </w:r>
      <w:r w:rsidR="00E74413" w:rsidRPr="00B61F80">
        <w:rPr>
          <w:rFonts w:ascii="Times New Roman" w:hAnsi="Times New Roman"/>
        </w:rPr>
        <w:t>hỉ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đạo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, </w:t>
      </w:r>
      <w:proofErr w:type="spellStart"/>
      <w:r w:rsidR="00E74413" w:rsidRPr="00B61F80">
        <w:rPr>
          <w:rFonts w:ascii="Times New Roman" w:hAnsi="Times New Roman"/>
          <w:lang w:val="vi-VN"/>
        </w:rPr>
        <w:t>Tổ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công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tác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để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nghiên </w:t>
      </w:r>
      <w:proofErr w:type="spellStart"/>
      <w:r w:rsidR="00E74413" w:rsidRPr="00B61F80">
        <w:rPr>
          <w:rFonts w:ascii="Times New Roman" w:hAnsi="Times New Roman"/>
          <w:lang w:val="vi-VN"/>
        </w:rPr>
        <w:t>cứu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, xây </w:t>
      </w:r>
      <w:proofErr w:type="spellStart"/>
      <w:r w:rsidR="00E74413" w:rsidRPr="00B61F80">
        <w:rPr>
          <w:rFonts w:ascii="Times New Roman" w:hAnsi="Times New Roman"/>
          <w:lang w:val="vi-VN"/>
        </w:rPr>
        <w:t>dựng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dự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thảo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Đề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án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. </w:t>
      </w:r>
    </w:p>
    <w:p w14:paraId="6C73F412" w14:textId="77777777" w:rsidR="00E74413" w:rsidRPr="00B61F80" w:rsidRDefault="006E7606" w:rsidP="007E76FE">
      <w:pPr>
        <w:pStyle w:val="TableParagraph"/>
        <w:tabs>
          <w:tab w:val="left" w:pos="90"/>
        </w:tabs>
        <w:spacing w:before="120" w:line="252" w:lineRule="auto"/>
        <w:ind w:firstLine="567"/>
        <w:jc w:val="both"/>
        <w:rPr>
          <w:sz w:val="28"/>
          <w:szCs w:val="28"/>
        </w:rPr>
      </w:pPr>
      <w:r w:rsidRPr="00B61F80">
        <w:rPr>
          <w:sz w:val="28"/>
          <w:szCs w:val="28"/>
        </w:rPr>
        <w:t>-</w:t>
      </w:r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Để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đảm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bảo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quy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trình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xây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dựng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Đề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án</w:t>
      </w:r>
      <w:proofErr w:type="spellEnd"/>
      <w:r w:rsidR="00E74413" w:rsidRPr="00B61F80">
        <w:rPr>
          <w:sz w:val="28"/>
          <w:szCs w:val="28"/>
        </w:rPr>
        <w:t xml:space="preserve">, </w:t>
      </w:r>
      <w:proofErr w:type="spellStart"/>
      <w:r w:rsidR="00E74413" w:rsidRPr="00B61F80">
        <w:rPr>
          <w:sz w:val="28"/>
          <w:szCs w:val="28"/>
        </w:rPr>
        <w:t>Bộ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Kế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hoạch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và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Đầu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tư</w:t>
      </w:r>
      <w:proofErr w:type="spellEnd"/>
      <w:r w:rsidR="00E74413" w:rsidRPr="00B61F80">
        <w:rPr>
          <w:sz w:val="28"/>
          <w:szCs w:val="28"/>
        </w:rPr>
        <w:t xml:space="preserve"> (</w:t>
      </w:r>
      <w:proofErr w:type="spellStart"/>
      <w:r w:rsidR="00E74413" w:rsidRPr="00B61F80">
        <w:rPr>
          <w:sz w:val="28"/>
          <w:szCs w:val="28"/>
        </w:rPr>
        <w:t>Tổng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cục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Thống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kê</w:t>
      </w:r>
      <w:proofErr w:type="spellEnd"/>
      <w:r w:rsidR="00E74413" w:rsidRPr="00B61F80">
        <w:rPr>
          <w:sz w:val="28"/>
          <w:szCs w:val="28"/>
        </w:rPr>
        <w:t xml:space="preserve">) </w:t>
      </w:r>
      <w:proofErr w:type="spellStart"/>
      <w:r w:rsidR="00E74413" w:rsidRPr="00B61F80">
        <w:rPr>
          <w:sz w:val="28"/>
          <w:szCs w:val="28"/>
        </w:rPr>
        <w:t>đã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dự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thảo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Đề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án</w:t>
      </w:r>
      <w:proofErr w:type="spellEnd"/>
      <w:r w:rsidR="00E74413" w:rsidRPr="00B61F80">
        <w:rPr>
          <w:sz w:val="28"/>
          <w:szCs w:val="28"/>
        </w:rPr>
        <w:t xml:space="preserve">, </w:t>
      </w:r>
      <w:proofErr w:type="spellStart"/>
      <w:r w:rsidR="00E74413" w:rsidRPr="00B61F80">
        <w:rPr>
          <w:sz w:val="28"/>
          <w:szCs w:val="28"/>
        </w:rPr>
        <w:t>Tờ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trình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và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Quyết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định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của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Thủ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tướng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Chính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phủ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phê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duyệt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Đề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án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để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xin</w:t>
      </w:r>
      <w:proofErr w:type="spellEnd"/>
      <w:r w:rsidR="00E74413" w:rsidRPr="00B61F80">
        <w:rPr>
          <w:sz w:val="28"/>
          <w:szCs w:val="28"/>
        </w:rPr>
        <w:t xml:space="preserve"> ý </w:t>
      </w:r>
      <w:proofErr w:type="spellStart"/>
      <w:r w:rsidR="00E74413" w:rsidRPr="00B61F80">
        <w:rPr>
          <w:sz w:val="28"/>
          <w:szCs w:val="28"/>
        </w:rPr>
        <w:t>kiến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góp</w:t>
      </w:r>
      <w:proofErr w:type="spellEnd"/>
      <w:r w:rsidR="00E74413" w:rsidRPr="00B61F80">
        <w:rPr>
          <w:sz w:val="28"/>
          <w:szCs w:val="28"/>
        </w:rPr>
        <w:t xml:space="preserve"> ý </w:t>
      </w:r>
      <w:proofErr w:type="spellStart"/>
      <w:r w:rsidR="00E74413" w:rsidRPr="00B61F80">
        <w:rPr>
          <w:sz w:val="28"/>
          <w:szCs w:val="28"/>
        </w:rPr>
        <w:t>của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các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cơ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quan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Đảng</w:t>
      </w:r>
      <w:proofErr w:type="spellEnd"/>
      <w:r w:rsidR="00E74413" w:rsidRPr="00B61F80">
        <w:rPr>
          <w:sz w:val="28"/>
          <w:szCs w:val="28"/>
        </w:rPr>
        <w:t xml:space="preserve">, </w:t>
      </w:r>
      <w:proofErr w:type="spellStart"/>
      <w:r w:rsidR="00E74413" w:rsidRPr="00B61F80">
        <w:rPr>
          <w:sz w:val="28"/>
          <w:szCs w:val="28"/>
        </w:rPr>
        <w:t>Quốc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hội</w:t>
      </w:r>
      <w:proofErr w:type="spellEnd"/>
      <w:r w:rsidR="00E74413" w:rsidRPr="00B61F80">
        <w:rPr>
          <w:sz w:val="28"/>
          <w:szCs w:val="28"/>
        </w:rPr>
        <w:t xml:space="preserve">, </w:t>
      </w:r>
      <w:proofErr w:type="spellStart"/>
      <w:r w:rsidR="00E74413" w:rsidRPr="00B61F80">
        <w:rPr>
          <w:sz w:val="28"/>
          <w:szCs w:val="28"/>
        </w:rPr>
        <w:t>bộ</w:t>
      </w:r>
      <w:proofErr w:type="spellEnd"/>
      <w:r w:rsidR="00E74413" w:rsidRPr="00B61F80">
        <w:rPr>
          <w:sz w:val="28"/>
          <w:szCs w:val="28"/>
        </w:rPr>
        <w:t xml:space="preserve">, </w:t>
      </w:r>
      <w:proofErr w:type="spellStart"/>
      <w:r w:rsidR="00E74413" w:rsidRPr="00B61F80">
        <w:rPr>
          <w:sz w:val="28"/>
          <w:szCs w:val="28"/>
        </w:rPr>
        <w:t>cơ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quan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ngang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bộ</w:t>
      </w:r>
      <w:proofErr w:type="spellEnd"/>
      <w:r w:rsidR="00E74413" w:rsidRPr="00B61F80">
        <w:rPr>
          <w:sz w:val="28"/>
          <w:szCs w:val="28"/>
        </w:rPr>
        <w:t xml:space="preserve">, </w:t>
      </w:r>
      <w:proofErr w:type="spellStart"/>
      <w:r w:rsidR="00E74413" w:rsidRPr="00B61F80">
        <w:rPr>
          <w:sz w:val="28"/>
          <w:szCs w:val="28"/>
        </w:rPr>
        <w:t>cơ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quan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thuộc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Chính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phủ</w:t>
      </w:r>
      <w:proofErr w:type="spellEnd"/>
      <w:r w:rsidR="00E74413" w:rsidRPr="00B61F80">
        <w:rPr>
          <w:sz w:val="28"/>
          <w:szCs w:val="28"/>
        </w:rPr>
        <w:t xml:space="preserve">, </w:t>
      </w:r>
      <w:proofErr w:type="spellStart"/>
      <w:r w:rsidR="00E74413" w:rsidRPr="00B61F80">
        <w:rPr>
          <w:sz w:val="28"/>
          <w:szCs w:val="28"/>
        </w:rPr>
        <w:t>Viện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Kiểm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sát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nhân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dân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tối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cao</w:t>
      </w:r>
      <w:proofErr w:type="spellEnd"/>
      <w:r w:rsidR="00E74413" w:rsidRPr="00B61F80">
        <w:rPr>
          <w:sz w:val="28"/>
          <w:szCs w:val="28"/>
        </w:rPr>
        <w:t xml:space="preserve">, </w:t>
      </w:r>
      <w:proofErr w:type="spellStart"/>
      <w:r w:rsidR="00E74413" w:rsidRPr="00B61F80">
        <w:rPr>
          <w:sz w:val="28"/>
          <w:szCs w:val="28"/>
        </w:rPr>
        <w:t>Tòa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án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nhân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dân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tối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cao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và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Ủy</w:t>
      </w:r>
      <w:proofErr w:type="spellEnd"/>
      <w:r w:rsidR="00E74413" w:rsidRPr="00B61F80">
        <w:rPr>
          <w:sz w:val="28"/>
          <w:szCs w:val="28"/>
        </w:rPr>
        <w:t xml:space="preserve"> ban </w:t>
      </w:r>
      <w:proofErr w:type="spellStart"/>
      <w:r w:rsidR="00E74413" w:rsidRPr="00B61F80">
        <w:rPr>
          <w:sz w:val="28"/>
          <w:szCs w:val="28"/>
        </w:rPr>
        <w:t>nhân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dân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các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tỉnh</w:t>
      </w:r>
      <w:proofErr w:type="spellEnd"/>
      <w:r w:rsidR="00E74413" w:rsidRPr="00B61F80">
        <w:rPr>
          <w:sz w:val="28"/>
          <w:szCs w:val="28"/>
        </w:rPr>
        <w:t xml:space="preserve">, </w:t>
      </w:r>
      <w:proofErr w:type="spellStart"/>
      <w:r w:rsidR="00E74413" w:rsidRPr="00B61F80">
        <w:rPr>
          <w:sz w:val="28"/>
          <w:szCs w:val="28"/>
        </w:rPr>
        <w:t>thành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phố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trực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thuộc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Trung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ương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tại</w:t>
      </w:r>
      <w:proofErr w:type="spellEnd"/>
      <w:r w:rsidR="00E74413" w:rsidRPr="00B61F80">
        <w:rPr>
          <w:sz w:val="28"/>
          <w:szCs w:val="28"/>
        </w:rPr>
        <w:t xml:space="preserve"> </w:t>
      </w:r>
      <w:r w:rsidR="00E74413" w:rsidRPr="00B61F80">
        <w:rPr>
          <w:sz w:val="28"/>
          <w:szCs w:val="28"/>
          <w:lang w:val="vi-VN"/>
        </w:rPr>
        <w:t xml:space="preserve">Công văn </w:t>
      </w:r>
      <w:proofErr w:type="spellStart"/>
      <w:r w:rsidR="00E74413" w:rsidRPr="00B61F80">
        <w:rPr>
          <w:sz w:val="28"/>
          <w:szCs w:val="28"/>
          <w:lang w:val="vi-VN"/>
        </w:rPr>
        <w:t>số</w:t>
      </w:r>
      <w:proofErr w:type="spellEnd"/>
      <w:r w:rsidR="00E74413" w:rsidRPr="00B61F80">
        <w:rPr>
          <w:sz w:val="28"/>
          <w:szCs w:val="28"/>
        </w:rPr>
        <w:t xml:space="preserve"> … </w:t>
      </w:r>
      <w:r w:rsidR="00E74413" w:rsidRPr="00B61F80">
        <w:rPr>
          <w:sz w:val="28"/>
          <w:szCs w:val="28"/>
          <w:lang w:val="vi-VN"/>
        </w:rPr>
        <w:t xml:space="preserve">/BKHĐT-TCTK </w:t>
      </w:r>
      <w:proofErr w:type="spellStart"/>
      <w:r w:rsidR="00E74413" w:rsidRPr="00B61F80">
        <w:rPr>
          <w:sz w:val="28"/>
          <w:szCs w:val="28"/>
        </w:rPr>
        <w:t>ngày</w:t>
      </w:r>
      <w:proofErr w:type="spellEnd"/>
      <w:r w:rsidR="00E74413" w:rsidRPr="00B61F80">
        <w:rPr>
          <w:sz w:val="28"/>
          <w:szCs w:val="28"/>
        </w:rPr>
        <w:t xml:space="preserve"> …/…/2022 </w:t>
      </w:r>
      <w:proofErr w:type="spellStart"/>
      <w:r w:rsidR="00E74413" w:rsidRPr="00B61F80">
        <w:rPr>
          <w:sz w:val="28"/>
          <w:szCs w:val="28"/>
        </w:rPr>
        <w:t>của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Bộ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Kế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hoạch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và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Đầu</w:t>
      </w:r>
      <w:proofErr w:type="spellEnd"/>
      <w:r w:rsidR="00E74413" w:rsidRPr="00B61F80">
        <w:rPr>
          <w:sz w:val="28"/>
          <w:szCs w:val="28"/>
        </w:rPr>
        <w:t xml:space="preserve"> </w:t>
      </w:r>
      <w:proofErr w:type="spellStart"/>
      <w:r w:rsidR="00E74413" w:rsidRPr="00B61F80">
        <w:rPr>
          <w:sz w:val="28"/>
          <w:szCs w:val="28"/>
        </w:rPr>
        <w:t>tư</w:t>
      </w:r>
      <w:proofErr w:type="spellEnd"/>
      <w:r w:rsidR="00E74413" w:rsidRPr="00B61F80">
        <w:rPr>
          <w:sz w:val="28"/>
          <w:szCs w:val="28"/>
        </w:rPr>
        <w:t>.</w:t>
      </w:r>
    </w:p>
    <w:p w14:paraId="37675AB7" w14:textId="77777777" w:rsidR="00E74413" w:rsidRPr="00B61F80" w:rsidRDefault="006E7606" w:rsidP="007E76FE">
      <w:pPr>
        <w:widowControl w:val="0"/>
        <w:tabs>
          <w:tab w:val="left" w:pos="90"/>
        </w:tabs>
        <w:spacing w:before="120" w:line="252" w:lineRule="auto"/>
        <w:ind w:firstLine="567"/>
        <w:jc w:val="both"/>
        <w:rPr>
          <w:rFonts w:ascii="Times New Roman" w:hAnsi="Times New Roman"/>
          <w:lang w:val="vi-VN"/>
        </w:rPr>
      </w:pPr>
      <w:r w:rsidRPr="00B61F80">
        <w:rPr>
          <w:rFonts w:ascii="Times New Roman" w:hAnsi="Times New Roman"/>
        </w:rPr>
        <w:t>-</w:t>
      </w:r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Ngày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…/…/2022</w:t>
      </w:r>
      <w:r w:rsidR="00E74413" w:rsidRPr="00B61F80">
        <w:rPr>
          <w:rFonts w:ascii="Times New Roman" w:hAnsi="Times New Roman"/>
        </w:rPr>
        <w:t>,</w:t>
      </w:r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Bộ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Kế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hoạch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và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Đầu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tư</w:t>
      </w:r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đã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đăng </w:t>
      </w:r>
      <w:proofErr w:type="spellStart"/>
      <w:r w:rsidR="00E74413" w:rsidRPr="00B61F80">
        <w:rPr>
          <w:rFonts w:ascii="Times New Roman" w:hAnsi="Times New Roman"/>
          <w:lang w:val="vi-VN"/>
        </w:rPr>
        <w:t>tải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dự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thảo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Đề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án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và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các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tài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liệu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liên quan trên </w:t>
      </w:r>
      <w:r w:rsidR="00E74413" w:rsidRPr="00B61F80">
        <w:rPr>
          <w:rFonts w:ascii="Times New Roman" w:hAnsi="Times New Roman"/>
        </w:rPr>
        <w:t xml:space="preserve">Trang </w:t>
      </w:r>
      <w:proofErr w:type="spellStart"/>
      <w:r w:rsidR="00E74413" w:rsidRPr="00B61F80">
        <w:rPr>
          <w:rFonts w:ascii="Times New Roman" w:hAnsi="Times New Roman"/>
        </w:rPr>
        <w:t>thông</w:t>
      </w:r>
      <w:proofErr w:type="spellEnd"/>
      <w:r w:rsidR="00E74413" w:rsidRPr="00B61F80">
        <w:rPr>
          <w:rFonts w:ascii="Times New Roman" w:hAnsi="Times New Roman"/>
        </w:rPr>
        <w:t xml:space="preserve"> tin </w:t>
      </w:r>
      <w:proofErr w:type="spellStart"/>
      <w:r w:rsidR="00E74413" w:rsidRPr="00B61F80">
        <w:rPr>
          <w:rFonts w:ascii="Times New Roman" w:hAnsi="Times New Roman"/>
        </w:rPr>
        <w:t>điện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tử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của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Tổng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cục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Thống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kê</w:t>
      </w:r>
      <w:proofErr w:type="spellEnd"/>
      <w:r w:rsidR="00E74413" w:rsidRPr="00B61F80">
        <w:rPr>
          <w:rFonts w:ascii="Times New Roman" w:hAnsi="Times New Roman"/>
        </w:rPr>
        <w:t xml:space="preserve">, </w:t>
      </w:r>
      <w:proofErr w:type="spellStart"/>
      <w:r w:rsidR="00E74413" w:rsidRPr="00B61F80">
        <w:rPr>
          <w:rFonts w:ascii="Times New Roman" w:hAnsi="Times New Roman"/>
          <w:lang w:val="vi-VN"/>
        </w:rPr>
        <w:t>Bộ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Kế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hoạch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và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Đầu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tư</w:t>
      </w:r>
      <w:r w:rsidR="00E74413" w:rsidRPr="00B61F80">
        <w:rPr>
          <w:rFonts w:ascii="Times New Roman" w:hAnsi="Times New Roman"/>
        </w:rPr>
        <w:t xml:space="preserve">, </w:t>
      </w:r>
      <w:proofErr w:type="spellStart"/>
      <w:r w:rsidR="00E74413" w:rsidRPr="00B61F80">
        <w:rPr>
          <w:rFonts w:ascii="Times New Roman" w:hAnsi="Times New Roman"/>
        </w:rPr>
        <w:t>Chính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phủ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để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lấy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ý </w:t>
      </w:r>
      <w:proofErr w:type="spellStart"/>
      <w:r w:rsidR="00E74413" w:rsidRPr="00B61F80">
        <w:rPr>
          <w:rFonts w:ascii="Times New Roman" w:hAnsi="Times New Roman"/>
          <w:lang w:val="vi-VN"/>
        </w:rPr>
        <w:t>kiến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rộng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rãi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của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444AF1" w:rsidRPr="00B61F80">
        <w:rPr>
          <w:rFonts w:ascii="Times New Roman" w:hAnsi="Times New Roman"/>
        </w:rPr>
        <w:t>các</w:t>
      </w:r>
      <w:proofErr w:type="spellEnd"/>
      <w:r w:rsidR="00444AF1" w:rsidRPr="00B61F80">
        <w:rPr>
          <w:rFonts w:ascii="Times New Roman" w:hAnsi="Times New Roman"/>
        </w:rPr>
        <w:t xml:space="preserve"> </w:t>
      </w:r>
      <w:r w:rsidR="00E74413" w:rsidRPr="00B61F80">
        <w:rPr>
          <w:rFonts w:ascii="Times New Roman" w:hAnsi="Times New Roman"/>
          <w:lang w:val="vi-VN"/>
        </w:rPr>
        <w:t>cơ quan</w:t>
      </w:r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Trung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ương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và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địa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phương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, </w:t>
      </w:r>
      <w:proofErr w:type="spellStart"/>
      <w:r w:rsidR="00E74413" w:rsidRPr="00B61F80">
        <w:rPr>
          <w:rFonts w:ascii="Times New Roman" w:hAnsi="Times New Roman"/>
        </w:rPr>
        <w:t>các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444AF1" w:rsidRPr="00B61F80">
        <w:rPr>
          <w:rFonts w:ascii="Times New Roman" w:hAnsi="Times New Roman"/>
          <w:lang w:val="vi-VN"/>
        </w:rPr>
        <w:t>tổ</w:t>
      </w:r>
      <w:proofErr w:type="spellEnd"/>
      <w:r w:rsidR="00444AF1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444AF1" w:rsidRPr="00B61F80">
        <w:rPr>
          <w:rFonts w:ascii="Times New Roman" w:hAnsi="Times New Roman"/>
          <w:lang w:val="vi-VN"/>
        </w:rPr>
        <w:t>chức</w:t>
      </w:r>
      <w:proofErr w:type="spellEnd"/>
      <w:r w:rsidR="00444AF1" w:rsidRPr="00B61F80">
        <w:rPr>
          <w:rFonts w:ascii="Times New Roman" w:hAnsi="Times New Roman"/>
        </w:rPr>
        <w:t xml:space="preserve"> </w:t>
      </w:r>
      <w:proofErr w:type="spellStart"/>
      <w:r w:rsidR="00444AF1" w:rsidRPr="00B61F80">
        <w:rPr>
          <w:rFonts w:ascii="Times New Roman" w:hAnsi="Times New Roman"/>
        </w:rPr>
        <w:t>và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cá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nhân.</w:t>
      </w:r>
    </w:p>
    <w:p w14:paraId="130FE1D8" w14:textId="77777777" w:rsidR="00E74413" w:rsidRPr="00B61F80" w:rsidRDefault="006E7606" w:rsidP="007E76FE">
      <w:pPr>
        <w:widowControl w:val="0"/>
        <w:tabs>
          <w:tab w:val="left" w:pos="90"/>
        </w:tabs>
        <w:spacing w:before="120" w:line="252" w:lineRule="auto"/>
        <w:ind w:firstLine="567"/>
        <w:jc w:val="both"/>
        <w:rPr>
          <w:rFonts w:ascii="Times New Roman" w:hAnsi="Times New Roman"/>
          <w:lang w:val="vi-VN"/>
        </w:rPr>
      </w:pPr>
      <w:r w:rsidRPr="00B61F80">
        <w:rPr>
          <w:rFonts w:ascii="Times New Roman" w:hAnsi="Times New Roman"/>
        </w:rPr>
        <w:t>-</w:t>
      </w:r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Chỉnh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lý</w:t>
      </w:r>
      <w:proofErr w:type="spellEnd"/>
      <w:r w:rsidR="00E74413" w:rsidRPr="00B61F80">
        <w:rPr>
          <w:rFonts w:ascii="Times New Roman" w:hAnsi="Times New Roman"/>
        </w:rPr>
        <w:t xml:space="preserve">, </w:t>
      </w:r>
      <w:proofErr w:type="spellStart"/>
      <w:r w:rsidR="00E74413" w:rsidRPr="00B61F80">
        <w:rPr>
          <w:rFonts w:ascii="Times New Roman" w:hAnsi="Times New Roman"/>
        </w:rPr>
        <w:t>hoàn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</w:rPr>
        <w:t>thiện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dự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thảo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Đề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án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trên cơ </w:t>
      </w:r>
      <w:proofErr w:type="spellStart"/>
      <w:r w:rsidR="00E74413" w:rsidRPr="00B61F80">
        <w:rPr>
          <w:rFonts w:ascii="Times New Roman" w:hAnsi="Times New Roman"/>
          <w:lang w:val="vi-VN"/>
        </w:rPr>
        <w:t>sở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tiếp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thu ý </w:t>
      </w:r>
      <w:proofErr w:type="spellStart"/>
      <w:r w:rsidR="00E74413" w:rsidRPr="00B61F80">
        <w:rPr>
          <w:rFonts w:ascii="Times New Roman" w:hAnsi="Times New Roman"/>
          <w:lang w:val="vi-VN"/>
        </w:rPr>
        <w:t>kiến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đóng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góp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r w:rsidR="00E74413" w:rsidRPr="00B61F80">
        <w:rPr>
          <w:rFonts w:ascii="Times New Roman" w:hAnsi="Times New Roman"/>
        </w:rPr>
        <w:t xml:space="preserve">ý </w:t>
      </w:r>
      <w:proofErr w:type="spellStart"/>
      <w:r w:rsidR="00E74413" w:rsidRPr="00B61F80">
        <w:rPr>
          <w:rFonts w:ascii="Times New Roman" w:hAnsi="Times New Roman"/>
        </w:rPr>
        <w:t>kiến</w:t>
      </w:r>
      <w:proofErr w:type="spellEnd"/>
      <w:r w:rsidR="00E74413" w:rsidRPr="00B61F80">
        <w:rPr>
          <w:rFonts w:ascii="Times New Roman" w:hAnsi="Times New Roma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của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các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cơ quan</w:t>
      </w:r>
      <w:r w:rsidR="00444AF1" w:rsidRPr="00B61F80">
        <w:rPr>
          <w:rFonts w:ascii="Times New Roman" w:hAnsi="Times New Roman"/>
        </w:rPr>
        <w:t xml:space="preserve"> </w:t>
      </w:r>
      <w:proofErr w:type="spellStart"/>
      <w:r w:rsidR="00444AF1" w:rsidRPr="00B61F80">
        <w:rPr>
          <w:rFonts w:ascii="Times New Roman" w:hAnsi="Times New Roman"/>
        </w:rPr>
        <w:t>Trung</w:t>
      </w:r>
      <w:proofErr w:type="spellEnd"/>
      <w:r w:rsidR="00444AF1" w:rsidRPr="00B61F80">
        <w:rPr>
          <w:rFonts w:ascii="Times New Roman" w:hAnsi="Times New Roman"/>
        </w:rPr>
        <w:t xml:space="preserve"> </w:t>
      </w:r>
      <w:proofErr w:type="spellStart"/>
      <w:r w:rsidR="00444AF1" w:rsidRPr="00B61F80">
        <w:rPr>
          <w:rFonts w:ascii="Times New Roman" w:hAnsi="Times New Roman"/>
        </w:rPr>
        <w:t>ương</w:t>
      </w:r>
      <w:proofErr w:type="spellEnd"/>
      <w:r w:rsidR="00444AF1" w:rsidRPr="00B61F80">
        <w:rPr>
          <w:rFonts w:ascii="Times New Roman" w:hAnsi="Times New Roman"/>
        </w:rPr>
        <w:t xml:space="preserve"> </w:t>
      </w:r>
      <w:proofErr w:type="spellStart"/>
      <w:r w:rsidR="00444AF1" w:rsidRPr="00B61F80">
        <w:rPr>
          <w:rFonts w:ascii="Times New Roman" w:hAnsi="Times New Roman"/>
        </w:rPr>
        <w:t>và</w:t>
      </w:r>
      <w:proofErr w:type="spellEnd"/>
      <w:r w:rsidR="00444AF1" w:rsidRPr="00B61F80">
        <w:rPr>
          <w:rFonts w:ascii="Times New Roman" w:hAnsi="Times New Roman"/>
        </w:rPr>
        <w:t xml:space="preserve"> </w:t>
      </w:r>
      <w:proofErr w:type="spellStart"/>
      <w:r w:rsidR="00444AF1" w:rsidRPr="00B61F80">
        <w:rPr>
          <w:rFonts w:ascii="Times New Roman" w:hAnsi="Times New Roman"/>
        </w:rPr>
        <w:t>địa</w:t>
      </w:r>
      <w:proofErr w:type="spellEnd"/>
      <w:r w:rsidR="00444AF1" w:rsidRPr="00B61F80">
        <w:rPr>
          <w:rFonts w:ascii="Times New Roman" w:hAnsi="Times New Roman"/>
        </w:rPr>
        <w:t xml:space="preserve"> </w:t>
      </w:r>
      <w:proofErr w:type="spellStart"/>
      <w:r w:rsidR="00444AF1" w:rsidRPr="00B61F80">
        <w:rPr>
          <w:rFonts w:ascii="Times New Roman" w:hAnsi="Times New Roman"/>
        </w:rPr>
        <w:t>phương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, </w:t>
      </w:r>
      <w:proofErr w:type="spellStart"/>
      <w:r w:rsidR="00E74413" w:rsidRPr="00B61F80">
        <w:rPr>
          <w:rFonts w:ascii="Times New Roman" w:hAnsi="Times New Roman"/>
          <w:lang w:val="vi-VN"/>
        </w:rPr>
        <w:t>tổ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E74413" w:rsidRPr="00B61F80">
        <w:rPr>
          <w:rFonts w:ascii="Times New Roman" w:hAnsi="Times New Roman"/>
          <w:lang w:val="vi-VN"/>
        </w:rPr>
        <w:t>chức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, </w:t>
      </w:r>
      <w:proofErr w:type="spellStart"/>
      <w:r w:rsidR="00E74413" w:rsidRPr="00B61F80">
        <w:rPr>
          <w:rFonts w:ascii="Times New Roman" w:hAnsi="Times New Roman"/>
          <w:lang w:val="vi-VN"/>
        </w:rPr>
        <w:t>cá</w:t>
      </w:r>
      <w:proofErr w:type="spellEnd"/>
      <w:r w:rsidR="00E74413" w:rsidRPr="00B61F80">
        <w:rPr>
          <w:rFonts w:ascii="Times New Roman" w:hAnsi="Times New Roman"/>
          <w:lang w:val="vi-VN"/>
        </w:rPr>
        <w:t xml:space="preserve"> nhân.</w:t>
      </w:r>
    </w:p>
    <w:p w14:paraId="6357DA42" w14:textId="77777777" w:rsidR="00E74413" w:rsidRPr="00B61F80" w:rsidRDefault="00E74413" w:rsidP="007E76FE">
      <w:pPr>
        <w:tabs>
          <w:tab w:val="left" w:pos="90"/>
        </w:tabs>
        <w:spacing w:before="120" w:line="252" w:lineRule="auto"/>
        <w:ind w:firstLine="567"/>
        <w:jc w:val="both"/>
        <w:rPr>
          <w:rFonts w:ascii="Times New Roman" w:hAnsi="Times New Roman"/>
          <w:b/>
          <w:bCs/>
          <w:lang w:val="vi-VN"/>
        </w:rPr>
      </w:pPr>
      <w:r w:rsidRPr="00B61F80">
        <w:rPr>
          <w:rFonts w:ascii="Times New Roman" w:hAnsi="Times New Roman"/>
          <w:b/>
          <w:bCs/>
        </w:rPr>
        <w:t xml:space="preserve">2. </w:t>
      </w:r>
      <w:r w:rsidRPr="00B61F80">
        <w:rPr>
          <w:rFonts w:ascii="Times New Roman" w:hAnsi="Times New Roman"/>
          <w:b/>
          <w:bCs/>
          <w:lang w:val="vi-VN"/>
        </w:rPr>
        <w:t xml:space="preserve">Ý </w:t>
      </w:r>
      <w:proofErr w:type="spellStart"/>
      <w:r w:rsidRPr="00B61F80">
        <w:rPr>
          <w:rFonts w:ascii="Times New Roman" w:hAnsi="Times New Roman"/>
          <w:b/>
          <w:bCs/>
          <w:lang w:val="vi-VN"/>
        </w:rPr>
        <w:t>kiến</w:t>
      </w:r>
      <w:proofErr w:type="spellEnd"/>
      <w:r w:rsidRPr="00B61F80">
        <w:rPr>
          <w:rFonts w:ascii="Times New Roman" w:hAnsi="Times New Roman"/>
          <w:b/>
          <w:bCs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b/>
          <w:bCs/>
          <w:lang w:val="vi-VN"/>
        </w:rPr>
        <w:t>của</w:t>
      </w:r>
      <w:proofErr w:type="spellEnd"/>
      <w:r w:rsidRPr="00B61F80">
        <w:rPr>
          <w:rFonts w:ascii="Times New Roman" w:hAnsi="Times New Roman"/>
          <w:b/>
          <w:bCs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b/>
          <w:bCs/>
          <w:lang w:val="vi-VN"/>
        </w:rPr>
        <w:t>các</w:t>
      </w:r>
      <w:proofErr w:type="spellEnd"/>
      <w:r w:rsidRPr="00B61F80">
        <w:rPr>
          <w:rFonts w:ascii="Times New Roman" w:hAnsi="Times New Roman"/>
          <w:b/>
          <w:bCs/>
          <w:lang w:val="vi-VN"/>
        </w:rPr>
        <w:t xml:space="preserve"> </w:t>
      </w:r>
      <w:proofErr w:type="spellStart"/>
      <w:r w:rsidR="0053703B" w:rsidRPr="00B61F80">
        <w:rPr>
          <w:rFonts w:ascii="Times New Roman" w:hAnsi="Times New Roman"/>
          <w:b/>
          <w:bCs/>
        </w:rPr>
        <w:t>c</w:t>
      </w:r>
      <w:r w:rsidRPr="00B61F80">
        <w:rPr>
          <w:rFonts w:ascii="Times New Roman" w:hAnsi="Times New Roman"/>
          <w:b/>
          <w:bCs/>
        </w:rPr>
        <w:t>ơ</w:t>
      </w:r>
      <w:proofErr w:type="spellEnd"/>
      <w:r w:rsidRPr="00B61F80">
        <w:rPr>
          <w:rFonts w:ascii="Times New Roman" w:hAnsi="Times New Roman"/>
          <w:b/>
          <w:bCs/>
        </w:rPr>
        <w:t xml:space="preserve"> </w:t>
      </w:r>
      <w:proofErr w:type="spellStart"/>
      <w:r w:rsidRPr="00B61F80">
        <w:rPr>
          <w:rFonts w:ascii="Times New Roman" w:hAnsi="Times New Roman"/>
          <w:b/>
          <w:bCs/>
        </w:rPr>
        <w:t>quan</w:t>
      </w:r>
      <w:proofErr w:type="spellEnd"/>
      <w:r w:rsidR="0053703B" w:rsidRPr="00B61F80">
        <w:rPr>
          <w:rFonts w:ascii="Times New Roman" w:hAnsi="Times New Roman"/>
          <w:b/>
          <w:bCs/>
        </w:rPr>
        <w:t xml:space="preserve"> </w:t>
      </w:r>
      <w:proofErr w:type="spellStart"/>
      <w:r w:rsidR="0053703B" w:rsidRPr="00B61F80">
        <w:rPr>
          <w:rFonts w:ascii="Times New Roman" w:hAnsi="Times New Roman"/>
          <w:b/>
          <w:bCs/>
        </w:rPr>
        <w:t>Trung</w:t>
      </w:r>
      <w:proofErr w:type="spellEnd"/>
      <w:r w:rsidR="0053703B" w:rsidRPr="00B61F80">
        <w:rPr>
          <w:rFonts w:ascii="Times New Roman" w:hAnsi="Times New Roman"/>
          <w:b/>
          <w:bCs/>
        </w:rPr>
        <w:t xml:space="preserve"> </w:t>
      </w:r>
      <w:proofErr w:type="spellStart"/>
      <w:r w:rsidR="0053703B" w:rsidRPr="00B61F80">
        <w:rPr>
          <w:rFonts w:ascii="Times New Roman" w:hAnsi="Times New Roman"/>
          <w:b/>
          <w:bCs/>
        </w:rPr>
        <w:t>ương</w:t>
      </w:r>
      <w:proofErr w:type="spellEnd"/>
      <w:r w:rsidR="0053703B" w:rsidRPr="00B61F80">
        <w:rPr>
          <w:rFonts w:ascii="Times New Roman" w:hAnsi="Times New Roman"/>
          <w:b/>
          <w:bCs/>
        </w:rPr>
        <w:t>,</w:t>
      </w:r>
      <w:r w:rsidRPr="00B61F80">
        <w:rPr>
          <w:rFonts w:ascii="Times New Roman" w:hAnsi="Times New Roman"/>
          <w:b/>
          <w:bCs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b/>
          <w:bCs/>
          <w:lang w:val="vi-VN"/>
        </w:rPr>
        <w:t>địa</w:t>
      </w:r>
      <w:proofErr w:type="spellEnd"/>
      <w:r w:rsidRPr="00B61F80">
        <w:rPr>
          <w:rFonts w:ascii="Times New Roman" w:hAnsi="Times New Roman"/>
          <w:b/>
          <w:bCs/>
          <w:lang w:val="vi-VN"/>
        </w:rPr>
        <w:t xml:space="preserve"> phương</w:t>
      </w:r>
      <w:r w:rsidR="0053703B" w:rsidRPr="00B61F80">
        <w:rPr>
          <w:rFonts w:ascii="Times New Roman" w:hAnsi="Times New Roman"/>
          <w:b/>
          <w:bCs/>
        </w:rPr>
        <w:t xml:space="preserve">, </w:t>
      </w:r>
      <w:proofErr w:type="spellStart"/>
      <w:r w:rsidR="0053703B" w:rsidRPr="00B61F80">
        <w:rPr>
          <w:rFonts w:ascii="Times New Roman" w:hAnsi="Times New Roman"/>
          <w:b/>
          <w:bCs/>
        </w:rPr>
        <w:t>tổ</w:t>
      </w:r>
      <w:proofErr w:type="spellEnd"/>
      <w:r w:rsidR="0053703B" w:rsidRPr="00B61F80">
        <w:rPr>
          <w:rFonts w:ascii="Times New Roman" w:hAnsi="Times New Roman"/>
          <w:b/>
          <w:bCs/>
        </w:rPr>
        <w:t xml:space="preserve"> </w:t>
      </w:r>
      <w:proofErr w:type="spellStart"/>
      <w:r w:rsidR="0053703B" w:rsidRPr="00B61F80">
        <w:rPr>
          <w:rFonts w:ascii="Times New Roman" w:hAnsi="Times New Roman"/>
          <w:b/>
          <w:bCs/>
        </w:rPr>
        <w:t>chức</w:t>
      </w:r>
      <w:proofErr w:type="spellEnd"/>
      <w:r w:rsidR="0053703B" w:rsidRPr="00B61F80">
        <w:rPr>
          <w:rFonts w:ascii="Times New Roman" w:hAnsi="Times New Roman"/>
          <w:b/>
          <w:bCs/>
        </w:rPr>
        <w:t xml:space="preserve"> </w:t>
      </w:r>
      <w:proofErr w:type="spellStart"/>
      <w:r w:rsidR="0053703B" w:rsidRPr="00B61F80">
        <w:rPr>
          <w:rFonts w:ascii="Times New Roman" w:hAnsi="Times New Roman"/>
          <w:b/>
          <w:bCs/>
        </w:rPr>
        <w:t>liên</w:t>
      </w:r>
      <w:proofErr w:type="spellEnd"/>
      <w:r w:rsidR="0053703B" w:rsidRPr="00B61F80">
        <w:rPr>
          <w:rFonts w:ascii="Times New Roman" w:hAnsi="Times New Roman"/>
          <w:b/>
          <w:bCs/>
        </w:rPr>
        <w:t xml:space="preserve"> </w:t>
      </w:r>
      <w:proofErr w:type="spellStart"/>
      <w:r w:rsidR="0053703B" w:rsidRPr="00B61F80">
        <w:rPr>
          <w:rFonts w:ascii="Times New Roman" w:hAnsi="Times New Roman"/>
          <w:b/>
          <w:bCs/>
        </w:rPr>
        <w:t>quan</w:t>
      </w:r>
      <w:proofErr w:type="spellEnd"/>
      <w:r w:rsidRPr="00B61F80">
        <w:rPr>
          <w:rFonts w:ascii="Times New Roman" w:hAnsi="Times New Roman"/>
          <w:b/>
          <w:bCs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b/>
          <w:bCs/>
          <w:lang w:val="vi-VN"/>
        </w:rPr>
        <w:t>về</w:t>
      </w:r>
      <w:proofErr w:type="spellEnd"/>
      <w:r w:rsidRPr="00B61F80">
        <w:rPr>
          <w:rFonts w:ascii="Times New Roman" w:hAnsi="Times New Roman"/>
          <w:b/>
          <w:bCs/>
          <w:lang w:val="vi-VN"/>
        </w:rPr>
        <w:t xml:space="preserve"> </w:t>
      </w:r>
      <w:proofErr w:type="spellStart"/>
      <w:r w:rsidR="00353A24" w:rsidRPr="00B61F80">
        <w:rPr>
          <w:rFonts w:ascii="Times New Roman" w:hAnsi="Times New Roman"/>
          <w:b/>
          <w:bCs/>
        </w:rPr>
        <w:t>dự</w:t>
      </w:r>
      <w:proofErr w:type="spellEnd"/>
      <w:r w:rsidR="00353A24" w:rsidRPr="00B61F80">
        <w:rPr>
          <w:rFonts w:ascii="Times New Roman" w:hAnsi="Times New Roman"/>
          <w:b/>
          <w:bCs/>
        </w:rPr>
        <w:t xml:space="preserve"> </w:t>
      </w:r>
      <w:proofErr w:type="spellStart"/>
      <w:r w:rsidR="00353A24" w:rsidRPr="00B61F80">
        <w:rPr>
          <w:rFonts w:ascii="Times New Roman" w:hAnsi="Times New Roman"/>
          <w:b/>
          <w:bCs/>
        </w:rPr>
        <w:t>thảo</w:t>
      </w:r>
      <w:proofErr w:type="spellEnd"/>
      <w:r w:rsidR="00353A24" w:rsidRPr="00B61F80">
        <w:rPr>
          <w:rFonts w:ascii="Times New Roman" w:hAnsi="Times New Roman"/>
          <w:b/>
          <w:bCs/>
        </w:rPr>
        <w:t xml:space="preserve"> </w:t>
      </w:r>
      <w:proofErr w:type="spellStart"/>
      <w:r w:rsidRPr="00B61F80">
        <w:rPr>
          <w:rFonts w:ascii="Times New Roman" w:hAnsi="Times New Roman"/>
          <w:b/>
          <w:bCs/>
          <w:lang w:val="vi-VN"/>
        </w:rPr>
        <w:t>Đề</w:t>
      </w:r>
      <w:proofErr w:type="spellEnd"/>
      <w:r w:rsidRPr="00B61F80">
        <w:rPr>
          <w:rFonts w:ascii="Times New Roman" w:hAnsi="Times New Roman"/>
          <w:b/>
          <w:bCs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b/>
          <w:bCs/>
          <w:lang w:val="vi-VN"/>
        </w:rPr>
        <w:t>án</w:t>
      </w:r>
      <w:proofErr w:type="spellEnd"/>
    </w:p>
    <w:p w14:paraId="3C5CF80F" w14:textId="77777777" w:rsidR="00BA03FC" w:rsidRPr="00B61F80" w:rsidRDefault="00BA03FC" w:rsidP="007E76FE">
      <w:pPr>
        <w:widowControl w:val="0"/>
        <w:tabs>
          <w:tab w:val="left" w:pos="90"/>
          <w:tab w:val="left" w:pos="851"/>
          <w:tab w:val="left" w:pos="993"/>
        </w:tabs>
        <w:spacing w:before="120" w:after="120" w:line="264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  <w:lang w:val="vi-VN"/>
        </w:rPr>
        <w:t>Đến</w:t>
      </w:r>
      <w:proofErr w:type="spellEnd"/>
      <w:r w:rsidRPr="00B61F80">
        <w:rPr>
          <w:rFonts w:ascii="Times New Roman" w:hAnsi="Times New Roman"/>
          <w:lang w:val="vi-VN"/>
        </w:rPr>
        <w:t xml:space="preserve"> n</w:t>
      </w:r>
      <w:r w:rsidRPr="00B61F80">
        <w:rPr>
          <w:rFonts w:ascii="Times New Roman" w:hAnsi="Times New Roman"/>
        </w:rPr>
        <w:t>g</w:t>
      </w:r>
      <w:proofErr w:type="spellStart"/>
      <w:r w:rsidRPr="00B61F80">
        <w:rPr>
          <w:rFonts w:ascii="Times New Roman" w:hAnsi="Times New Roman"/>
          <w:lang w:val="vi-VN"/>
        </w:rPr>
        <w:t>ày</w:t>
      </w:r>
      <w:proofErr w:type="spellEnd"/>
      <w:r w:rsidRPr="00B61F80">
        <w:rPr>
          <w:rFonts w:ascii="Times New Roman" w:hAnsi="Times New Roman"/>
          <w:lang w:val="vi-VN"/>
        </w:rPr>
        <w:t xml:space="preserve"> …/…/2022</w:t>
      </w:r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  <w:lang w:val="vi-VN"/>
        </w:rPr>
        <w:t>Bộ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Kế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hoạch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và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Đầu</w:t>
      </w:r>
      <w:proofErr w:type="spellEnd"/>
      <w:r w:rsidRPr="00B61F80">
        <w:rPr>
          <w:rFonts w:ascii="Times New Roman" w:hAnsi="Times New Roman"/>
          <w:lang w:val="vi-VN"/>
        </w:rPr>
        <w:t xml:space="preserve"> tư</w:t>
      </w:r>
      <w:r w:rsidRPr="00B61F80">
        <w:rPr>
          <w:rFonts w:ascii="Times New Roman" w:hAnsi="Times New Roman"/>
        </w:rPr>
        <w:t xml:space="preserve"> (</w:t>
      </w:r>
      <w:proofErr w:type="spellStart"/>
      <w:r w:rsidRPr="00B61F80">
        <w:rPr>
          <w:rFonts w:ascii="Times New Roman" w:hAnsi="Times New Roman"/>
        </w:rPr>
        <w:t>Tổng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) </w:t>
      </w:r>
      <w:proofErr w:type="spellStart"/>
      <w:r w:rsidRPr="00B61F80">
        <w:rPr>
          <w:rFonts w:ascii="Times New Roman" w:hAnsi="Times New Roman"/>
        </w:rPr>
        <w:t>đã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nhận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……. </w:t>
      </w:r>
      <w:proofErr w:type="spellStart"/>
      <w:r w:rsidRPr="00B61F80">
        <w:rPr>
          <w:rFonts w:ascii="Times New Roman" w:hAnsi="Times New Roman"/>
        </w:rPr>
        <w:t>Văn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góp</w:t>
      </w:r>
      <w:proofErr w:type="spellEnd"/>
      <w:r w:rsidRPr="00B61F80">
        <w:rPr>
          <w:rFonts w:ascii="Times New Roman" w:hAnsi="Times New Roman"/>
        </w:rPr>
        <w:t xml:space="preserve"> ý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bộ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ngành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địa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 xml:space="preserve">. Chi </w:t>
      </w:r>
      <w:proofErr w:type="spellStart"/>
      <w:r w:rsidRPr="00B61F80">
        <w:rPr>
          <w:rFonts w:ascii="Times New Roman" w:hAnsi="Times New Roman"/>
        </w:rPr>
        <w:t>tiết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tiếp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giải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ý </w:t>
      </w:r>
      <w:proofErr w:type="spellStart"/>
      <w:r w:rsidRPr="00B61F80">
        <w:rPr>
          <w:rFonts w:ascii="Times New Roman" w:hAnsi="Times New Roman"/>
        </w:rPr>
        <w:t>kiến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bộ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ngành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địa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Phụ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kèm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theo.</w:t>
      </w:r>
      <w:proofErr w:type="spellEnd"/>
    </w:p>
    <w:p w14:paraId="55A5285F" w14:textId="77777777" w:rsidR="00E74413" w:rsidRPr="00B61F80" w:rsidRDefault="00984904" w:rsidP="007E76FE">
      <w:pPr>
        <w:tabs>
          <w:tab w:val="left" w:pos="90"/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  <w:b/>
          <w:bCs/>
        </w:rPr>
      </w:pPr>
      <w:r w:rsidRPr="00B61F80">
        <w:rPr>
          <w:rFonts w:ascii="Times New Roman" w:hAnsi="Times New Roman"/>
          <w:b/>
          <w:bCs/>
        </w:rPr>
        <w:t>3</w:t>
      </w:r>
      <w:r w:rsidR="00DF79CD" w:rsidRPr="00B61F80">
        <w:rPr>
          <w:rFonts w:ascii="Times New Roman" w:hAnsi="Times New Roman"/>
          <w:b/>
          <w:bCs/>
        </w:rPr>
        <w:t xml:space="preserve">. </w:t>
      </w:r>
      <w:proofErr w:type="spellStart"/>
      <w:r w:rsidR="00DF79CD" w:rsidRPr="00B61F80">
        <w:rPr>
          <w:rFonts w:ascii="Times New Roman" w:hAnsi="Times New Roman"/>
          <w:b/>
          <w:bCs/>
        </w:rPr>
        <w:t>Những</w:t>
      </w:r>
      <w:proofErr w:type="spellEnd"/>
      <w:r w:rsidR="00DF79CD" w:rsidRPr="00B61F80">
        <w:rPr>
          <w:rFonts w:ascii="Times New Roman" w:hAnsi="Times New Roman"/>
          <w:b/>
          <w:bCs/>
        </w:rPr>
        <w:t xml:space="preserve"> </w:t>
      </w:r>
      <w:proofErr w:type="spellStart"/>
      <w:r w:rsidR="00DF79CD" w:rsidRPr="00B61F80">
        <w:rPr>
          <w:rFonts w:ascii="Times New Roman" w:hAnsi="Times New Roman"/>
          <w:b/>
          <w:bCs/>
        </w:rPr>
        <w:t>vấn</w:t>
      </w:r>
      <w:proofErr w:type="spellEnd"/>
      <w:r w:rsidR="00DF79CD" w:rsidRPr="00B61F80">
        <w:rPr>
          <w:rFonts w:ascii="Times New Roman" w:hAnsi="Times New Roman"/>
          <w:b/>
          <w:bCs/>
        </w:rPr>
        <w:t xml:space="preserve"> </w:t>
      </w:r>
      <w:proofErr w:type="spellStart"/>
      <w:r w:rsidR="00DF79CD" w:rsidRPr="00B61F80">
        <w:rPr>
          <w:rFonts w:ascii="Times New Roman" w:hAnsi="Times New Roman"/>
          <w:b/>
          <w:bCs/>
        </w:rPr>
        <w:t>đề</w:t>
      </w:r>
      <w:proofErr w:type="spellEnd"/>
      <w:r w:rsidR="00DF79CD" w:rsidRPr="00B61F80">
        <w:rPr>
          <w:rFonts w:ascii="Times New Roman" w:hAnsi="Times New Roman"/>
          <w:b/>
          <w:bCs/>
        </w:rPr>
        <w:t xml:space="preserve"> </w:t>
      </w:r>
      <w:proofErr w:type="spellStart"/>
      <w:r w:rsidR="00DF79CD" w:rsidRPr="00B61F80">
        <w:rPr>
          <w:rFonts w:ascii="Times New Roman" w:hAnsi="Times New Roman"/>
          <w:b/>
          <w:bCs/>
        </w:rPr>
        <w:t>có</w:t>
      </w:r>
      <w:proofErr w:type="spellEnd"/>
      <w:r w:rsidR="00DF79CD" w:rsidRPr="00B61F80">
        <w:rPr>
          <w:rFonts w:ascii="Times New Roman" w:hAnsi="Times New Roman"/>
          <w:b/>
          <w:bCs/>
        </w:rPr>
        <w:t xml:space="preserve"> ý </w:t>
      </w:r>
      <w:proofErr w:type="spellStart"/>
      <w:r w:rsidR="00DF79CD" w:rsidRPr="00B61F80">
        <w:rPr>
          <w:rFonts w:ascii="Times New Roman" w:hAnsi="Times New Roman"/>
          <w:b/>
          <w:bCs/>
        </w:rPr>
        <w:t>kiến</w:t>
      </w:r>
      <w:proofErr w:type="spellEnd"/>
      <w:r w:rsidR="00DF79CD" w:rsidRPr="00B61F80">
        <w:rPr>
          <w:rFonts w:ascii="Times New Roman" w:hAnsi="Times New Roman"/>
          <w:b/>
          <w:bCs/>
        </w:rPr>
        <w:t xml:space="preserve"> </w:t>
      </w:r>
      <w:proofErr w:type="spellStart"/>
      <w:r w:rsidR="00DF79CD" w:rsidRPr="00B61F80">
        <w:rPr>
          <w:rFonts w:ascii="Times New Roman" w:hAnsi="Times New Roman"/>
          <w:b/>
          <w:bCs/>
        </w:rPr>
        <w:t>khác</w:t>
      </w:r>
      <w:proofErr w:type="spellEnd"/>
      <w:r w:rsidR="00DF79CD" w:rsidRPr="00B61F80">
        <w:rPr>
          <w:rFonts w:ascii="Times New Roman" w:hAnsi="Times New Roman"/>
          <w:b/>
          <w:bCs/>
        </w:rPr>
        <w:t xml:space="preserve"> </w:t>
      </w:r>
      <w:proofErr w:type="spellStart"/>
      <w:r w:rsidR="00DF79CD" w:rsidRPr="00B61F80">
        <w:rPr>
          <w:rFonts w:ascii="Times New Roman" w:hAnsi="Times New Roman"/>
          <w:b/>
          <w:bCs/>
        </w:rPr>
        <w:t>nhau</w:t>
      </w:r>
      <w:proofErr w:type="spellEnd"/>
      <w:r w:rsidR="00DF79CD" w:rsidRPr="00B61F80">
        <w:rPr>
          <w:rFonts w:ascii="Times New Roman" w:hAnsi="Times New Roman"/>
          <w:b/>
          <w:bCs/>
        </w:rPr>
        <w:t xml:space="preserve"> (</w:t>
      </w:r>
      <w:proofErr w:type="spellStart"/>
      <w:r w:rsidR="00DF79CD" w:rsidRPr="00B61F80">
        <w:rPr>
          <w:rFonts w:ascii="Times New Roman" w:hAnsi="Times New Roman"/>
          <w:b/>
          <w:bCs/>
        </w:rPr>
        <w:t>nếu</w:t>
      </w:r>
      <w:proofErr w:type="spellEnd"/>
      <w:r w:rsidR="00DF79CD" w:rsidRPr="00B61F80">
        <w:rPr>
          <w:rFonts w:ascii="Times New Roman" w:hAnsi="Times New Roman"/>
          <w:b/>
          <w:bCs/>
        </w:rPr>
        <w:t xml:space="preserve"> </w:t>
      </w:r>
      <w:proofErr w:type="spellStart"/>
      <w:r w:rsidR="00DF79CD" w:rsidRPr="00B61F80">
        <w:rPr>
          <w:rFonts w:ascii="Times New Roman" w:hAnsi="Times New Roman"/>
          <w:b/>
          <w:bCs/>
        </w:rPr>
        <w:t>có</w:t>
      </w:r>
      <w:proofErr w:type="spellEnd"/>
      <w:r w:rsidR="00DF79CD" w:rsidRPr="00B61F80">
        <w:rPr>
          <w:rFonts w:ascii="Times New Roman" w:hAnsi="Times New Roman"/>
          <w:b/>
          <w:bCs/>
        </w:rPr>
        <w:t>)</w:t>
      </w:r>
    </w:p>
    <w:p w14:paraId="3C0AA4F2" w14:textId="77777777" w:rsidR="00DF79CD" w:rsidRPr="00B61F80" w:rsidRDefault="008B0CBD" w:rsidP="007E76FE">
      <w:pPr>
        <w:tabs>
          <w:tab w:val="left" w:pos="90"/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  <w:bCs/>
          <w:i/>
        </w:rPr>
      </w:pPr>
      <w:r w:rsidRPr="00B61F80">
        <w:rPr>
          <w:rFonts w:ascii="Times New Roman" w:hAnsi="Times New Roman"/>
          <w:bCs/>
          <w:i/>
        </w:rPr>
        <w:t>(</w:t>
      </w:r>
      <w:proofErr w:type="spellStart"/>
      <w:r w:rsidRPr="00B61F80">
        <w:rPr>
          <w:rFonts w:ascii="Times New Roman" w:hAnsi="Times New Roman"/>
          <w:bCs/>
          <w:i/>
        </w:rPr>
        <w:t>Bổ</w:t>
      </w:r>
      <w:proofErr w:type="spellEnd"/>
      <w:r w:rsidRPr="00B61F80">
        <w:rPr>
          <w:rFonts w:ascii="Times New Roman" w:hAnsi="Times New Roman"/>
          <w:bCs/>
          <w:i/>
        </w:rPr>
        <w:t xml:space="preserve"> sung </w:t>
      </w:r>
      <w:proofErr w:type="spellStart"/>
      <w:r w:rsidRPr="00B61F80">
        <w:rPr>
          <w:rFonts w:ascii="Times New Roman" w:hAnsi="Times New Roman"/>
          <w:bCs/>
          <w:i/>
        </w:rPr>
        <w:t>sau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khi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nhận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được</w:t>
      </w:r>
      <w:proofErr w:type="spellEnd"/>
      <w:r w:rsidRPr="00B61F80">
        <w:rPr>
          <w:rFonts w:ascii="Times New Roman" w:hAnsi="Times New Roman"/>
          <w:bCs/>
          <w:i/>
        </w:rPr>
        <w:t xml:space="preserve"> ý </w:t>
      </w:r>
      <w:proofErr w:type="spellStart"/>
      <w:r w:rsidRPr="00B61F80">
        <w:rPr>
          <w:rFonts w:ascii="Times New Roman" w:hAnsi="Times New Roman"/>
          <w:bCs/>
          <w:i/>
        </w:rPr>
        <w:t>kiến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của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các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đơn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vị</w:t>
      </w:r>
      <w:proofErr w:type="spellEnd"/>
      <w:r w:rsidR="00D616FC" w:rsidRPr="00B61F80">
        <w:rPr>
          <w:rFonts w:ascii="Times New Roman" w:hAnsi="Times New Roman"/>
          <w:bCs/>
          <w:i/>
        </w:rPr>
        <w:t>.</w:t>
      </w:r>
      <w:r w:rsidRPr="00B61F80">
        <w:rPr>
          <w:rFonts w:ascii="Times New Roman" w:hAnsi="Times New Roman"/>
          <w:bCs/>
          <w:i/>
        </w:rPr>
        <w:t>)</w:t>
      </w:r>
    </w:p>
    <w:p w14:paraId="7F66A8FC" w14:textId="77777777" w:rsidR="00DF79CD" w:rsidRPr="00B61F80" w:rsidRDefault="00DF79CD" w:rsidP="007E76FE">
      <w:pPr>
        <w:tabs>
          <w:tab w:val="left" w:pos="90"/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  <w:b/>
          <w:bCs/>
        </w:rPr>
      </w:pPr>
    </w:p>
    <w:p w14:paraId="206DB9EB" w14:textId="77777777" w:rsidR="00DF79CD" w:rsidRPr="00B61F80" w:rsidRDefault="00984904" w:rsidP="007E76FE">
      <w:pPr>
        <w:tabs>
          <w:tab w:val="left" w:pos="90"/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  <w:b/>
          <w:bCs/>
        </w:rPr>
      </w:pPr>
      <w:r w:rsidRPr="00B61F80">
        <w:rPr>
          <w:rFonts w:ascii="Times New Roman" w:hAnsi="Times New Roman"/>
          <w:b/>
          <w:bCs/>
        </w:rPr>
        <w:t>4</w:t>
      </w:r>
      <w:r w:rsidR="00DF79CD" w:rsidRPr="00B61F80">
        <w:rPr>
          <w:rFonts w:ascii="Times New Roman" w:hAnsi="Times New Roman"/>
          <w:b/>
          <w:bCs/>
        </w:rPr>
        <w:t xml:space="preserve">. </w:t>
      </w:r>
      <w:proofErr w:type="spellStart"/>
      <w:r w:rsidR="00DF79CD" w:rsidRPr="00B61F80">
        <w:rPr>
          <w:rFonts w:ascii="Times New Roman" w:hAnsi="Times New Roman"/>
          <w:b/>
          <w:bCs/>
        </w:rPr>
        <w:t>Kiến</w:t>
      </w:r>
      <w:proofErr w:type="spellEnd"/>
      <w:r w:rsidR="00DF79CD" w:rsidRPr="00B61F80">
        <w:rPr>
          <w:rFonts w:ascii="Times New Roman" w:hAnsi="Times New Roman"/>
          <w:b/>
          <w:bCs/>
        </w:rPr>
        <w:t xml:space="preserve"> </w:t>
      </w:r>
      <w:proofErr w:type="spellStart"/>
      <w:r w:rsidR="00DF79CD" w:rsidRPr="00B61F80">
        <w:rPr>
          <w:rFonts w:ascii="Times New Roman" w:hAnsi="Times New Roman"/>
          <w:b/>
          <w:bCs/>
        </w:rPr>
        <w:t>nghị</w:t>
      </w:r>
      <w:proofErr w:type="spellEnd"/>
      <w:r w:rsidR="00DF79CD" w:rsidRPr="00B61F80">
        <w:rPr>
          <w:rFonts w:ascii="Times New Roman" w:hAnsi="Times New Roman"/>
          <w:b/>
          <w:bCs/>
        </w:rPr>
        <w:t xml:space="preserve">, </w:t>
      </w:r>
      <w:proofErr w:type="spellStart"/>
      <w:r w:rsidR="00DF79CD" w:rsidRPr="00B61F80">
        <w:rPr>
          <w:rFonts w:ascii="Times New Roman" w:hAnsi="Times New Roman"/>
          <w:b/>
          <w:bCs/>
        </w:rPr>
        <w:t>đề</w:t>
      </w:r>
      <w:proofErr w:type="spellEnd"/>
      <w:r w:rsidR="00DF79CD" w:rsidRPr="00B61F80">
        <w:rPr>
          <w:rFonts w:ascii="Times New Roman" w:hAnsi="Times New Roman"/>
          <w:b/>
          <w:bCs/>
        </w:rPr>
        <w:t xml:space="preserve"> </w:t>
      </w:r>
      <w:proofErr w:type="spellStart"/>
      <w:r w:rsidR="00DF79CD" w:rsidRPr="00B61F80">
        <w:rPr>
          <w:rFonts w:ascii="Times New Roman" w:hAnsi="Times New Roman"/>
          <w:b/>
          <w:bCs/>
        </w:rPr>
        <w:t>xuất</w:t>
      </w:r>
      <w:proofErr w:type="spellEnd"/>
    </w:p>
    <w:p w14:paraId="2C823547" w14:textId="77777777" w:rsidR="008D5BCD" w:rsidRPr="00B61F80" w:rsidRDefault="008D5BCD" w:rsidP="007E76FE">
      <w:pPr>
        <w:tabs>
          <w:tab w:val="left" w:pos="90"/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  <w:bCs/>
          <w:i/>
        </w:rPr>
      </w:pPr>
      <w:r w:rsidRPr="00B61F80">
        <w:rPr>
          <w:rFonts w:ascii="Times New Roman" w:hAnsi="Times New Roman"/>
          <w:bCs/>
          <w:i/>
        </w:rPr>
        <w:t>(</w:t>
      </w:r>
      <w:proofErr w:type="spellStart"/>
      <w:r w:rsidRPr="00B61F80">
        <w:rPr>
          <w:rFonts w:ascii="Times New Roman" w:hAnsi="Times New Roman"/>
          <w:bCs/>
          <w:i/>
        </w:rPr>
        <w:t>Bổ</w:t>
      </w:r>
      <w:proofErr w:type="spellEnd"/>
      <w:r w:rsidRPr="00B61F80">
        <w:rPr>
          <w:rFonts w:ascii="Times New Roman" w:hAnsi="Times New Roman"/>
          <w:bCs/>
          <w:i/>
        </w:rPr>
        <w:t xml:space="preserve"> sung </w:t>
      </w:r>
      <w:proofErr w:type="spellStart"/>
      <w:r w:rsidRPr="00B61F80">
        <w:rPr>
          <w:rFonts w:ascii="Times New Roman" w:hAnsi="Times New Roman"/>
          <w:bCs/>
          <w:i/>
        </w:rPr>
        <w:t>sau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khi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nhận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được</w:t>
      </w:r>
      <w:proofErr w:type="spellEnd"/>
      <w:r w:rsidRPr="00B61F80">
        <w:rPr>
          <w:rFonts w:ascii="Times New Roman" w:hAnsi="Times New Roman"/>
          <w:bCs/>
          <w:i/>
        </w:rPr>
        <w:t xml:space="preserve"> ý </w:t>
      </w:r>
      <w:proofErr w:type="spellStart"/>
      <w:r w:rsidRPr="00B61F80">
        <w:rPr>
          <w:rFonts w:ascii="Times New Roman" w:hAnsi="Times New Roman"/>
          <w:bCs/>
          <w:i/>
        </w:rPr>
        <w:t>kiến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của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các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đơn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vị</w:t>
      </w:r>
      <w:proofErr w:type="spellEnd"/>
      <w:r w:rsidRPr="00B61F80">
        <w:rPr>
          <w:rFonts w:ascii="Times New Roman" w:hAnsi="Times New Roman"/>
          <w:bCs/>
          <w:i/>
        </w:rPr>
        <w:t>.)</w:t>
      </w:r>
    </w:p>
    <w:p w14:paraId="1A42B485" w14:textId="77777777" w:rsidR="00754C1C" w:rsidRPr="00B61F80" w:rsidRDefault="00E74413" w:rsidP="007E76FE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  <w:b/>
          <w:bCs/>
        </w:rPr>
      </w:pPr>
      <w:r w:rsidRPr="00B61F80">
        <w:rPr>
          <w:rFonts w:ascii="Times New Roman" w:hAnsi="Times New Roman"/>
          <w:b/>
          <w:bCs/>
        </w:rPr>
        <w:t>I</w:t>
      </w:r>
      <w:r w:rsidR="00F677F3" w:rsidRPr="00B61F80">
        <w:rPr>
          <w:rFonts w:ascii="Times New Roman" w:hAnsi="Times New Roman"/>
          <w:b/>
          <w:bCs/>
        </w:rPr>
        <w:t>V</w:t>
      </w:r>
      <w:r w:rsidR="00754C1C" w:rsidRPr="00B61F80">
        <w:rPr>
          <w:rFonts w:ascii="Times New Roman" w:hAnsi="Times New Roman"/>
          <w:b/>
          <w:bCs/>
          <w:lang w:val="vi-VN"/>
        </w:rPr>
        <w:t xml:space="preserve">. NỘI DUNG </w:t>
      </w:r>
      <w:r w:rsidRPr="00B61F80">
        <w:rPr>
          <w:rFonts w:ascii="Times New Roman" w:hAnsi="Times New Roman"/>
          <w:b/>
          <w:bCs/>
        </w:rPr>
        <w:t>CH</w:t>
      </w:r>
      <w:r w:rsidR="00734C3C" w:rsidRPr="00B61F80">
        <w:rPr>
          <w:rFonts w:ascii="Times New Roman" w:hAnsi="Times New Roman"/>
          <w:b/>
          <w:bCs/>
        </w:rPr>
        <w:t>ÍNH</w:t>
      </w:r>
      <w:r w:rsidRPr="00B61F80">
        <w:rPr>
          <w:rFonts w:ascii="Times New Roman" w:hAnsi="Times New Roman"/>
          <w:b/>
          <w:bCs/>
        </w:rPr>
        <w:t xml:space="preserve"> CỦA </w:t>
      </w:r>
      <w:r w:rsidR="00754C1C" w:rsidRPr="00B61F80">
        <w:rPr>
          <w:rFonts w:ascii="Times New Roman" w:hAnsi="Times New Roman"/>
          <w:b/>
          <w:bCs/>
          <w:lang w:val="vi-VN"/>
        </w:rPr>
        <w:t>ĐỀ ÁN</w:t>
      </w:r>
    </w:p>
    <w:p w14:paraId="0C140FFC" w14:textId="77777777" w:rsidR="00754C1C" w:rsidRPr="00B61F80" w:rsidRDefault="001F7EAE" w:rsidP="007E76FE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  <w:b/>
        </w:rPr>
      </w:pPr>
      <w:r w:rsidRPr="00B61F80">
        <w:rPr>
          <w:rFonts w:ascii="Times New Roman" w:hAnsi="Times New Roman"/>
          <w:b/>
        </w:rPr>
        <w:t xml:space="preserve">1. </w:t>
      </w:r>
      <w:r w:rsidR="00FF46D9" w:rsidRPr="00B61F80">
        <w:rPr>
          <w:rFonts w:ascii="Times New Roman" w:hAnsi="Times New Roman"/>
          <w:b/>
        </w:rPr>
        <w:t xml:space="preserve">Quan </w:t>
      </w:r>
      <w:proofErr w:type="spellStart"/>
      <w:r w:rsidR="00FF46D9" w:rsidRPr="00B61F80">
        <w:rPr>
          <w:rFonts w:ascii="Times New Roman" w:hAnsi="Times New Roman"/>
          <w:b/>
        </w:rPr>
        <w:t>điểm</w:t>
      </w:r>
      <w:proofErr w:type="spellEnd"/>
      <w:r w:rsidR="00FF46D9" w:rsidRPr="00B61F80">
        <w:rPr>
          <w:rFonts w:ascii="Times New Roman" w:hAnsi="Times New Roman"/>
          <w:b/>
        </w:rPr>
        <w:t xml:space="preserve"> </w:t>
      </w:r>
      <w:proofErr w:type="spellStart"/>
      <w:r w:rsidR="00FF46D9" w:rsidRPr="00B61F80">
        <w:rPr>
          <w:rFonts w:ascii="Times New Roman" w:hAnsi="Times New Roman"/>
          <w:b/>
        </w:rPr>
        <w:t>xây</w:t>
      </w:r>
      <w:proofErr w:type="spellEnd"/>
      <w:r w:rsidR="00FF46D9" w:rsidRPr="00B61F80">
        <w:rPr>
          <w:rFonts w:ascii="Times New Roman" w:hAnsi="Times New Roman"/>
          <w:b/>
        </w:rPr>
        <w:t xml:space="preserve"> </w:t>
      </w:r>
      <w:proofErr w:type="spellStart"/>
      <w:r w:rsidR="00FF46D9" w:rsidRPr="00B61F80">
        <w:rPr>
          <w:rFonts w:ascii="Times New Roman" w:hAnsi="Times New Roman"/>
          <w:b/>
        </w:rPr>
        <w:t>dựng</w:t>
      </w:r>
      <w:proofErr w:type="spellEnd"/>
      <w:r w:rsidR="00DB4737" w:rsidRPr="00B61F80">
        <w:rPr>
          <w:rFonts w:ascii="Times New Roman" w:hAnsi="Times New Roman"/>
          <w:b/>
        </w:rPr>
        <w:t xml:space="preserve"> </w:t>
      </w:r>
      <w:r w:rsidR="00754C1C" w:rsidRPr="00B61F80">
        <w:rPr>
          <w:rFonts w:ascii="Times New Roman" w:hAnsi="Times New Roman"/>
          <w:b/>
        </w:rPr>
        <w:t>Đ</w:t>
      </w:r>
      <w:r w:rsidR="00754C1C" w:rsidRPr="00B61F80">
        <w:rPr>
          <w:rFonts w:ascii="Times New Roman" w:hAnsi="Times New Roman"/>
          <w:b/>
          <w:lang w:val="vi-VN"/>
        </w:rPr>
        <w:t xml:space="preserve">ề </w:t>
      </w:r>
      <w:proofErr w:type="spellStart"/>
      <w:r w:rsidR="00754C1C" w:rsidRPr="00B61F80">
        <w:rPr>
          <w:rFonts w:ascii="Times New Roman" w:hAnsi="Times New Roman"/>
          <w:b/>
          <w:lang w:val="vi-VN"/>
        </w:rPr>
        <w:t>án</w:t>
      </w:r>
      <w:proofErr w:type="spellEnd"/>
    </w:p>
    <w:p w14:paraId="78B5FCD4" w14:textId="77777777" w:rsidR="00E47EE0" w:rsidRPr="00B61F80" w:rsidRDefault="00685FE5" w:rsidP="007E76FE">
      <w:pPr>
        <w:pStyle w:val="NormalWeb"/>
        <w:spacing w:before="120" w:beforeAutospacing="0" w:after="0" w:afterAutospacing="0" w:line="252" w:lineRule="auto"/>
        <w:ind w:firstLine="567"/>
        <w:jc w:val="both"/>
        <w:outlineLvl w:val="2"/>
        <w:rPr>
          <w:sz w:val="28"/>
          <w:szCs w:val="28"/>
          <w:lang w:val="vi-VN"/>
        </w:rPr>
      </w:pPr>
      <w:r w:rsidRPr="00B61F80">
        <w:rPr>
          <w:sz w:val="28"/>
          <w:szCs w:val="28"/>
        </w:rPr>
        <w:t>a)</w:t>
      </w:r>
      <w:r w:rsidR="00E47EE0" w:rsidRPr="00B61F80">
        <w:rPr>
          <w:sz w:val="28"/>
          <w:szCs w:val="28"/>
          <w:lang w:val="vi-VN"/>
        </w:rPr>
        <w:t xml:space="preserve"> Tư </w:t>
      </w:r>
      <w:proofErr w:type="spellStart"/>
      <w:r w:rsidR="00E47EE0" w:rsidRPr="00B61F80">
        <w:rPr>
          <w:sz w:val="28"/>
          <w:szCs w:val="28"/>
          <w:lang w:val="vi-VN"/>
        </w:rPr>
        <w:t>liệu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hoá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và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chuyển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đổi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số</w:t>
      </w:r>
      <w:proofErr w:type="spellEnd"/>
      <w:r w:rsidR="00E47EE0" w:rsidRPr="00B61F80">
        <w:rPr>
          <w:sz w:val="28"/>
          <w:szCs w:val="28"/>
          <w:lang w:val="vi-VN"/>
        </w:rPr>
        <w:t xml:space="preserve"> trong </w:t>
      </w:r>
      <w:proofErr w:type="spellStart"/>
      <w:r w:rsidR="00E47EE0" w:rsidRPr="00B61F80">
        <w:rPr>
          <w:sz w:val="28"/>
          <w:szCs w:val="28"/>
          <w:lang w:val="vi-VN"/>
        </w:rPr>
        <w:t>hệ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thống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thống</w:t>
      </w:r>
      <w:proofErr w:type="spellEnd"/>
      <w:r w:rsidR="00E47EE0" w:rsidRPr="00B61F80">
        <w:rPr>
          <w:sz w:val="28"/>
          <w:szCs w:val="28"/>
          <w:lang w:val="vi-VN"/>
        </w:rPr>
        <w:t xml:space="preserve"> kê </w:t>
      </w:r>
      <w:proofErr w:type="spellStart"/>
      <w:r w:rsidR="00E47EE0" w:rsidRPr="00B61F80">
        <w:rPr>
          <w:sz w:val="28"/>
          <w:szCs w:val="28"/>
          <w:lang w:val="vi-VN"/>
        </w:rPr>
        <w:t>quốc</w:t>
      </w:r>
      <w:proofErr w:type="spellEnd"/>
      <w:r w:rsidR="00E47EE0" w:rsidRPr="00B61F80">
        <w:rPr>
          <w:sz w:val="28"/>
          <w:szCs w:val="28"/>
          <w:lang w:val="vi-VN"/>
        </w:rPr>
        <w:t xml:space="preserve"> gia </w:t>
      </w:r>
      <w:proofErr w:type="spellStart"/>
      <w:r w:rsidR="00E47EE0" w:rsidRPr="00B61F80">
        <w:rPr>
          <w:sz w:val="28"/>
          <w:szCs w:val="28"/>
        </w:rPr>
        <w:t>phải</w:t>
      </w:r>
      <w:proofErr w:type="spellEnd"/>
      <w:r w:rsidR="00E47EE0" w:rsidRPr="00B61F80">
        <w:rPr>
          <w:sz w:val="28"/>
          <w:szCs w:val="28"/>
        </w:rPr>
        <w:t xml:space="preserve"> </w:t>
      </w:r>
      <w:proofErr w:type="spellStart"/>
      <w:r w:rsidR="00E47EE0" w:rsidRPr="00B61F80">
        <w:rPr>
          <w:sz w:val="28"/>
          <w:szCs w:val="28"/>
        </w:rPr>
        <w:t>phu</w:t>
      </w:r>
      <w:proofErr w:type="spellEnd"/>
      <w:r w:rsidR="00E47EE0" w:rsidRPr="00B61F80">
        <w:rPr>
          <w:sz w:val="28"/>
          <w:szCs w:val="28"/>
        </w:rPr>
        <w:t xml:space="preserve">̀ </w:t>
      </w:r>
      <w:proofErr w:type="spellStart"/>
      <w:r w:rsidR="00E47EE0" w:rsidRPr="00B61F80">
        <w:rPr>
          <w:sz w:val="28"/>
          <w:szCs w:val="28"/>
        </w:rPr>
        <w:t>hợp</w:t>
      </w:r>
      <w:proofErr w:type="spellEnd"/>
      <w:r w:rsidR="00E47EE0" w:rsidRPr="00B61F80">
        <w:rPr>
          <w:sz w:val="28"/>
          <w:szCs w:val="28"/>
        </w:rPr>
        <w:t xml:space="preserve"> </w:t>
      </w:r>
      <w:proofErr w:type="spellStart"/>
      <w:r w:rsidR="00E47EE0" w:rsidRPr="00B61F80">
        <w:rPr>
          <w:sz w:val="28"/>
          <w:szCs w:val="28"/>
        </w:rPr>
        <w:t>với</w:t>
      </w:r>
      <w:proofErr w:type="spellEnd"/>
      <w:r w:rsidR="00E47EE0" w:rsidRPr="00B61F80">
        <w:rPr>
          <w:sz w:val="28"/>
          <w:szCs w:val="28"/>
        </w:rPr>
        <w:t xml:space="preserve"> chủ </w:t>
      </w:r>
      <w:proofErr w:type="spellStart"/>
      <w:r w:rsidR="00E47EE0" w:rsidRPr="00B61F80">
        <w:rPr>
          <w:sz w:val="28"/>
          <w:szCs w:val="28"/>
        </w:rPr>
        <w:t>trương</w:t>
      </w:r>
      <w:proofErr w:type="spellEnd"/>
      <w:r w:rsidR="00E47EE0" w:rsidRPr="00B61F80">
        <w:rPr>
          <w:sz w:val="28"/>
          <w:szCs w:val="28"/>
        </w:rPr>
        <w:t xml:space="preserve"> </w:t>
      </w:r>
      <w:proofErr w:type="spellStart"/>
      <w:r w:rsidR="00E47EE0" w:rsidRPr="00B61F80">
        <w:rPr>
          <w:sz w:val="28"/>
          <w:szCs w:val="28"/>
        </w:rPr>
        <w:t>của</w:t>
      </w:r>
      <w:proofErr w:type="spellEnd"/>
      <w:r w:rsidR="00E47EE0" w:rsidRPr="00B61F80">
        <w:rPr>
          <w:sz w:val="28"/>
          <w:szCs w:val="28"/>
        </w:rPr>
        <w:t xml:space="preserve"> </w:t>
      </w:r>
      <w:proofErr w:type="spellStart"/>
      <w:r w:rsidR="00E47EE0" w:rsidRPr="00B61F80">
        <w:rPr>
          <w:sz w:val="28"/>
          <w:szCs w:val="28"/>
        </w:rPr>
        <w:t>Đảng</w:t>
      </w:r>
      <w:proofErr w:type="spellEnd"/>
      <w:r w:rsidR="00E47EE0" w:rsidRPr="00B61F80">
        <w:rPr>
          <w:sz w:val="28"/>
          <w:szCs w:val="28"/>
        </w:rPr>
        <w:t xml:space="preserve">, </w:t>
      </w:r>
      <w:proofErr w:type="spellStart"/>
      <w:r w:rsidR="00E47EE0" w:rsidRPr="00B61F80">
        <w:rPr>
          <w:sz w:val="28"/>
          <w:szCs w:val="28"/>
        </w:rPr>
        <w:t>chính</w:t>
      </w:r>
      <w:proofErr w:type="spellEnd"/>
      <w:r w:rsidR="00E47EE0" w:rsidRPr="00B61F80">
        <w:rPr>
          <w:sz w:val="28"/>
          <w:szCs w:val="28"/>
        </w:rPr>
        <w:t xml:space="preserve"> </w:t>
      </w:r>
      <w:proofErr w:type="spellStart"/>
      <w:r w:rsidR="00E47EE0" w:rsidRPr="00B61F80">
        <w:rPr>
          <w:sz w:val="28"/>
          <w:szCs w:val="28"/>
        </w:rPr>
        <w:t>sách</w:t>
      </w:r>
      <w:proofErr w:type="spellEnd"/>
      <w:r w:rsidR="00E47EE0" w:rsidRPr="00B61F80">
        <w:rPr>
          <w:sz w:val="28"/>
          <w:szCs w:val="28"/>
        </w:rPr>
        <w:t xml:space="preserve">, </w:t>
      </w:r>
      <w:proofErr w:type="spellStart"/>
      <w:r w:rsidR="00E47EE0" w:rsidRPr="00B61F80">
        <w:rPr>
          <w:sz w:val="28"/>
          <w:szCs w:val="28"/>
        </w:rPr>
        <w:t>pháp</w:t>
      </w:r>
      <w:proofErr w:type="spellEnd"/>
      <w:r w:rsidR="00E47EE0" w:rsidRPr="00B61F80">
        <w:rPr>
          <w:sz w:val="28"/>
          <w:szCs w:val="28"/>
        </w:rPr>
        <w:t xml:space="preserve"> </w:t>
      </w:r>
      <w:proofErr w:type="spellStart"/>
      <w:r w:rsidR="00E47EE0" w:rsidRPr="00B61F80">
        <w:rPr>
          <w:sz w:val="28"/>
          <w:szCs w:val="28"/>
        </w:rPr>
        <w:t>luật</w:t>
      </w:r>
      <w:proofErr w:type="spellEnd"/>
      <w:r w:rsidR="00E47EE0" w:rsidRPr="00B61F80">
        <w:rPr>
          <w:sz w:val="28"/>
          <w:szCs w:val="28"/>
        </w:rPr>
        <w:t xml:space="preserve"> </w:t>
      </w:r>
      <w:proofErr w:type="spellStart"/>
      <w:r w:rsidR="00E47EE0" w:rsidRPr="00B61F80">
        <w:rPr>
          <w:sz w:val="28"/>
          <w:szCs w:val="28"/>
        </w:rPr>
        <w:t>của</w:t>
      </w:r>
      <w:proofErr w:type="spellEnd"/>
      <w:r w:rsidR="00E47EE0" w:rsidRPr="00B61F80">
        <w:rPr>
          <w:sz w:val="28"/>
          <w:szCs w:val="28"/>
        </w:rPr>
        <w:t xml:space="preserve"> </w:t>
      </w:r>
      <w:proofErr w:type="spellStart"/>
      <w:r w:rsidR="00E47EE0" w:rsidRPr="00B61F80">
        <w:rPr>
          <w:sz w:val="28"/>
          <w:szCs w:val="28"/>
        </w:rPr>
        <w:t>Nha</w:t>
      </w:r>
      <w:proofErr w:type="spellEnd"/>
      <w:r w:rsidR="00E47EE0" w:rsidRPr="00B61F80">
        <w:rPr>
          <w:sz w:val="28"/>
          <w:szCs w:val="28"/>
        </w:rPr>
        <w:t xml:space="preserve">̀ </w:t>
      </w:r>
      <w:proofErr w:type="spellStart"/>
      <w:r w:rsidR="00E47EE0" w:rsidRPr="00B61F80">
        <w:rPr>
          <w:sz w:val="28"/>
          <w:szCs w:val="28"/>
        </w:rPr>
        <w:t>nước</w:t>
      </w:r>
      <w:proofErr w:type="spellEnd"/>
      <w:r w:rsidR="00E47EE0" w:rsidRPr="00B61F80">
        <w:rPr>
          <w:sz w:val="28"/>
          <w:szCs w:val="28"/>
          <w:lang w:val="vi-VN"/>
        </w:rPr>
        <w:t xml:space="preserve">. </w:t>
      </w:r>
      <w:proofErr w:type="spellStart"/>
      <w:r w:rsidR="00E47EE0" w:rsidRPr="00B61F80">
        <w:rPr>
          <w:sz w:val="28"/>
          <w:szCs w:val="28"/>
          <w:lang w:val="vi-VN"/>
        </w:rPr>
        <w:t>Mục</w:t>
      </w:r>
      <w:proofErr w:type="spellEnd"/>
      <w:r w:rsidR="00E47EE0" w:rsidRPr="00B61F80">
        <w:rPr>
          <w:sz w:val="28"/>
          <w:szCs w:val="28"/>
          <w:lang w:val="vi-VN"/>
        </w:rPr>
        <w:t xml:space="preserve"> tiêu, </w:t>
      </w:r>
      <w:proofErr w:type="spellStart"/>
      <w:r w:rsidR="00E47EE0" w:rsidRPr="00B61F80">
        <w:rPr>
          <w:sz w:val="28"/>
          <w:szCs w:val="28"/>
          <w:lang w:val="vi-VN"/>
        </w:rPr>
        <w:t>nhiệm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vụ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và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giải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pháp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để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triển</w:t>
      </w:r>
      <w:proofErr w:type="spellEnd"/>
      <w:r w:rsidR="00E47EE0" w:rsidRPr="00B61F80">
        <w:rPr>
          <w:sz w:val="28"/>
          <w:szCs w:val="28"/>
          <w:lang w:val="vi-VN"/>
        </w:rPr>
        <w:t xml:space="preserve"> khai </w:t>
      </w:r>
      <w:proofErr w:type="spellStart"/>
      <w:r w:rsidR="00E47EE0" w:rsidRPr="00B61F80">
        <w:rPr>
          <w:sz w:val="28"/>
          <w:szCs w:val="28"/>
          <w:lang w:val="vi-VN"/>
        </w:rPr>
        <w:t>đề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án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phải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có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tính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khả</w:t>
      </w:r>
      <w:proofErr w:type="spellEnd"/>
      <w:r w:rsidR="00E47EE0" w:rsidRPr="00B61F80">
        <w:rPr>
          <w:sz w:val="28"/>
          <w:szCs w:val="28"/>
          <w:lang w:val="vi-VN"/>
        </w:rPr>
        <w:t xml:space="preserve"> thi, </w:t>
      </w:r>
      <w:proofErr w:type="spellStart"/>
      <w:r w:rsidR="00E47EE0" w:rsidRPr="00B61F80">
        <w:rPr>
          <w:sz w:val="28"/>
          <w:szCs w:val="28"/>
          <w:lang w:val="vi-VN"/>
        </w:rPr>
        <w:t>bảo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đảm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thực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hiện</w:t>
      </w:r>
      <w:proofErr w:type="spellEnd"/>
      <w:r w:rsidR="00E47EE0" w:rsidRPr="00B61F80">
        <w:rPr>
          <w:sz w:val="28"/>
          <w:szCs w:val="28"/>
          <w:lang w:val="vi-VN"/>
        </w:rPr>
        <w:t xml:space="preserve"> tư </w:t>
      </w:r>
      <w:proofErr w:type="spellStart"/>
      <w:r w:rsidR="00E47EE0" w:rsidRPr="00B61F80">
        <w:rPr>
          <w:sz w:val="28"/>
          <w:szCs w:val="28"/>
          <w:lang w:val="vi-VN"/>
        </w:rPr>
        <w:t>liệu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hoá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và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chuyển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đổi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số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thành</w:t>
      </w:r>
      <w:proofErr w:type="spellEnd"/>
      <w:r w:rsidR="00E47EE0" w:rsidRPr="00B61F80">
        <w:rPr>
          <w:sz w:val="28"/>
          <w:szCs w:val="28"/>
          <w:lang w:val="vi-VN"/>
        </w:rPr>
        <w:t xml:space="preserve"> công.</w:t>
      </w:r>
    </w:p>
    <w:p w14:paraId="78B13963" w14:textId="77777777" w:rsidR="00E47EE0" w:rsidRPr="00B61F80" w:rsidRDefault="00685FE5" w:rsidP="007E76FE">
      <w:pPr>
        <w:pStyle w:val="NormalWeb"/>
        <w:spacing w:before="120" w:beforeAutospacing="0" w:after="0" w:afterAutospacing="0" w:line="252" w:lineRule="auto"/>
        <w:ind w:firstLine="567"/>
        <w:jc w:val="both"/>
        <w:outlineLvl w:val="2"/>
        <w:rPr>
          <w:sz w:val="28"/>
          <w:szCs w:val="28"/>
          <w:lang w:val="vi-VN"/>
        </w:rPr>
      </w:pPr>
      <w:r w:rsidRPr="00B61F80">
        <w:rPr>
          <w:sz w:val="28"/>
          <w:szCs w:val="28"/>
        </w:rPr>
        <w:lastRenderedPageBreak/>
        <w:t>b)</w:t>
      </w:r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Chuyển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đổi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số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là</w:t>
      </w:r>
      <w:proofErr w:type="spellEnd"/>
      <w:r w:rsidR="00E47EE0" w:rsidRPr="00B61F80">
        <w:rPr>
          <w:sz w:val="28"/>
          <w:szCs w:val="28"/>
          <w:lang w:val="vi-VN"/>
        </w:rPr>
        <w:t xml:space="preserve"> yêu </w:t>
      </w:r>
      <w:proofErr w:type="spellStart"/>
      <w:r w:rsidR="00E47EE0" w:rsidRPr="00B61F80">
        <w:rPr>
          <w:sz w:val="28"/>
          <w:szCs w:val="28"/>
          <w:lang w:val="vi-VN"/>
        </w:rPr>
        <w:t>cầu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cấp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bách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và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tất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yếu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nhằm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chuyển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đổi</w:t>
      </w:r>
      <w:proofErr w:type="spellEnd"/>
      <w:r w:rsidR="00E47EE0" w:rsidRPr="00B61F80">
        <w:rPr>
          <w:sz w:val="28"/>
          <w:szCs w:val="28"/>
          <w:lang w:val="vi-VN"/>
        </w:rPr>
        <w:t xml:space="preserve"> căn </w:t>
      </w:r>
      <w:proofErr w:type="spellStart"/>
      <w:r w:rsidR="00E47EE0" w:rsidRPr="00B61F80">
        <w:rPr>
          <w:sz w:val="28"/>
          <w:szCs w:val="28"/>
          <w:lang w:val="vi-VN"/>
        </w:rPr>
        <w:t>bản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và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toàn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diện</w:t>
      </w:r>
      <w:proofErr w:type="spellEnd"/>
      <w:r w:rsidR="00E47EE0" w:rsidRPr="00B61F80">
        <w:rPr>
          <w:sz w:val="28"/>
          <w:szCs w:val="28"/>
          <w:lang w:val="vi-VN"/>
        </w:rPr>
        <w:t xml:space="preserve">, </w:t>
      </w:r>
      <w:proofErr w:type="spellStart"/>
      <w:r w:rsidR="00E47EE0" w:rsidRPr="00B61F80">
        <w:rPr>
          <w:sz w:val="28"/>
          <w:szCs w:val="28"/>
          <w:lang w:val="vi-VN"/>
        </w:rPr>
        <w:t>là</w:t>
      </w:r>
      <w:proofErr w:type="spellEnd"/>
      <w:r w:rsidR="00E47EE0" w:rsidRPr="00B61F80">
        <w:rPr>
          <w:sz w:val="28"/>
          <w:szCs w:val="28"/>
          <w:lang w:val="vi-VN"/>
        </w:rPr>
        <w:t xml:space="preserve"> cơ </w:t>
      </w:r>
      <w:proofErr w:type="spellStart"/>
      <w:r w:rsidR="00E47EE0" w:rsidRPr="00B61F80">
        <w:rPr>
          <w:sz w:val="28"/>
          <w:szCs w:val="28"/>
          <w:lang w:val="vi-VN"/>
        </w:rPr>
        <w:t>hội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giải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quyết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các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điểm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nghẽn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cũng</w:t>
      </w:r>
      <w:proofErr w:type="spellEnd"/>
      <w:r w:rsidR="00E47EE0" w:rsidRPr="00B61F80">
        <w:rPr>
          <w:sz w:val="28"/>
          <w:szCs w:val="28"/>
          <w:lang w:val="vi-VN"/>
        </w:rPr>
        <w:t xml:space="preserve"> như </w:t>
      </w:r>
      <w:proofErr w:type="spellStart"/>
      <w:r w:rsidR="00E47EE0" w:rsidRPr="00B61F80">
        <w:rPr>
          <w:sz w:val="28"/>
          <w:szCs w:val="28"/>
          <w:lang w:val="vi-VN"/>
        </w:rPr>
        <w:t>tạo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đột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phá</w:t>
      </w:r>
      <w:proofErr w:type="spellEnd"/>
      <w:r w:rsidR="00E47EE0" w:rsidRPr="00B61F80">
        <w:rPr>
          <w:sz w:val="28"/>
          <w:szCs w:val="28"/>
          <w:lang w:val="vi-VN"/>
        </w:rPr>
        <w:t xml:space="preserve"> trong </w:t>
      </w:r>
      <w:proofErr w:type="spellStart"/>
      <w:r w:rsidR="00E47EE0" w:rsidRPr="00B61F80">
        <w:rPr>
          <w:sz w:val="28"/>
          <w:szCs w:val="28"/>
          <w:lang w:val="vi-VN"/>
        </w:rPr>
        <w:t>phát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triển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hệ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thống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thống</w:t>
      </w:r>
      <w:proofErr w:type="spellEnd"/>
      <w:r w:rsidR="00E47EE0" w:rsidRPr="00B61F80">
        <w:rPr>
          <w:sz w:val="28"/>
          <w:szCs w:val="28"/>
          <w:lang w:val="vi-VN"/>
        </w:rPr>
        <w:t xml:space="preserve"> kê </w:t>
      </w:r>
      <w:proofErr w:type="spellStart"/>
      <w:r w:rsidR="00E47EE0" w:rsidRPr="00B61F80">
        <w:rPr>
          <w:sz w:val="28"/>
          <w:szCs w:val="28"/>
          <w:lang w:val="vi-VN"/>
        </w:rPr>
        <w:t>nhà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nước</w:t>
      </w:r>
      <w:proofErr w:type="spellEnd"/>
      <w:r w:rsidR="00E47EE0" w:rsidRPr="00B61F80">
        <w:rPr>
          <w:sz w:val="28"/>
          <w:szCs w:val="28"/>
          <w:lang w:val="vi-VN"/>
        </w:rPr>
        <w:t xml:space="preserve">, </w:t>
      </w:r>
      <w:proofErr w:type="spellStart"/>
      <w:r w:rsidR="00E47EE0" w:rsidRPr="00B61F80">
        <w:rPr>
          <w:sz w:val="28"/>
          <w:szCs w:val="28"/>
          <w:lang w:val="vi-VN"/>
        </w:rPr>
        <w:t>tạo</w:t>
      </w:r>
      <w:proofErr w:type="spellEnd"/>
      <w:r w:rsidR="00E47EE0" w:rsidRPr="00B61F80">
        <w:rPr>
          <w:sz w:val="28"/>
          <w:szCs w:val="28"/>
          <w:lang w:val="vi-VN"/>
        </w:rPr>
        <w:t xml:space="preserve"> ra năng </w:t>
      </w:r>
      <w:proofErr w:type="spellStart"/>
      <w:r w:rsidR="00E47EE0" w:rsidRPr="00B61F80">
        <w:rPr>
          <w:sz w:val="28"/>
          <w:szCs w:val="28"/>
          <w:lang w:val="vi-VN"/>
        </w:rPr>
        <w:t>lực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cạnh</w:t>
      </w:r>
      <w:proofErr w:type="spellEnd"/>
      <w:r w:rsidR="00E47EE0" w:rsidRPr="00B61F80">
        <w:rPr>
          <w:sz w:val="28"/>
          <w:szCs w:val="28"/>
          <w:lang w:val="vi-VN"/>
        </w:rPr>
        <w:t xml:space="preserve"> tranh </w:t>
      </w:r>
      <w:proofErr w:type="spellStart"/>
      <w:r w:rsidR="00E47EE0" w:rsidRPr="00B61F80">
        <w:rPr>
          <w:sz w:val="28"/>
          <w:szCs w:val="28"/>
          <w:lang w:val="vi-VN"/>
        </w:rPr>
        <w:t>quốc</w:t>
      </w:r>
      <w:proofErr w:type="spellEnd"/>
      <w:r w:rsidR="00E47EE0" w:rsidRPr="00B61F80">
        <w:rPr>
          <w:sz w:val="28"/>
          <w:szCs w:val="28"/>
          <w:lang w:val="vi-VN"/>
        </w:rPr>
        <w:t xml:space="preserve"> gia.</w:t>
      </w:r>
    </w:p>
    <w:p w14:paraId="41F38C37" w14:textId="77777777" w:rsidR="00E47EE0" w:rsidRPr="00B61F80" w:rsidRDefault="00685FE5" w:rsidP="007E76FE">
      <w:pPr>
        <w:pStyle w:val="NormalWeb"/>
        <w:spacing w:before="120" w:beforeAutospacing="0" w:after="0" w:afterAutospacing="0" w:line="252" w:lineRule="auto"/>
        <w:ind w:firstLine="567"/>
        <w:jc w:val="both"/>
        <w:outlineLvl w:val="2"/>
        <w:rPr>
          <w:sz w:val="28"/>
          <w:szCs w:val="28"/>
        </w:rPr>
      </w:pPr>
      <w:r w:rsidRPr="00B61F80">
        <w:rPr>
          <w:sz w:val="28"/>
          <w:szCs w:val="28"/>
        </w:rPr>
        <w:t xml:space="preserve">c) </w:t>
      </w:r>
      <w:proofErr w:type="spellStart"/>
      <w:r w:rsidR="00E47EE0" w:rsidRPr="00B61F80">
        <w:rPr>
          <w:sz w:val="28"/>
          <w:szCs w:val="28"/>
          <w:lang w:val="vi-VN"/>
        </w:rPr>
        <w:t>Chuyển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đổi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số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giúp</w:t>
      </w:r>
      <w:proofErr w:type="spellEnd"/>
      <w:r w:rsidR="00E47EE0" w:rsidRPr="00B61F80">
        <w:rPr>
          <w:sz w:val="28"/>
          <w:szCs w:val="28"/>
          <w:lang w:val="vi-VN"/>
        </w:rPr>
        <w:t xml:space="preserve"> cho </w:t>
      </w:r>
      <w:proofErr w:type="spellStart"/>
      <w:r w:rsidR="00E47EE0" w:rsidRPr="00B61F80">
        <w:rPr>
          <w:sz w:val="28"/>
          <w:szCs w:val="28"/>
          <w:lang w:val="vi-VN"/>
        </w:rPr>
        <w:t>hoạt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động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thống</w:t>
      </w:r>
      <w:proofErr w:type="spellEnd"/>
      <w:r w:rsidR="00E47EE0" w:rsidRPr="00B61F80">
        <w:rPr>
          <w:sz w:val="28"/>
          <w:szCs w:val="28"/>
          <w:lang w:val="vi-VN"/>
        </w:rPr>
        <w:t xml:space="preserve"> kê </w:t>
      </w:r>
      <w:proofErr w:type="spellStart"/>
      <w:r w:rsidR="00E47EE0" w:rsidRPr="00B61F80">
        <w:rPr>
          <w:sz w:val="28"/>
          <w:szCs w:val="28"/>
          <w:lang w:val="vi-VN"/>
        </w:rPr>
        <w:t>được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hiện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đại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hoá</w:t>
      </w:r>
      <w:proofErr w:type="spellEnd"/>
      <w:r w:rsidR="00E47EE0" w:rsidRPr="00B61F80">
        <w:rPr>
          <w:sz w:val="28"/>
          <w:szCs w:val="28"/>
          <w:lang w:val="vi-VN"/>
        </w:rPr>
        <w:t xml:space="preserve">, </w:t>
      </w:r>
      <w:proofErr w:type="spellStart"/>
      <w:r w:rsidR="00E47EE0" w:rsidRPr="00B61F80">
        <w:rPr>
          <w:sz w:val="28"/>
          <w:szCs w:val="28"/>
          <w:lang w:val="vi-VN"/>
        </w:rPr>
        <w:t>ứng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dụng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được</w:t>
      </w:r>
      <w:proofErr w:type="spellEnd"/>
      <w:r w:rsidR="00E47EE0" w:rsidRPr="00B61F80">
        <w:rPr>
          <w:sz w:val="28"/>
          <w:szCs w:val="28"/>
          <w:lang w:val="vi-VN"/>
        </w:rPr>
        <w:t xml:space="preserve"> các thành tựu của </w:t>
      </w:r>
      <w:proofErr w:type="spellStart"/>
      <w:r w:rsidR="00E47EE0" w:rsidRPr="00B61F80">
        <w:rPr>
          <w:sz w:val="28"/>
          <w:szCs w:val="28"/>
          <w:lang w:val="vi-VN"/>
        </w:rPr>
        <w:t>cuộc</w:t>
      </w:r>
      <w:proofErr w:type="spellEnd"/>
      <w:r w:rsidR="00E47EE0" w:rsidRPr="00B61F80">
        <w:rPr>
          <w:sz w:val="28"/>
          <w:szCs w:val="28"/>
          <w:lang w:val="vi-VN"/>
        </w:rPr>
        <w:t xml:space="preserve"> Cách mạng </w:t>
      </w:r>
      <w:proofErr w:type="spellStart"/>
      <w:r w:rsidR="00E47EE0" w:rsidRPr="00B61F80">
        <w:rPr>
          <w:sz w:val="28"/>
          <w:szCs w:val="28"/>
          <w:lang w:val="vi-VN"/>
        </w:rPr>
        <w:t>công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nghiệp</w:t>
      </w:r>
      <w:proofErr w:type="spellEnd"/>
      <w:r w:rsidR="00E47EE0" w:rsidRPr="00B61F80">
        <w:rPr>
          <w:sz w:val="28"/>
          <w:szCs w:val="28"/>
          <w:lang w:val="vi-VN"/>
        </w:rPr>
        <w:t xml:space="preserve"> lần thứ 4 </w:t>
      </w:r>
      <w:proofErr w:type="spellStart"/>
      <w:r w:rsidR="00E47EE0" w:rsidRPr="00B61F80">
        <w:rPr>
          <w:sz w:val="28"/>
          <w:szCs w:val="28"/>
          <w:lang w:val="vi-VN"/>
        </w:rPr>
        <w:t>để</w:t>
      </w:r>
      <w:proofErr w:type="spellEnd"/>
      <w:r w:rsidR="00E47EE0" w:rsidRPr="00B61F80">
        <w:rPr>
          <w:sz w:val="28"/>
          <w:szCs w:val="28"/>
          <w:lang w:val="vi-VN"/>
        </w:rPr>
        <w:t xml:space="preserve"> đổi mới phương pháp và cách thức thu thập thông tin, đổi mới cách </w:t>
      </w:r>
      <w:proofErr w:type="spellStart"/>
      <w:r w:rsidR="00E47EE0" w:rsidRPr="00B61F80">
        <w:rPr>
          <w:sz w:val="28"/>
          <w:szCs w:val="28"/>
          <w:lang w:val="vi-VN"/>
        </w:rPr>
        <w:t>thức</w:t>
      </w:r>
      <w:proofErr w:type="spellEnd"/>
      <w:r w:rsidR="00E47EE0" w:rsidRPr="00B61F80">
        <w:rPr>
          <w:sz w:val="28"/>
          <w:szCs w:val="28"/>
          <w:lang w:val="vi-VN"/>
        </w:rPr>
        <w:t xml:space="preserve"> biên soạn </w:t>
      </w:r>
      <w:proofErr w:type="spellStart"/>
      <w:r w:rsidR="00E47EE0" w:rsidRPr="00B61F80">
        <w:rPr>
          <w:sz w:val="28"/>
          <w:szCs w:val="28"/>
          <w:lang w:val="vi-VN"/>
        </w:rPr>
        <w:t>và</w:t>
      </w:r>
      <w:proofErr w:type="spellEnd"/>
      <w:r w:rsidR="00E47EE0" w:rsidRPr="00B61F80">
        <w:rPr>
          <w:sz w:val="28"/>
          <w:szCs w:val="28"/>
          <w:lang w:val="vi-VN"/>
        </w:rPr>
        <w:t xml:space="preserve"> công bố thông tin </w:t>
      </w:r>
      <w:proofErr w:type="spellStart"/>
      <w:r w:rsidR="00E47EE0" w:rsidRPr="00B61F80">
        <w:rPr>
          <w:sz w:val="28"/>
          <w:szCs w:val="28"/>
          <w:lang w:val="vi-VN"/>
        </w:rPr>
        <w:t>thống</w:t>
      </w:r>
      <w:proofErr w:type="spellEnd"/>
      <w:r w:rsidR="00E47EE0" w:rsidRPr="00B61F80">
        <w:rPr>
          <w:sz w:val="28"/>
          <w:szCs w:val="28"/>
          <w:lang w:val="vi-VN"/>
        </w:rPr>
        <w:t xml:space="preserve"> kê, </w:t>
      </w:r>
      <w:proofErr w:type="spellStart"/>
      <w:r w:rsidR="00E47EE0" w:rsidRPr="00B61F80">
        <w:rPr>
          <w:sz w:val="28"/>
          <w:szCs w:val="28"/>
          <w:lang w:val="vi-VN"/>
        </w:rPr>
        <w:t>đồng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thời</w:t>
      </w:r>
      <w:proofErr w:type="spellEnd"/>
      <w:r w:rsidR="00E47EE0" w:rsidRPr="00B61F80">
        <w:rPr>
          <w:sz w:val="28"/>
          <w:szCs w:val="28"/>
          <w:lang w:val="vi-VN"/>
        </w:rPr>
        <w:t xml:space="preserve"> cung cấp sản phẩm và dữ liệu thống kê phong phú đa dạng đáp ứng yêu cầu của người sử dụng trong và ngoài nước</w:t>
      </w:r>
      <w:r w:rsidR="00E47EE0" w:rsidRPr="00B61F80">
        <w:rPr>
          <w:sz w:val="28"/>
          <w:szCs w:val="28"/>
        </w:rPr>
        <w:t>.</w:t>
      </w:r>
    </w:p>
    <w:p w14:paraId="3757008F" w14:textId="77777777" w:rsidR="00E47EE0" w:rsidRPr="00B61F80" w:rsidRDefault="00685FE5" w:rsidP="007E76FE">
      <w:pPr>
        <w:pStyle w:val="NormalWeb"/>
        <w:spacing w:before="120" w:beforeAutospacing="0" w:after="0" w:afterAutospacing="0" w:line="252" w:lineRule="auto"/>
        <w:ind w:firstLine="567"/>
        <w:jc w:val="both"/>
        <w:outlineLvl w:val="2"/>
        <w:rPr>
          <w:sz w:val="28"/>
          <w:szCs w:val="28"/>
          <w:lang w:val="vi-VN"/>
        </w:rPr>
      </w:pPr>
      <w:r w:rsidRPr="00B61F80">
        <w:rPr>
          <w:sz w:val="28"/>
          <w:szCs w:val="28"/>
        </w:rPr>
        <w:t xml:space="preserve">d) </w:t>
      </w:r>
      <w:r w:rsidR="00E47EE0" w:rsidRPr="00B61F80">
        <w:rPr>
          <w:sz w:val="28"/>
          <w:szCs w:val="28"/>
          <w:lang w:val="vi-VN"/>
        </w:rPr>
        <w:t xml:space="preserve">Tư </w:t>
      </w:r>
      <w:proofErr w:type="spellStart"/>
      <w:r w:rsidR="00E47EE0" w:rsidRPr="00B61F80">
        <w:rPr>
          <w:sz w:val="28"/>
          <w:szCs w:val="28"/>
          <w:lang w:val="vi-VN"/>
        </w:rPr>
        <w:t>liệu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hóa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và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chuyển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đổi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số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là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động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lực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để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hiện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đại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hóa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hoạt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động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thống</w:t>
      </w:r>
      <w:proofErr w:type="spellEnd"/>
      <w:r w:rsidR="00E47EE0" w:rsidRPr="00B61F80">
        <w:rPr>
          <w:sz w:val="28"/>
          <w:szCs w:val="28"/>
          <w:lang w:val="vi-VN"/>
        </w:rPr>
        <w:t xml:space="preserve"> kê; là </w:t>
      </w:r>
      <w:proofErr w:type="spellStart"/>
      <w:r w:rsidR="00E47EE0" w:rsidRPr="00B61F80">
        <w:rPr>
          <w:sz w:val="28"/>
          <w:szCs w:val="28"/>
          <w:lang w:val="vi-VN"/>
        </w:rPr>
        <w:t>nhiệm</w:t>
      </w:r>
      <w:proofErr w:type="spellEnd"/>
      <w:r w:rsidR="00E47EE0" w:rsidRPr="00B61F80">
        <w:rPr>
          <w:sz w:val="28"/>
          <w:szCs w:val="28"/>
          <w:lang w:val="vi-VN"/>
        </w:rPr>
        <w:t xml:space="preserve"> vụ trọng </w:t>
      </w:r>
      <w:proofErr w:type="spellStart"/>
      <w:r w:rsidR="00E47EE0" w:rsidRPr="00B61F80">
        <w:rPr>
          <w:sz w:val="28"/>
          <w:szCs w:val="28"/>
          <w:lang w:val="vi-VN"/>
        </w:rPr>
        <w:t>tâm</w:t>
      </w:r>
      <w:proofErr w:type="spellEnd"/>
      <w:r w:rsidR="00E47EE0" w:rsidRPr="00B61F80">
        <w:rPr>
          <w:sz w:val="28"/>
          <w:szCs w:val="28"/>
          <w:lang w:val="vi-VN"/>
        </w:rPr>
        <w:t xml:space="preserve">, </w:t>
      </w:r>
      <w:proofErr w:type="spellStart"/>
      <w:r w:rsidR="00E47EE0" w:rsidRPr="00B61F80">
        <w:rPr>
          <w:sz w:val="28"/>
          <w:szCs w:val="28"/>
          <w:lang w:val="vi-VN"/>
        </w:rPr>
        <w:t>xuyên</w:t>
      </w:r>
      <w:proofErr w:type="spellEnd"/>
      <w:r w:rsidR="00E47EE0" w:rsidRPr="00B61F80">
        <w:rPr>
          <w:sz w:val="28"/>
          <w:szCs w:val="28"/>
          <w:lang w:val="vi-VN"/>
        </w:rPr>
        <w:t xml:space="preserve"> suốt </w:t>
      </w:r>
      <w:proofErr w:type="spellStart"/>
      <w:r w:rsidR="00E47EE0" w:rsidRPr="00B61F80">
        <w:rPr>
          <w:sz w:val="28"/>
          <w:szCs w:val="28"/>
          <w:lang w:val="vi-VN"/>
        </w:rPr>
        <w:t>và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lâu</w:t>
      </w:r>
      <w:proofErr w:type="spellEnd"/>
      <w:r w:rsidR="00E47EE0" w:rsidRPr="00B61F80">
        <w:rPr>
          <w:sz w:val="28"/>
          <w:szCs w:val="28"/>
          <w:lang w:val="vi-VN"/>
        </w:rPr>
        <w:t xml:space="preserve"> dài; phải tiến hành tích cực, chủ </w:t>
      </w:r>
      <w:proofErr w:type="spellStart"/>
      <w:r w:rsidR="00E47EE0" w:rsidRPr="00B61F80">
        <w:rPr>
          <w:sz w:val="28"/>
          <w:szCs w:val="28"/>
          <w:lang w:val="vi-VN"/>
        </w:rPr>
        <w:t>động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và</w:t>
      </w:r>
      <w:proofErr w:type="spellEnd"/>
      <w:r w:rsidR="00E47EE0" w:rsidRPr="00B61F80">
        <w:rPr>
          <w:sz w:val="28"/>
          <w:szCs w:val="28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liên</w:t>
      </w:r>
      <w:proofErr w:type="spellEnd"/>
      <w:r w:rsidR="00E47EE0" w:rsidRPr="00B61F80">
        <w:rPr>
          <w:sz w:val="28"/>
          <w:szCs w:val="28"/>
          <w:lang w:val="vi-VN"/>
        </w:rPr>
        <w:t xml:space="preserve"> tục với những </w:t>
      </w:r>
      <w:proofErr w:type="spellStart"/>
      <w:r w:rsidR="00E47EE0" w:rsidRPr="00B61F80">
        <w:rPr>
          <w:sz w:val="28"/>
          <w:szCs w:val="28"/>
          <w:lang w:val="vi-VN"/>
        </w:rPr>
        <w:t>bước</w:t>
      </w:r>
      <w:proofErr w:type="spellEnd"/>
      <w:r w:rsidR="00E47EE0" w:rsidRPr="00B61F80">
        <w:rPr>
          <w:sz w:val="28"/>
          <w:szCs w:val="28"/>
          <w:lang w:val="vi-VN"/>
        </w:rPr>
        <w:t xml:space="preserve"> đi vững chắc,</w:t>
      </w:r>
      <w:r w:rsidR="00E47EE0" w:rsidRPr="00B61F80">
        <w:rPr>
          <w:sz w:val="28"/>
          <w:szCs w:val="28"/>
        </w:rPr>
        <w:t xml:space="preserve"> </w:t>
      </w:r>
      <w:r w:rsidR="00E47EE0" w:rsidRPr="00B61F80">
        <w:rPr>
          <w:sz w:val="28"/>
          <w:szCs w:val="28"/>
          <w:lang w:val="vi-VN"/>
        </w:rPr>
        <w:t xml:space="preserve">có trọng </w:t>
      </w:r>
      <w:proofErr w:type="spellStart"/>
      <w:r w:rsidR="00E47EE0" w:rsidRPr="00B61F80">
        <w:rPr>
          <w:sz w:val="28"/>
          <w:szCs w:val="28"/>
          <w:lang w:val="vi-VN"/>
        </w:rPr>
        <w:t>tâm</w:t>
      </w:r>
      <w:proofErr w:type="spellEnd"/>
      <w:r w:rsidR="00E47EE0" w:rsidRPr="00B61F80">
        <w:rPr>
          <w:sz w:val="28"/>
          <w:szCs w:val="28"/>
          <w:lang w:val="vi-VN"/>
        </w:rPr>
        <w:t xml:space="preserve">, trọng điểm; kế thừa những thành tựu phát triển </w:t>
      </w:r>
      <w:proofErr w:type="spellStart"/>
      <w:r w:rsidR="00E47EE0" w:rsidRPr="00B61F80">
        <w:rPr>
          <w:sz w:val="28"/>
          <w:szCs w:val="28"/>
          <w:lang w:val="vi-VN"/>
        </w:rPr>
        <w:t>công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nghẹ</w:t>
      </w:r>
      <w:proofErr w:type="spellEnd"/>
      <w:r w:rsidR="00E47EE0" w:rsidRPr="00B61F80">
        <w:rPr>
          <w:sz w:val="28"/>
          <w:szCs w:val="28"/>
          <w:lang w:val="vi-VN"/>
        </w:rPr>
        <w:t xml:space="preserve">̂ </w:t>
      </w:r>
      <w:proofErr w:type="spellStart"/>
      <w:r w:rsidR="00E47EE0" w:rsidRPr="00B61F80">
        <w:rPr>
          <w:sz w:val="28"/>
          <w:szCs w:val="28"/>
          <w:lang w:val="vi-VN"/>
        </w:rPr>
        <w:t>cùng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với</w:t>
      </w:r>
      <w:proofErr w:type="spellEnd"/>
      <w:r w:rsidR="00E47EE0" w:rsidRPr="00B61F80">
        <w:rPr>
          <w:sz w:val="28"/>
          <w:szCs w:val="28"/>
          <w:lang w:val="vi-VN"/>
        </w:rPr>
        <w:t xml:space="preserve"> dữ </w:t>
      </w:r>
      <w:proofErr w:type="spellStart"/>
      <w:r w:rsidR="00E47EE0" w:rsidRPr="00B61F80">
        <w:rPr>
          <w:sz w:val="28"/>
          <w:szCs w:val="28"/>
          <w:lang w:val="vi-VN"/>
        </w:rPr>
        <w:t>liệu</w:t>
      </w:r>
      <w:proofErr w:type="spellEnd"/>
      <w:r w:rsidR="00E47EE0" w:rsidRPr="00B61F80">
        <w:rPr>
          <w:sz w:val="28"/>
          <w:szCs w:val="28"/>
          <w:lang w:val="vi-VN"/>
        </w:rPr>
        <w:t xml:space="preserve"> số, đi </w:t>
      </w:r>
      <w:proofErr w:type="spellStart"/>
      <w:r w:rsidR="00E47EE0" w:rsidRPr="00B61F80">
        <w:rPr>
          <w:sz w:val="28"/>
          <w:szCs w:val="28"/>
          <w:lang w:val="vi-VN"/>
        </w:rPr>
        <w:t>đôi</w:t>
      </w:r>
      <w:proofErr w:type="spellEnd"/>
      <w:r w:rsidR="00E47EE0" w:rsidRPr="00B61F80">
        <w:rPr>
          <w:sz w:val="28"/>
          <w:szCs w:val="28"/>
          <w:lang w:val="vi-VN"/>
        </w:rPr>
        <w:t xml:space="preserve"> với đổi mới, sáng tạo. </w:t>
      </w:r>
      <w:proofErr w:type="spellStart"/>
      <w:r w:rsidR="00E47EE0" w:rsidRPr="00B61F80">
        <w:rPr>
          <w:sz w:val="28"/>
          <w:szCs w:val="28"/>
          <w:lang w:val="vi-VN"/>
        </w:rPr>
        <w:t>Kết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quả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của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việc</w:t>
      </w:r>
      <w:proofErr w:type="spellEnd"/>
      <w:r w:rsidR="00E47EE0" w:rsidRPr="00B61F80">
        <w:rPr>
          <w:sz w:val="28"/>
          <w:szCs w:val="28"/>
          <w:lang w:val="vi-VN"/>
        </w:rPr>
        <w:t xml:space="preserve"> tư liệu hóa về hoạt động thống kê là công cụ quan trọng nâng cao chất lượng thống kê, </w:t>
      </w:r>
      <w:proofErr w:type="spellStart"/>
      <w:r w:rsidR="00E47EE0" w:rsidRPr="00B61F80">
        <w:rPr>
          <w:sz w:val="28"/>
          <w:szCs w:val="28"/>
          <w:lang w:val="vi-VN"/>
        </w:rPr>
        <w:t>tạo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thuận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lợi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để</w:t>
      </w:r>
      <w:proofErr w:type="spellEnd"/>
      <w:r w:rsidR="00E47EE0" w:rsidRPr="00B61F80">
        <w:rPr>
          <w:sz w:val="28"/>
          <w:szCs w:val="28"/>
          <w:lang w:val="vi-VN"/>
        </w:rPr>
        <w:t xml:space="preserve"> chuẩn hóa</w:t>
      </w:r>
      <w:r w:rsidR="00E47EE0" w:rsidRPr="00B61F80">
        <w:rPr>
          <w:sz w:val="28"/>
          <w:szCs w:val="28"/>
        </w:rPr>
        <w:t xml:space="preserve">, </w:t>
      </w:r>
      <w:r w:rsidR="00E47EE0" w:rsidRPr="00B61F80">
        <w:rPr>
          <w:sz w:val="28"/>
          <w:szCs w:val="28"/>
          <w:lang w:val="vi-VN"/>
        </w:rPr>
        <w:t xml:space="preserve">tự động hóa các quy trình nghiệp vụ và tái cơ cấu quy trình nghiệp vụ của </w:t>
      </w:r>
      <w:proofErr w:type="spellStart"/>
      <w:r w:rsidR="00E47EE0" w:rsidRPr="00B61F80">
        <w:rPr>
          <w:sz w:val="28"/>
          <w:szCs w:val="28"/>
        </w:rPr>
        <w:t>hoạt</w:t>
      </w:r>
      <w:proofErr w:type="spellEnd"/>
      <w:r w:rsidR="00E47EE0" w:rsidRPr="00B61F80">
        <w:rPr>
          <w:sz w:val="28"/>
          <w:szCs w:val="28"/>
        </w:rPr>
        <w:t xml:space="preserve"> </w:t>
      </w:r>
      <w:proofErr w:type="spellStart"/>
      <w:r w:rsidR="00E47EE0" w:rsidRPr="00B61F80">
        <w:rPr>
          <w:sz w:val="28"/>
          <w:szCs w:val="28"/>
        </w:rPr>
        <w:t>động</w:t>
      </w:r>
      <w:proofErr w:type="spellEnd"/>
      <w:r w:rsidR="00E47EE0" w:rsidRPr="00B61F80">
        <w:rPr>
          <w:sz w:val="28"/>
          <w:szCs w:val="28"/>
        </w:rPr>
        <w:t xml:space="preserve"> t</w:t>
      </w:r>
      <w:r w:rsidR="00E47EE0" w:rsidRPr="00B61F80">
        <w:rPr>
          <w:sz w:val="28"/>
          <w:szCs w:val="28"/>
          <w:lang w:val="vi-VN"/>
        </w:rPr>
        <w:t>hống kê.</w:t>
      </w:r>
    </w:p>
    <w:p w14:paraId="1FBD3AFA" w14:textId="77777777" w:rsidR="00E47EE0" w:rsidRPr="00B61F80" w:rsidRDefault="00685FE5" w:rsidP="003C3889">
      <w:pPr>
        <w:pStyle w:val="NormalWeb"/>
        <w:spacing w:before="120" w:beforeAutospacing="0" w:after="0" w:afterAutospacing="0" w:line="252" w:lineRule="auto"/>
        <w:ind w:firstLine="567"/>
        <w:jc w:val="both"/>
        <w:outlineLvl w:val="2"/>
        <w:rPr>
          <w:lang w:val="vi-VN"/>
        </w:rPr>
      </w:pPr>
      <w:r w:rsidRPr="00B61F80">
        <w:rPr>
          <w:sz w:val="28"/>
          <w:szCs w:val="28"/>
        </w:rPr>
        <w:t xml:space="preserve">đ) </w:t>
      </w:r>
      <w:r w:rsidR="00E47EE0" w:rsidRPr="00B61F80">
        <w:rPr>
          <w:sz w:val="28"/>
          <w:szCs w:val="28"/>
          <w:lang w:val="vi-VN"/>
        </w:rPr>
        <w:t xml:space="preserve">Bổ sung và hoàn thiện hệ thống văn bản pháp lý </w:t>
      </w:r>
      <w:proofErr w:type="spellStart"/>
      <w:r w:rsidR="00E47EE0" w:rsidRPr="00B61F80">
        <w:rPr>
          <w:sz w:val="28"/>
          <w:szCs w:val="28"/>
          <w:lang w:val="vi-VN"/>
        </w:rPr>
        <w:t>cần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thiết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để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triển</w:t>
      </w:r>
      <w:proofErr w:type="spellEnd"/>
      <w:r w:rsidR="00E47EE0" w:rsidRPr="00B61F80">
        <w:rPr>
          <w:sz w:val="28"/>
          <w:szCs w:val="28"/>
          <w:lang w:val="vi-VN"/>
        </w:rPr>
        <w:t xml:space="preserve"> khai tư liệu hóa và chuyển đổi số </w:t>
      </w:r>
      <w:proofErr w:type="spellStart"/>
      <w:r w:rsidR="00E47EE0" w:rsidRPr="00B61F80">
        <w:rPr>
          <w:sz w:val="28"/>
          <w:szCs w:val="28"/>
          <w:lang w:val="vi-VN"/>
        </w:rPr>
        <w:t>thành</w:t>
      </w:r>
      <w:proofErr w:type="spellEnd"/>
      <w:r w:rsidR="00E47EE0" w:rsidRPr="00B61F80">
        <w:rPr>
          <w:sz w:val="28"/>
          <w:szCs w:val="28"/>
          <w:lang w:val="vi-VN"/>
        </w:rPr>
        <w:t xml:space="preserve"> công </w:t>
      </w:r>
      <w:proofErr w:type="spellStart"/>
      <w:r w:rsidR="00E47EE0" w:rsidRPr="00B61F80">
        <w:rPr>
          <w:sz w:val="28"/>
          <w:szCs w:val="28"/>
          <w:lang w:val="vi-VN"/>
        </w:rPr>
        <w:t>hệ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thống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thống</w:t>
      </w:r>
      <w:proofErr w:type="spellEnd"/>
      <w:r w:rsidR="00E47EE0" w:rsidRPr="00B61F80">
        <w:rPr>
          <w:sz w:val="28"/>
          <w:szCs w:val="28"/>
          <w:lang w:val="vi-VN"/>
        </w:rPr>
        <w:t xml:space="preserve"> kê </w:t>
      </w:r>
      <w:proofErr w:type="spellStart"/>
      <w:r w:rsidR="00E47EE0" w:rsidRPr="00B61F80">
        <w:rPr>
          <w:sz w:val="28"/>
          <w:szCs w:val="28"/>
          <w:lang w:val="vi-VN"/>
        </w:rPr>
        <w:t>quốc</w:t>
      </w:r>
      <w:proofErr w:type="spellEnd"/>
      <w:r w:rsidR="00E47EE0" w:rsidRPr="00B61F80">
        <w:rPr>
          <w:sz w:val="28"/>
          <w:szCs w:val="28"/>
          <w:lang w:val="vi-VN"/>
        </w:rPr>
        <w:t xml:space="preserve"> gia</w:t>
      </w:r>
      <w:r w:rsidR="00E47EE0" w:rsidRPr="00B61F80">
        <w:rPr>
          <w:lang w:val="vi-VN"/>
        </w:rPr>
        <w:t>.</w:t>
      </w:r>
      <w:r w:rsidR="000857F8" w:rsidRPr="00B61F80">
        <w:rPr>
          <w:sz w:val="28"/>
          <w:szCs w:val="28"/>
          <w:lang w:val="vi-VN"/>
        </w:rPr>
        <w:t xml:space="preserve"> </w:t>
      </w:r>
      <w:r w:rsidR="00E47EE0" w:rsidRPr="00B61F80">
        <w:rPr>
          <w:sz w:val="28"/>
          <w:szCs w:val="28"/>
          <w:lang w:val="vi-VN"/>
        </w:rPr>
        <w:t xml:space="preserve">Hệ thống văn bản, </w:t>
      </w:r>
      <w:proofErr w:type="spellStart"/>
      <w:r w:rsidR="00E47EE0" w:rsidRPr="00B61F80">
        <w:rPr>
          <w:sz w:val="28"/>
          <w:szCs w:val="28"/>
          <w:lang w:val="vi-VN"/>
        </w:rPr>
        <w:t>hướng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dẫn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được</w:t>
      </w:r>
      <w:proofErr w:type="spellEnd"/>
      <w:r w:rsidR="00E47EE0" w:rsidRPr="00B61F80">
        <w:rPr>
          <w:sz w:val="28"/>
          <w:szCs w:val="28"/>
          <w:lang w:val="vi-VN"/>
        </w:rPr>
        <w:t xml:space="preserve"> xây </w:t>
      </w:r>
      <w:proofErr w:type="spellStart"/>
      <w:r w:rsidR="00E47EE0" w:rsidRPr="00B61F80">
        <w:rPr>
          <w:sz w:val="28"/>
          <w:szCs w:val="28"/>
          <w:lang w:val="vi-VN"/>
        </w:rPr>
        <w:t>dựng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làm</w:t>
      </w:r>
      <w:proofErr w:type="spellEnd"/>
      <w:r w:rsidR="00E47EE0" w:rsidRPr="00B61F80">
        <w:rPr>
          <w:sz w:val="28"/>
          <w:szCs w:val="28"/>
          <w:lang w:val="vi-VN"/>
        </w:rPr>
        <w:t xml:space="preserve"> căn </w:t>
      </w:r>
      <w:proofErr w:type="spellStart"/>
      <w:r w:rsidR="00E47EE0" w:rsidRPr="00B61F80">
        <w:rPr>
          <w:sz w:val="28"/>
          <w:szCs w:val="28"/>
          <w:lang w:val="vi-VN"/>
        </w:rPr>
        <w:t>cứ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pháp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lý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đầy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đủ</w:t>
      </w:r>
      <w:proofErr w:type="spellEnd"/>
      <w:r w:rsidR="00E47EE0" w:rsidRPr="00B61F80">
        <w:rPr>
          <w:sz w:val="28"/>
          <w:szCs w:val="28"/>
          <w:lang w:val="vi-VN"/>
        </w:rPr>
        <w:t xml:space="preserve"> để xác định quyền hạn và trách nhiệm của các bộ, ngành và địa phương </w:t>
      </w:r>
      <w:proofErr w:type="spellStart"/>
      <w:r w:rsidR="00E47EE0" w:rsidRPr="00B61F80">
        <w:rPr>
          <w:sz w:val="28"/>
          <w:szCs w:val="28"/>
          <w:lang w:val="vi-VN"/>
        </w:rPr>
        <w:t>để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chuyển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đổi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số</w:t>
      </w:r>
      <w:proofErr w:type="spellEnd"/>
      <w:r w:rsidR="00E47EE0" w:rsidRPr="00B61F80">
        <w:rPr>
          <w:sz w:val="28"/>
          <w:szCs w:val="28"/>
          <w:lang w:val="vi-VN"/>
        </w:rPr>
        <w:t xml:space="preserve"> trong </w:t>
      </w:r>
      <w:proofErr w:type="spellStart"/>
      <w:r w:rsidR="00E47EE0" w:rsidRPr="00B61F80">
        <w:rPr>
          <w:sz w:val="28"/>
          <w:szCs w:val="28"/>
          <w:lang w:val="vi-VN"/>
        </w:rPr>
        <w:t>hoạt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động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thống</w:t>
      </w:r>
      <w:proofErr w:type="spellEnd"/>
      <w:r w:rsidR="00E47EE0" w:rsidRPr="00B61F80">
        <w:rPr>
          <w:sz w:val="28"/>
          <w:szCs w:val="28"/>
          <w:lang w:val="vi-VN"/>
        </w:rPr>
        <w:t xml:space="preserve"> kê </w:t>
      </w:r>
      <w:proofErr w:type="spellStart"/>
      <w:r w:rsidR="00E47EE0" w:rsidRPr="00B61F80">
        <w:rPr>
          <w:sz w:val="28"/>
          <w:szCs w:val="28"/>
          <w:lang w:val="vi-VN"/>
        </w:rPr>
        <w:t>tại</w:t>
      </w:r>
      <w:proofErr w:type="spellEnd"/>
      <w:r w:rsidR="00E47EE0" w:rsidRPr="00B61F80">
        <w:rPr>
          <w:sz w:val="28"/>
          <w:szCs w:val="28"/>
          <w:lang w:val="vi-VN"/>
        </w:rPr>
        <w:t xml:space="preserve"> đơn </w:t>
      </w:r>
      <w:proofErr w:type="spellStart"/>
      <w:r w:rsidR="00E47EE0" w:rsidRPr="00B61F80">
        <w:rPr>
          <w:sz w:val="28"/>
          <w:szCs w:val="28"/>
          <w:lang w:val="vi-VN"/>
        </w:rPr>
        <w:t>vị</w:t>
      </w:r>
      <w:proofErr w:type="spellEnd"/>
      <w:r w:rsidR="00E47EE0" w:rsidRPr="00B61F80">
        <w:rPr>
          <w:sz w:val="28"/>
          <w:szCs w:val="28"/>
          <w:lang w:val="vi-VN"/>
        </w:rPr>
        <w:t xml:space="preserve">; </w:t>
      </w:r>
      <w:proofErr w:type="spellStart"/>
      <w:r w:rsidR="00E47EE0" w:rsidRPr="00B61F80">
        <w:rPr>
          <w:sz w:val="28"/>
          <w:szCs w:val="28"/>
          <w:lang w:val="vi-VN"/>
        </w:rPr>
        <w:t>thực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hiện</w:t>
      </w:r>
      <w:proofErr w:type="spellEnd"/>
      <w:r w:rsidR="00E47EE0" w:rsidRPr="00B61F80">
        <w:rPr>
          <w:sz w:val="28"/>
          <w:szCs w:val="28"/>
          <w:lang w:val="vi-VN"/>
        </w:rPr>
        <w:t xml:space="preserve"> chia </w:t>
      </w:r>
      <w:proofErr w:type="spellStart"/>
      <w:r w:rsidR="00E47EE0" w:rsidRPr="00B61F80">
        <w:rPr>
          <w:sz w:val="28"/>
          <w:szCs w:val="28"/>
          <w:lang w:val="vi-VN"/>
        </w:rPr>
        <w:t>sẻ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dữ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liệu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hành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chính</w:t>
      </w:r>
      <w:proofErr w:type="spellEnd"/>
      <w:r w:rsidR="00E47EE0" w:rsidRPr="00B61F80">
        <w:rPr>
          <w:sz w:val="28"/>
          <w:szCs w:val="28"/>
          <w:lang w:val="vi-VN"/>
        </w:rPr>
        <w:t xml:space="preserve"> trong </w:t>
      </w:r>
      <w:proofErr w:type="spellStart"/>
      <w:r w:rsidR="00E47EE0" w:rsidRPr="00B61F80">
        <w:rPr>
          <w:sz w:val="28"/>
          <w:szCs w:val="28"/>
          <w:lang w:val="vi-VN"/>
        </w:rPr>
        <w:t>sản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xuất</w:t>
      </w:r>
      <w:proofErr w:type="spellEnd"/>
      <w:r w:rsidR="00E47EE0" w:rsidRPr="00B61F80">
        <w:rPr>
          <w:sz w:val="28"/>
          <w:szCs w:val="28"/>
          <w:lang w:val="vi-VN"/>
        </w:rPr>
        <w:t xml:space="preserve"> thông tin </w:t>
      </w:r>
      <w:proofErr w:type="spellStart"/>
      <w:r w:rsidR="00E47EE0" w:rsidRPr="00B61F80">
        <w:rPr>
          <w:sz w:val="28"/>
          <w:szCs w:val="28"/>
          <w:lang w:val="vi-VN"/>
        </w:rPr>
        <w:t>thống</w:t>
      </w:r>
      <w:proofErr w:type="spellEnd"/>
      <w:r w:rsidR="00E47EE0" w:rsidRPr="00B61F80">
        <w:rPr>
          <w:sz w:val="28"/>
          <w:szCs w:val="28"/>
          <w:lang w:val="vi-VN"/>
        </w:rPr>
        <w:t xml:space="preserve"> kê </w:t>
      </w:r>
      <w:proofErr w:type="spellStart"/>
      <w:r w:rsidR="00E47EE0" w:rsidRPr="00B61F80">
        <w:rPr>
          <w:sz w:val="28"/>
          <w:szCs w:val="28"/>
          <w:lang w:val="vi-VN"/>
        </w:rPr>
        <w:t>nhằm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sử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dụng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tối</w:t>
      </w:r>
      <w:proofErr w:type="spellEnd"/>
      <w:r w:rsidR="00E47EE0" w:rsidRPr="00B61F80">
        <w:rPr>
          <w:sz w:val="28"/>
          <w:szCs w:val="28"/>
          <w:lang w:val="vi-VN"/>
        </w:rPr>
        <w:t xml:space="preserve"> đa </w:t>
      </w:r>
      <w:proofErr w:type="spellStart"/>
      <w:r w:rsidR="00E47EE0" w:rsidRPr="00B61F80">
        <w:rPr>
          <w:sz w:val="28"/>
          <w:szCs w:val="28"/>
          <w:lang w:val="vi-VN"/>
        </w:rPr>
        <w:t>nguồn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lực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sẵn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có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của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quốc</w:t>
      </w:r>
      <w:proofErr w:type="spellEnd"/>
      <w:r w:rsidR="00E47EE0" w:rsidRPr="00B61F80">
        <w:rPr>
          <w:sz w:val="28"/>
          <w:szCs w:val="28"/>
          <w:lang w:val="vi-VN"/>
        </w:rPr>
        <w:t xml:space="preserve"> gia trong </w:t>
      </w:r>
      <w:proofErr w:type="spellStart"/>
      <w:r w:rsidR="00E47EE0" w:rsidRPr="00B61F80">
        <w:rPr>
          <w:sz w:val="28"/>
          <w:szCs w:val="28"/>
          <w:lang w:val="vi-VN"/>
        </w:rPr>
        <w:t>hoạt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động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thống</w:t>
      </w:r>
      <w:proofErr w:type="spellEnd"/>
      <w:r w:rsidR="00E47EE0" w:rsidRPr="00B61F80">
        <w:rPr>
          <w:sz w:val="28"/>
          <w:szCs w:val="28"/>
          <w:lang w:val="vi-VN"/>
        </w:rPr>
        <w:t xml:space="preserve"> kê </w:t>
      </w:r>
      <w:proofErr w:type="spellStart"/>
      <w:r w:rsidR="00E47EE0" w:rsidRPr="00B61F80">
        <w:rPr>
          <w:sz w:val="28"/>
          <w:szCs w:val="28"/>
          <w:lang w:val="vi-VN"/>
        </w:rPr>
        <w:t>nhà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nước</w:t>
      </w:r>
      <w:proofErr w:type="spellEnd"/>
      <w:r w:rsidR="00E47EE0" w:rsidRPr="00B61F80">
        <w:rPr>
          <w:sz w:val="28"/>
          <w:szCs w:val="28"/>
          <w:lang w:val="vi-VN"/>
        </w:rPr>
        <w:t xml:space="preserve">; công nhận tính pháp lý của quy trình sản xuất thông tin thống kê từ dữ liệu lớn, </w:t>
      </w:r>
      <w:proofErr w:type="spellStart"/>
      <w:r w:rsidR="00E47EE0" w:rsidRPr="00B61F80">
        <w:rPr>
          <w:sz w:val="28"/>
          <w:szCs w:val="28"/>
          <w:lang w:val="vi-VN"/>
        </w:rPr>
        <w:t>dữ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liệu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mở</w:t>
      </w:r>
      <w:proofErr w:type="spellEnd"/>
      <w:r w:rsidR="00E47EE0" w:rsidRPr="00B61F80">
        <w:rPr>
          <w:sz w:val="28"/>
          <w:szCs w:val="28"/>
          <w:lang w:val="vi-VN"/>
        </w:rPr>
        <w:t>.</w:t>
      </w:r>
    </w:p>
    <w:p w14:paraId="398C582C" w14:textId="77777777" w:rsidR="00E47EE0" w:rsidRPr="00B61F80" w:rsidRDefault="00685FE5" w:rsidP="003C3889">
      <w:pPr>
        <w:pStyle w:val="NormalWeb"/>
        <w:spacing w:before="120" w:beforeAutospacing="0" w:after="0" w:afterAutospacing="0" w:line="252" w:lineRule="auto"/>
        <w:ind w:firstLine="567"/>
        <w:jc w:val="both"/>
        <w:outlineLvl w:val="2"/>
        <w:rPr>
          <w:lang w:val="vi-VN"/>
        </w:rPr>
      </w:pPr>
      <w:r w:rsidRPr="00B61F80">
        <w:rPr>
          <w:sz w:val="28"/>
          <w:szCs w:val="28"/>
        </w:rPr>
        <w:t xml:space="preserve">e) </w:t>
      </w:r>
      <w:r w:rsidR="00E47EE0" w:rsidRPr="00B61F80">
        <w:rPr>
          <w:sz w:val="28"/>
          <w:szCs w:val="28"/>
          <w:lang w:val="vi-VN"/>
        </w:rPr>
        <w:t xml:space="preserve">Sử dụng dữ liệu hành chính, dữ liệu </w:t>
      </w:r>
      <w:proofErr w:type="spellStart"/>
      <w:r w:rsidR="00E47EE0" w:rsidRPr="00B61F80">
        <w:rPr>
          <w:sz w:val="28"/>
          <w:szCs w:val="28"/>
        </w:rPr>
        <w:t>lớn</w:t>
      </w:r>
      <w:proofErr w:type="spellEnd"/>
      <w:r w:rsidR="00E47EE0" w:rsidRPr="00B61F80">
        <w:rPr>
          <w:sz w:val="28"/>
          <w:szCs w:val="28"/>
          <w:lang w:val="vi-VN"/>
        </w:rPr>
        <w:t xml:space="preserve"> và dữ liệu </w:t>
      </w:r>
      <w:proofErr w:type="spellStart"/>
      <w:r w:rsidR="00E47EE0" w:rsidRPr="00B61F80">
        <w:rPr>
          <w:sz w:val="28"/>
          <w:szCs w:val="28"/>
        </w:rPr>
        <w:t>mở</w:t>
      </w:r>
      <w:proofErr w:type="spellEnd"/>
      <w:r w:rsidR="00E47EE0" w:rsidRPr="00B61F80">
        <w:rPr>
          <w:sz w:val="28"/>
          <w:szCs w:val="28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là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giải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pháp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đột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phá</w:t>
      </w:r>
      <w:proofErr w:type="spellEnd"/>
      <w:r w:rsidR="00E47EE0" w:rsidRPr="00B61F80">
        <w:rPr>
          <w:sz w:val="28"/>
          <w:szCs w:val="28"/>
          <w:lang w:val="vi-VN"/>
        </w:rPr>
        <w:t xml:space="preserve"> để sản xuất dữ liệu thống kê </w:t>
      </w:r>
      <w:proofErr w:type="spellStart"/>
      <w:r w:rsidR="00E47EE0" w:rsidRPr="00B61F80">
        <w:rPr>
          <w:sz w:val="28"/>
          <w:szCs w:val="28"/>
          <w:lang w:val="vi-VN"/>
        </w:rPr>
        <w:t>làm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nòng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cốt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chuyển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đổi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số</w:t>
      </w:r>
      <w:proofErr w:type="spellEnd"/>
      <w:r w:rsidR="00E47EE0" w:rsidRPr="00B61F80">
        <w:rPr>
          <w:sz w:val="28"/>
          <w:szCs w:val="28"/>
          <w:lang w:val="vi-VN"/>
        </w:rPr>
        <w:t xml:space="preserve">. Nhu </w:t>
      </w:r>
      <w:proofErr w:type="spellStart"/>
      <w:r w:rsidR="00E47EE0" w:rsidRPr="00B61F80">
        <w:rPr>
          <w:sz w:val="28"/>
          <w:szCs w:val="28"/>
          <w:lang w:val="vi-VN"/>
        </w:rPr>
        <w:t>cầu</w:t>
      </w:r>
      <w:proofErr w:type="spellEnd"/>
      <w:r w:rsidR="00E47EE0" w:rsidRPr="00B61F80">
        <w:rPr>
          <w:sz w:val="28"/>
          <w:szCs w:val="28"/>
          <w:lang w:val="vi-VN"/>
        </w:rPr>
        <w:t xml:space="preserve"> thông tin </w:t>
      </w:r>
      <w:proofErr w:type="spellStart"/>
      <w:r w:rsidR="00E47EE0" w:rsidRPr="00B61F80">
        <w:rPr>
          <w:sz w:val="28"/>
          <w:szCs w:val="28"/>
          <w:lang w:val="vi-VN"/>
        </w:rPr>
        <w:t>thống</w:t>
      </w:r>
      <w:proofErr w:type="spellEnd"/>
      <w:r w:rsidR="00E47EE0" w:rsidRPr="00B61F80">
        <w:rPr>
          <w:sz w:val="28"/>
          <w:szCs w:val="28"/>
          <w:lang w:val="vi-VN"/>
        </w:rPr>
        <w:t xml:space="preserve"> kê </w:t>
      </w:r>
      <w:proofErr w:type="spellStart"/>
      <w:r w:rsidR="00E47EE0" w:rsidRPr="00B61F80">
        <w:rPr>
          <w:sz w:val="28"/>
          <w:szCs w:val="28"/>
          <w:lang w:val="vi-VN"/>
        </w:rPr>
        <w:t>ngày</w:t>
      </w:r>
      <w:proofErr w:type="spellEnd"/>
      <w:r w:rsidR="00E47EE0" w:rsidRPr="00B61F80">
        <w:rPr>
          <w:sz w:val="28"/>
          <w:szCs w:val="28"/>
          <w:lang w:val="vi-VN"/>
        </w:rPr>
        <w:t xml:space="preserve"> c</w:t>
      </w:r>
      <w:r w:rsidR="000857F8" w:rsidRPr="00B61F80">
        <w:rPr>
          <w:sz w:val="28"/>
          <w:szCs w:val="28"/>
        </w:rPr>
        <w:t>à</w:t>
      </w:r>
      <w:proofErr w:type="spellStart"/>
      <w:r w:rsidR="00E47EE0" w:rsidRPr="00B61F80">
        <w:rPr>
          <w:sz w:val="28"/>
          <w:szCs w:val="28"/>
          <w:lang w:val="vi-VN"/>
        </w:rPr>
        <w:t>ng</w:t>
      </w:r>
      <w:proofErr w:type="spellEnd"/>
      <w:r w:rsidR="00E47EE0" w:rsidRPr="00B61F80">
        <w:rPr>
          <w:sz w:val="28"/>
          <w:szCs w:val="28"/>
          <w:lang w:val="vi-VN"/>
        </w:rPr>
        <w:t xml:space="preserve"> đa </w:t>
      </w:r>
      <w:proofErr w:type="spellStart"/>
      <w:r w:rsidR="00E47EE0" w:rsidRPr="00B61F80">
        <w:rPr>
          <w:sz w:val="28"/>
          <w:szCs w:val="28"/>
          <w:lang w:val="vi-VN"/>
        </w:rPr>
        <w:t>dạng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với</w:t>
      </w:r>
      <w:proofErr w:type="spellEnd"/>
      <w:r w:rsidR="00E47EE0" w:rsidRPr="00B61F80">
        <w:rPr>
          <w:sz w:val="28"/>
          <w:szCs w:val="28"/>
          <w:lang w:val="vi-VN"/>
        </w:rPr>
        <w:t xml:space="preserve"> yêu </w:t>
      </w:r>
      <w:proofErr w:type="spellStart"/>
      <w:r w:rsidR="00E47EE0" w:rsidRPr="00B61F80">
        <w:rPr>
          <w:sz w:val="28"/>
          <w:szCs w:val="28"/>
          <w:lang w:val="vi-VN"/>
        </w:rPr>
        <w:t>cầu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chất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lượng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ngày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càng</w:t>
      </w:r>
      <w:proofErr w:type="spellEnd"/>
      <w:r w:rsidR="00E47EE0" w:rsidRPr="00B61F80">
        <w:rPr>
          <w:sz w:val="28"/>
          <w:szCs w:val="28"/>
          <w:lang w:val="vi-VN"/>
        </w:rPr>
        <w:t xml:space="preserve"> cao, trong khi </w:t>
      </w:r>
      <w:proofErr w:type="spellStart"/>
      <w:r w:rsidR="00E47EE0" w:rsidRPr="00B61F80">
        <w:rPr>
          <w:sz w:val="28"/>
          <w:szCs w:val="28"/>
          <w:lang w:val="vi-VN"/>
        </w:rPr>
        <w:t>nguồn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lực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thực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hiện</w:t>
      </w:r>
      <w:proofErr w:type="spellEnd"/>
      <w:r w:rsidR="00E47EE0" w:rsidRPr="00B61F80">
        <w:rPr>
          <w:sz w:val="28"/>
          <w:szCs w:val="28"/>
          <w:lang w:val="vi-VN"/>
        </w:rPr>
        <w:t xml:space="preserve"> thu </w:t>
      </w:r>
      <w:proofErr w:type="spellStart"/>
      <w:r w:rsidR="00E47EE0" w:rsidRPr="00B61F80">
        <w:rPr>
          <w:sz w:val="28"/>
          <w:szCs w:val="28"/>
          <w:lang w:val="vi-VN"/>
        </w:rPr>
        <w:t>thập</w:t>
      </w:r>
      <w:proofErr w:type="spellEnd"/>
      <w:r w:rsidR="00E47EE0" w:rsidRPr="00B61F80">
        <w:rPr>
          <w:sz w:val="28"/>
          <w:szCs w:val="28"/>
          <w:lang w:val="vi-VN"/>
        </w:rPr>
        <w:t xml:space="preserve"> thông tin </w:t>
      </w:r>
      <w:proofErr w:type="spellStart"/>
      <w:r w:rsidR="00E47EE0" w:rsidRPr="00B61F80">
        <w:rPr>
          <w:sz w:val="28"/>
          <w:szCs w:val="28"/>
          <w:lang w:val="vi-VN"/>
        </w:rPr>
        <w:t>từ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các</w:t>
      </w:r>
      <w:proofErr w:type="spellEnd"/>
      <w:r w:rsidR="00E47EE0" w:rsidRPr="00B61F80">
        <w:rPr>
          <w:sz w:val="28"/>
          <w:szCs w:val="28"/>
          <w:lang w:val="vi-VN"/>
        </w:rPr>
        <w:t xml:space="preserve"> điều tra, </w:t>
      </w:r>
      <w:proofErr w:type="spellStart"/>
      <w:r w:rsidR="00E47EE0" w:rsidRPr="00B61F80">
        <w:rPr>
          <w:sz w:val="28"/>
          <w:szCs w:val="28"/>
          <w:lang w:val="vi-VN"/>
        </w:rPr>
        <w:t>tổng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điều</w:t>
      </w:r>
      <w:proofErr w:type="spellEnd"/>
      <w:r w:rsidR="00E47EE0" w:rsidRPr="00B61F80">
        <w:rPr>
          <w:sz w:val="28"/>
          <w:szCs w:val="28"/>
          <w:lang w:val="vi-VN"/>
        </w:rPr>
        <w:t xml:space="preserve"> tra </w:t>
      </w:r>
      <w:proofErr w:type="spellStart"/>
      <w:r w:rsidR="00E47EE0" w:rsidRPr="00B61F80">
        <w:rPr>
          <w:sz w:val="28"/>
          <w:szCs w:val="28"/>
          <w:lang w:val="vi-VN"/>
        </w:rPr>
        <w:t>ngày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càng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hạn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chế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và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nguồn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dữ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liệu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hành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chính</w:t>
      </w:r>
      <w:proofErr w:type="spellEnd"/>
      <w:r w:rsidR="00E47EE0" w:rsidRPr="00B61F80">
        <w:rPr>
          <w:sz w:val="28"/>
          <w:szCs w:val="28"/>
          <w:lang w:val="vi-VN"/>
        </w:rPr>
        <w:t xml:space="preserve">, </w:t>
      </w:r>
      <w:proofErr w:type="spellStart"/>
      <w:r w:rsidR="00E47EE0" w:rsidRPr="00B61F80">
        <w:rPr>
          <w:sz w:val="28"/>
          <w:szCs w:val="28"/>
          <w:lang w:val="vi-VN"/>
        </w:rPr>
        <w:t>dữ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liệu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lớn</w:t>
      </w:r>
      <w:proofErr w:type="spellEnd"/>
      <w:r w:rsidR="00E47EE0" w:rsidRPr="00B61F80">
        <w:rPr>
          <w:sz w:val="28"/>
          <w:szCs w:val="28"/>
          <w:lang w:val="vi-VN"/>
        </w:rPr>
        <w:t xml:space="preserve">, </w:t>
      </w:r>
      <w:proofErr w:type="spellStart"/>
      <w:r w:rsidR="00E47EE0" w:rsidRPr="00B61F80">
        <w:rPr>
          <w:sz w:val="28"/>
          <w:szCs w:val="28"/>
          <w:lang w:val="vi-VN"/>
        </w:rPr>
        <w:t>dữ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liệu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mở</w:t>
      </w:r>
      <w:proofErr w:type="spellEnd"/>
      <w:r w:rsidR="00E47EE0" w:rsidRPr="00B61F80">
        <w:rPr>
          <w:sz w:val="28"/>
          <w:szCs w:val="28"/>
          <w:lang w:val="vi-VN"/>
        </w:rPr>
        <w:t xml:space="preserve"> đang </w:t>
      </w:r>
      <w:proofErr w:type="spellStart"/>
      <w:r w:rsidR="00E47EE0" w:rsidRPr="00B61F80">
        <w:rPr>
          <w:sz w:val="28"/>
          <w:szCs w:val="28"/>
          <w:lang w:val="vi-VN"/>
        </w:rPr>
        <w:t>được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hình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thành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ngày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càng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nhiều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với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chất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lượng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cải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thiện</w:t>
      </w:r>
      <w:proofErr w:type="spellEnd"/>
      <w:r w:rsidR="00E47EE0" w:rsidRPr="00B61F80">
        <w:rPr>
          <w:sz w:val="28"/>
          <w:szCs w:val="28"/>
          <w:lang w:val="vi-VN"/>
        </w:rPr>
        <w:t xml:space="preserve">; do </w:t>
      </w:r>
      <w:proofErr w:type="spellStart"/>
      <w:r w:rsidR="00E47EE0" w:rsidRPr="00B61F80">
        <w:rPr>
          <w:sz w:val="28"/>
          <w:szCs w:val="28"/>
          <w:lang w:val="vi-VN"/>
        </w:rPr>
        <w:t>vậy</w:t>
      </w:r>
      <w:proofErr w:type="spellEnd"/>
      <w:r w:rsidR="00E47EE0" w:rsidRPr="00B61F80">
        <w:rPr>
          <w:sz w:val="28"/>
          <w:szCs w:val="28"/>
          <w:lang w:val="vi-VN"/>
        </w:rPr>
        <w:t xml:space="preserve">, sử dụng các nguồn dữ liệu mới thay </w:t>
      </w:r>
      <w:proofErr w:type="spellStart"/>
      <w:r w:rsidR="00E47EE0" w:rsidRPr="00B61F80">
        <w:rPr>
          <w:sz w:val="28"/>
          <w:szCs w:val="28"/>
          <w:lang w:val="vi-VN"/>
        </w:rPr>
        <w:t>thế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dần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các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nguồn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dữ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liệu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điều</w:t>
      </w:r>
      <w:proofErr w:type="spellEnd"/>
      <w:r w:rsidR="00E47EE0" w:rsidRPr="00B61F80">
        <w:rPr>
          <w:sz w:val="28"/>
          <w:szCs w:val="28"/>
          <w:lang w:val="vi-VN"/>
        </w:rPr>
        <w:t xml:space="preserve"> tra, </w:t>
      </w:r>
      <w:proofErr w:type="spellStart"/>
      <w:r w:rsidR="00E47EE0" w:rsidRPr="00B61F80">
        <w:rPr>
          <w:sz w:val="28"/>
          <w:szCs w:val="28"/>
          <w:lang w:val="vi-VN"/>
        </w:rPr>
        <w:t>tổng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điều</w:t>
      </w:r>
      <w:proofErr w:type="spellEnd"/>
      <w:r w:rsidR="00E47EE0" w:rsidRPr="00B61F80">
        <w:rPr>
          <w:sz w:val="28"/>
          <w:szCs w:val="28"/>
          <w:lang w:val="vi-VN"/>
        </w:rPr>
        <w:t xml:space="preserve"> tra </w:t>
      </w:r>
      <w:proofErr w:type="spellStart"/>
      <w:r w:rsidR="00E47EE0" w:rsidRPr="00B61F80">
        <w:rPr>
          <w:sz w:val="28"/>
          <w:szCs w:val="28"/>
          <w:lang w:val="vi-VN"/>
        </w:rPr>
        <w:t>thống</w:t>
      </w:r>
      <w:proofErr w:type="spellEnd"/>
      <w:r w:rsidR="00E47EE0" w:rsidRPr="00B61F80">
        <w:rPr>
          <w:sz w:val="28"/>
          <w:szCs w:val="28"/>
          <w:lang w:val="vi-VN"/>
        </w:rPr>
        <w:t xml:space="preserve"> kê </w:t>
      </w:r>
      <w:proofErr w:type="spellStart"/>
      <w:r w:rsidR="00E47EE0" w:rsidRPr="00B61F80">
        <w:rPr>
          <w:sz w:val="28"/>
          <w:szCs w:val="28"/>
          <w:lang w:val="vi-VN"/>
        </w:rPr>
        <w:t>sẽ</w:t>
      </w:r>
      <w:proofErr w:type="spellEnd"/>
      <w:r w:rsidR="00E47EE0" w:rsidRPr="00B61F80">
        <w:rPr>
          <w:sz w:val="28"/>
          <w:szCs w:val="28"/>
          <w:lang w:val="vi-VN"/>
        </w:rPr>
        <w:t xml:space="preserve"> </w:t>
      </w:r>
      <w:proofErr w:type="spellStart"/>
      <w:r w:rsidR="00E47EE0" w:rsidRPr="00B61F80">
        <w:rPr>
          <w:sz w:val="28"/>
          <w:szCs w:val="28"/>
          <w:lang w:val="vi-VN"/>
        </w:rPr>
        <w:t>là</w:t>
      </w:r>
      <w:proofErr w:type="spellEnd"/>
      <w:r w:rsidR="00E47EE0" w:rsidRPr="00B61F80">
        <w:rPr>
          <w:sz w:val="28"/>
          <w:szCs w:val="28"/>
          <w:lang w:val="vi-VN"/>
        </w:rPr>
        <w:t xml:space="preserve"> xu </w:t>
      </w:r>
      <w:proofErr w:type="spellStart"/>
      <w:r w:rsidR="00E47EE0" w:rsidRPr="00B61F80">
        <w:rPr>
          <w:sz w:val="28"/>
          <w:szCs w:val="28"/>
          <w:lang w:val="vi-VN"/>
        </w:rPr>
        <w:t>hướng</w:t>
      </w:r>
      <w:proofErr w:type="spellEnd"/>
      <w:r w:rsidR="00E47EE0" w:rsidRPr="00B61F80">
        <w:rPr>
          <w:sz w:val="28"/>
          <w:szCs w:val="28"/>
          <w:lang w:val="vi-VN"/>
        </w:rPr>
        <w:t xml:space="preserve"> trong tương lai.</w:t>
      </w:r>
    </w:p>
    <w:p w14:paraId="581F512C" w14:textId="77777777" w:rsidR="00704866" w:rsidRPr="00B61F80" w:rsidRDefault="00685FE5" w:rsidP="003C3889">
      <w:pPr>
        <w:pStyle w:val="List-"/>
        <w:numPr>
          <w:ilvl w:val="0"/>
          <w:numId w:val="0"/>
        </w:numPr>
        <w:spacing w:before="120" w:line="252" w:lineRule="auto"/>
        <w:ind w:firstLine="567"/>
      </w:pPr>
      <w:r w:rsidRPr="00B61F80">
        <w:t xml:space="preserve">g) </w:t>
      </w:r>
      <w:r w:rsidR="00E47EE0" w:rsidRPr="00B61F80">
        <w:rPr>
          <w:lang w:val="vi-VN"/>
        </w:rPr>
        <w:t xml:space="preserve">Phát triển nguồn nhân lực </w:t>
      </w:r>
      <w:proofErr w:type="spellStart"/>
      <w:r w:rsidR="00E47EE0" w:rsidRPr="00B61F80">
        <w:rPr>
          <w:lang w:val="vi-VN"/>
        </w:rPr>
        <w:t>và</w:t>
      </w:r>
      <w:proofErr w:type="spellEnd"/>
      <w:r w:rsidR="00E47EE0" w:rsidRPr="00B61F80">
        <w:t xml:space="preserve"> </w:t>
      </w:r>
      <w:proofErr w:type="spellStart"/>
      <w:r w:rsidR="00E47EE0" w:rsidRPr="00B61F80">
        <w:rPr>
          <w:lang w:val="vi-VN"/>
        </w:rPr>
        <w:t>ứng</w:t>
      </w:r>
      <w:proofErr w:type="spellEnd"/>
      <w:r w:rsidR="00E47EE0" w:rsidRPr="00B61F80">
        <w:rPr>
          <w:lang w:val="vi-VN"/>
        </w:rPr>
        <w:t xml:space="preserve"> dụng công nghệ tiên tiến cho tư </w:t>
      </w:r>
      <w:proofErr w:type="spellStart"/>
      <w:r w:rsidR="00E47EE0" w:rsidRPr="00B61F80">
        <w:rPr>
          <w:lang w:val="vi-VN"/>
        </w:rPr>
        <w:t>liệu</w:t>
      </w:r>
      <w:proofErr w:type="spellEnd"/>
      <w:r w:rsidR="00E47EE0" w:rsidRPr="00B61F80">
        <w:rPr>
          <w:lang w:val="vi-VN"/>
        </w:rPr>
        <w:t xml:space="preserve"> </w:t>
      </w:r>
      <w:proofErr w:type="spellStart"/>
      <w:r w:rsidR="00E47EE0" w:rsidRPr="00B61F80">
        <w:rPr>
          <w:lang w:val="vi-VN"/>
        </w:rPr>
        <w:t>hóa</w:t>
      </w:r>
      <w:proofErr w:type="spellEnd"/>
      <w:r w:rsidR="00E47EE0" w:rsidRPr="00B61F80">
        <w:rPr>
          <w:lang w:val="vi-VN"/>
        </w:rPr>
        <w:t xml:space="preserve"> </w:t>
      </w:r>
      <w:proofErr w:type="spellStart"/>
      <w:r w:rsidR="00E47EE0" w:rsidRPr="00B61F80">
        <w:rPr>
          <w:lang w:val="vi-VN"/>
        </w:rPr>
        <w:t>và</w:t>
      </w:r>
      <w:proofErr w:type="spellEnd"/>
      <w:r w:rsidR="00E47EE0" w:rsidRPr="00B61F80">
        <w:rPr>
          <w:lang w:val="vi-VN"/>
        </w:rPr>
        <w:t xml:space="preserve"> </w:t>
      </w:r>
      <w:proofErr w:type="spellStart"/>
      <w:r w:rsidR="00E47EE0" w:rsidRPr="00B61F80">
        <w:rPr>
          <w:lang w:val="vi-VN"/>
        </w:rPr>
        <w:t>chuyển</w:t>
      </w:r>
      <w:proofErr w:type="spellEnd"/>
      <w:r w:rsidR="00E47EE0" w:rsidRPr="00B61F80">
        <w:rPr>
          <w:lang w:val="vi-VN"/>
        </w:rPr>
        <w:t xml:space="preserve"> </w:t>
      </w:r>
      <w:proofErr w:type="spellStart"/>
      <w:r w:rsidR="00E47EE0" w:rsidRPr="00B61F80">
        <w:rPr>
          <w:lang w:val="vi-VN"/>
        </w:rPr>
        <w:t>đổi</w:t>
      </w:r>
      <w:proofErr w:type="spellEnd"/>
      <w:r w:rsidR="00E47EE0" w:rsidRPr="00B61F80">
        <w:rPr>
          <w:lang w:val="vi-VN"/>
        </w:rPr>
        <w:t xml:space="preserve"> </w:t>
      </w:r>
      <w:proofErr w:type="spellStart"/>
      <w:r w:rsidR="00E47EE0" w:rsidRPr="00B61F80">
        <w:rPr>
          <w:lang w:val="vi-VN"/>
        </w:rPr>
        <w:t>số</w:t>
      </w:r>
      <w:proofErr w:type="spellEnd"/>
      <w:r w:rsidR="00E47EE0" w:rsidRPr="00B61F80">
        <w:t>.</w:t>
      </w:r>
      <w:r w:rsidR="00704866" w:rsidRPr="00B61F80">
        <w:t xml:space="preserve"> </w:t>
      </w:r>
    </w:p>
    <w:p w14:paraId="4479DFDF" w14:textId="77777777" w:rsidR="00E47EE0" w:rsidRPr="00B61F80" w:rsidRDefault="00E47EE0" w:rsidP="003C3889">
      <w:pPr>
        <w:pStyle w:val="List-"/>
        <w:numPr>
          <w:ilvl w:val="0"/>
          <w:numId w:val="0"/>
        </w:numPr>
        <w:spacing w:before="120" w:line="252" w:lineRule="auto"/>
        <w:ind w:firstLine="567"/>
        <w:rPr>
          <w:lang w:val="vi-VN"/>
        </w:rPr>
      </w:pPr>
      <w:proofErr w:type="spellStart"/>
      <w:r w:rsidRPr="00B61F80">
        <w:t>Đào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tạo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để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phát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triển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nguồn</w:t>
      </w:r>
      <w:proofErr w:type="spellEnd"/>
      <w:r w:rsidRPr="00B61F80">
        <w:rPr>
          <w:lang w:val="vi-VN"/>
        </w:rPr>
        <w:t xml:space="preserve"> nhân </w:t>
      </w:r>
      <w:proofErr w:type="spellStart"/>
      <w:r w:rsidRPr="00B61F80">
        <w:rPr>
          <w:lang w:val="vi-VN"/>
        </w:rPr>
        <w:t>lực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phải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đáp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ứng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được</w:t>
      </w:r>
      <w:proofErr w:type="spellEnd"/>
      <w:r w:rsidRPr="00B61F80">
        <w:rPr>
          <w:lang w:val="vi-VN"/>
        </w:rPr>
        <w:t xml:space="preserve"> yêu </w:t>
      </w:r>
      <w:proofErr w:type="spellStart"/>
      <w:r w:rsidRPr="00B61F80">
        <w:rPr>
          <w:lang w:val="vi-VN"/>
        </w:rPr>
        <w:t>cầu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chuyển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đổi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số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của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tổ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chức</w:t>
      </w:r>
      <w:proofErr w:type="spellEnd"/>
      <w:r w:rsidRPr="00B61F80">
        <w:rPr>
          <w:lang w:val="vi-VN"/>
        </w:rPr>
        <w:t xml:space="preserve">, </w:t>
      </w:r>
      <w:proofErr w:type="spellStart"/>
      <w:r w:rsidRPr="00B61F80">
        <w:rPr>
          <w:lang w:val="vi-VN"/>
        </w:rPr>
        <w:t>tập</w:t>
      </w:r>
      <w:proofErr w:type="spellEnd"/>
      <w:r w:rsidRPr="00B61F80">
        <w:rPr>
          <w:lang w:val="vi-VN"/>
        </w:rPr>
        <w:t xml:space="preserve"> trung </w:t>
      </w:r>
      <w:proofErr w:type="spellStart"/>
      <w:r w:rsidRPr="00B61F80">
        <w:rPr>
          <w:lang w:val="vi-VN"/>
        </w:rPr>
        <w:t>vào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các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nội</w:t>
      </w:r>
      <w:proofErr w:type="spellEnd"/>
      <w:r w:rsidRPr="00B61F80">
        <w:rPr>
          <w:lang w:val="vi-VN"/>
        </w:rPr>
        <w:t xml:space="preserve"> dung: </w:t>
      </w:r>
      <w:proofErr w:type="spellStart"/>
      <w:r w:rsidRPr="00B61F80">
        <w:rPr>
          <w:lang w:val="vi-VN"/>
        </w:rPr>
        <w:t>đào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tạo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t>nâng</w:t>
      </w:r>
      <w:proofErr w:type="spellEnd"/>
      <w:r w:rsidRPr="00B61F80">
        <w:rPr>
          <w:lang w:val="vi-VN"/>
        </w:rPr>
        <w:t xml:space="preserve"> cao</w:t>
      </w:r>
      <w:r w:rsidRPr="00B61F80">
        <w:t xml:space="preserve"> </w:t>
      </w:r>
      <w:proofErr w:type="spellStart"/>
      <w:r w:rsidRPr="00B61F80">
        <w:t>nhận</w:t>
      </w:r>
      <w:proofErr w:type="spellEnd"/>
      <w:r w:rsidRPr="00B61F80">
        <w:t xml:space="preserve"> </w:t>
      </w:r>
      <w:proofErr w:type="spellStart"/>
      <w:r w:rsidRPr="00B61F80">
        <w:t>thức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và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t>tư</w:t>
      </w:r>
      <w:proofErr w:type="spellEnd"/>
      <w:r w:rsidRPr="00B61F80">
        <w:t xml:space="preserve"> </w:t>
      </w:r>
      <w:proofErr w:type="spellStart"/>
      <w:r w:rsidRPr="00B61F80">
        <w:t>duy</w:t>
      </w:r>
      <w:proofErr w:type="spellEnd"/>
      <w:r w:rsidRPr="00B61F80">
        <w:t xml:space="preserve"> </w:t>
      </w:r>
      <w:proofErr w:type="spellStart"/>
      <w:r w:rsidRPr="00B61F80">
        <w:t>chuyển</w:t>
      </w:r>
      <w:proofErr w:type="spellEnd"/>
      <w:r w:rsidRPr="00B61F80">
        <w:t xml:space="preserve"> </w:t>
      </w:r>
      <w:proofErr w:type="spellStart"/>
      <w:r w:rsidRPr="00B61F80">
        <w:t>đổi</w:t>
      </w:r>
      <w:proofErr w:type="spellEnd"/>
      <w:r w:rsidRPr="00B61F80">
        <w:t xml:space="preserve"> </w:t>
      </w:r>
      <w:proofErr w:type="spellStart"/>
      <w:r w:rsidRPr="00B61F80">
        <w:t>số</w:t>
      </w:r>
      <w:proofErr w:type="spellEnd"/>
      <w:r w:rsidRPr="00B61F80">
        <w:rPr>
          <w:lang w:val="vi-VN"/>
        </w:rPr>
        <w:t xml:space="preserve">; </w:t>
      </w:r>
      <w:proofErr w:type="spellStart"/>
      <w:r w:rsidRPr="00B61F80">
        <w:rPr>
          <w:lang w:val="vi-VN"/>
        </w:rPr>
        <w:t>đào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tạo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t>nâng</w:t>
      </w:r>
      <w:proofErr w:type="spellEnd"/>
      <w:r w:rsidRPr="00B61F80">
        <w:t xml:space="preserve"> </w:t>
      </w:r>
      <w:proofErr w:type="spellStart"/>
      <w:r w:rsidRPr="00B61F80">
        <w:t>cao</w:t>
      </w:r>
      <w:proofErr w:type="spellEnd"/>
      <w:r w:rsidRPr="00B61F80">
        <w:t xml:space="preserve"> </w:t>
      </w:r>
      <w:proofErr w:type="spellStart"/>
      <w:r w:rsidRPr="00B61F80">
        <w:t>kiến</w:t>
      </w:r>
      <w:proofErr w:type="spellEnd"/>
      <w:r w:rsidRPr="00B61F80">
        <w:t xml:space="preserve"> </w:t>
      </w:r>
      <w:proofErr w:type="spellStart"/>
      <w:r w:rsidRPr="00B61F80">
        <w:t>thức</w:t>
      </w:r>
      <w:proofErr w:type="spellEnd"/>
      <w:r w:rsidRPr="00B61F80">
        <w:t xml:space="preserve">, </w:t>
      </w:r>
      <w:proofErr w:type="spellStart"/>
      <w:r w:rsidRPr="00B61F80">
        <w:t>năng</w:t>
      </w:r>
      <w:proofErr w:type="spellEnd"/>
      <w:r w:rsidRPr="00B61F80">
        <w:t xml:space="preserve"> </w:t>
      </w:r>
      <w:proofErr w:type="spellStart"/>
      <w:r w:rsidRPr="00B61F80">
        <w:t>lực</w:t>
      </w:r>
      <w:proofErr w:type="spellEnd"/>
      <w:r w:rsidRPr="00B61F80">
        <w:t xml:space="preserve"> </w:t>
      </w:r>
      <w:proofErr w:type="spellStart"/>
      <w:r w:rsidRPr="00B61F80">
        <w:t>kỹ</w:t>
      </w:r>
      <w:proofErr w:type="spellEnd"/>
      <w:r w:rsidRPr="00B61F80">
        <w:t xml:space="preserve"> </w:t>
      </w:r>
      <w:proofErr w:type="spellStart"/>
      <w:r w:rsidRPr="00B61F80">
        <w:t>thuật</w:t>
      </w:r>
      <w:proofErr w:type="spellEnd"/>
      <w:r w:rsidRPr="00B61F80">
        <w:t xml:space="preserve"> </w:t>
      </w:r>
      <w:proofErr w:type="spellStart"/>
      <w:r w:rsidRPr="00B61F80">
        <w:t>nhằm</w:t>
      </w:r>
      <w:proofErr w:type="spellEnd"/>
      <w:r w:rsidRPr="00B61F80">
        <w:t xml:space="preserve"> </w:t>
      </w:r>
      <w:proofErr w:type="spellStart"/>
      <w:r w:rsidRPr="00B61F80">
        <w:t>đảm</w:t>
      </w:r>
      <w:proofErr w:type="spellEnd"/>
      <w:r w:rsidRPr="00B61F80">
        <w:t xml:space="preserve"> </w:t>
      </w:r>
      <w:proofErr w:type="spellStart"/>
      <w:r w:rsidRPr="00B61F80">
        <w:t>bảo</w:t>
      </w:r>
      <w:proofErr w:type="spellEnd"/>
      <w:r w:rsidRPr="00B61F80">
        <w:t xml:space="preserve"> </w:t>
      </w:r>
      <w:proofErr w:type="spellStart"/>
      <w:r w:rsidRPr="00B61F80">
        <w:rPr>
          <w:lang w:val="vi-VN"/>
        </w:rPr>
        <w:t>khả</w:t>
      </w:r>
      <w:proofErr w:type="spellEnd"/>
      <w:r w:rsidRPr="00B61F80">
        <w:rPr>
          <w:lang w:val="vi-VN"/>
        </w:rPr>
        <w:t xml:space="preserve"> năng</w:t>
      </w:r>
      <w:r w:rsidRPr="00B61F80">
        <w:t xml:space="preserve"> </w:t>
      </w:r>
      <w:proofErr w:type="spellStart"/>
      <w:r w:rsidRPr="00B61F80">
        <w:t>ứng</w:t>
      </w:r>
      <w:proofErr w:type="spellEnd"/>
      <w:r w:rsidRPr="00B61F80">
        <w:t xml:space="preserve"> </w:t>
      </w:r>
      <w:proofErr w:type="spellStart"/>
      <w:r w:rsidRPr="00B61F80">
        <w:t>dụng</w:t>
      </w:r>
      <w:proofErr w:type="spellEnd"/>
      <w:r w:rsidRPr="00B61F80">
        <w:t xml:space="preserve"> </w:t>
      </w:r>
      <w:proofErr w:type="spellStart"/>
      <w:r w:rsidRPr="00B61F80">
        <w:t>công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nghệ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t>mới</w:t>
      </w:r>
      <w:proofErr w:type="spellEnd"/>
      <w:r w:rsidRPr="00B61F80">
        <w:t>,</w:t>
      </w:r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đủ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trình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độ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để</w:t>
      </w:r>
      <w:proofErr w:type="spellEnd"/>
      <w:r w:rsidRPr="00B61F80">
        <w:t xml:space="preserve"> </w:t>
      </w:r>
      <w:proofErr w:type="spellStart"/>
      <w:r w:rsidRPr="00B61F80">
        <w:t>chuẩn</w:t>
      </w:r>
      <w:proofErr w:type="spellEnd"/>
      <w:r w:rsidRPr="00B61F80">
        <w:t xml:space="preserve"> </w:t>
      </w:r>
      <w:proofErr w:type="spellStart"/>
      <w:r w:rsidRPr="00B61F80">
        <w:t>hóa</w:t>
      </w:r>
      <w:proofErr w:type="spellEnd"/>
      <w:r w:rsidRPr="00B61F80">
        <w:t xml:space="preserve"> </w:t>
      </w:r>
      <w:proofErr w:type="spellStart"/>
      <w:r w:rsidRPr="00B61F80">
        <w:t>va</w:t>
      </w:r>
      <w:proofErr w:type="spellEnd"/>
      <w:r w:rsidRPr="00B61F80">
        <w:t xml:space="preserve">̀ </w:t>
      </w:r>
      <w:proofErr w:type="spellStart"/>
      <w:r w:rsidRPr="00B61F80">
        <w:t>tái</w:t>
      </w:r>
      <w:proofErr w:type="spellEnd"/>
      <w:r w:rsidRPr="00B61F80">
        <w:t xml:space="preserve"> </w:t>
      </w:r>
      <w:proofErr w:type="spellStart"/>
      <w:r w:rsidRPr="00B61F80">
        <w:t>cơ</w:t>
      </w:r>
      <w:proofErr w:type="spellEnd"/>
      <w:r w:rsidRPr="00B61F80">
        <w:t xml:space="preserve"> </w:t>
      </w:r>
      <w:proofErr w:type="spellStart"/>
      <w:r w:rsidRPr="00B61F80">
        <w:t>cấu</w:t>
      </w:r>
      <w:proofErr w:type="spellEnd"/>
      <w:r w:rsidRPr="00B61F80">
        <w:t xml:space="preserve"> </w:t>
      </w:r>
      <w:proofErr w:type="spellStart"/>
      <w:r w:rsidRPr="00B61F80">
        <w:t>quy</w:t>
      </w:r>
      <w:proofErr w:type="spellEnd"/>
      <w:r w:rsidRPr="00B61F80">
        <w:t xml:space="preserve"> </w:t>
      </w:r>
      <w:proofErr w:type="spellStart"/>
      <w:r w:rsidRPr="00B61F80">
        <w:t>trình</w:t>
      </w:r>
      <w:proofErr w:type="spellEnd"/>
      <w:r w:rsidRPr="00B61F80">
        <w:t xml:space="preserve"> </w:t>
      </w:r>
      <w:proofErr w:type="spellStart"/>
      <w:r w:rsidRPr="00B61F80">
        <w:t>nghiệp</w:t>
      </w:r>
      <w:proofErr w:type="spellEnd"/>
      <w:r w:rsidRPr="00B61F80">
        <w:t xml:space="preserve"> vụ </w:t>
      </w:r>
      <w:proofErr w:type="spellStart"/>
      <w:r w:rsidRPr="00B61F80">
        <w:t>thống</w:t>
      </w:r>
      <w:proofErr w:type="spellEnd"/>
      <w:r w:rsidRPr="00B61F80">
        <w:t xml:space="preserve"> </w:t>
      </w:r>
      <w:proofErr w:type="spellStart"/>
      <w:r w:rsidRPr="00B61F80">
        <w:t>kê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phù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hợp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với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thực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tiễn</w:t>
      </w:r>
      <w:proofErr w:type="spellEnd"/>
      <w:r w:rsidRPr="00B61F80">
        <w:rPr>
          <w:lang w:val="vi-VN"/>
        </w:rPr>
        <w:t>.</w:t>
      </w:r>
    </w:p>
    <w:p w14:paraId="128E5484" w14:textId="77777777" w:rsidR="00E47EE0" w:rsidRPr="00B61F80" w:rsidRDefault="00E47EE0" w:rsidP="007E76FE">
      <w:pPr>
        <w:pStyle w:val="List-"/>
        <w:numPr>
          <w:ilvl w:val="0"/>
          <w:numId w:val="0"/>
        </w:numPr>
        <w:spacing w:before="120" w:line="252" w:lineRule="auto"/>
        <w:ind w:firstLine="567"/>
      </w:pPr>
      <w:proofErr w:type="spellStart"/>
      <w:r w:rsidRPr="00B61F80">
        <w:lastRenderedPageBreak/>
        <w:t>Nền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tảng</w:t>
      </w:r>
      <w:proofErr w:type="spellEnd"/>
      <w:r w:rsidRPr="00B61F80">
        <w:t xml:space="preserve"> </w:t>
      </w:r>
      <w:proofErr w:type="spellStart"/>
      <w:r w:rsidRPr="00B61F80">
        <w:t>số</w:t>
      </w:r>
      <w:proofErr w:type="spellEnd"/>
      <w:r w:rsidRPr="00B61F80">
        <w:t xml:space="preserve"> </w:t>
      </w:r>
      <w:proofErr w:type="spellStart"/>
      <w:r w:rsidRPr="00B61F80">
        <w:t>trong</w:t>
      </w:r>
      <w:proofErr w:type="spellEnd"/>
      <w:r w:rsidRPr="00B61F80">
        <w:t xml:space="preserve"> </w:t>
      </w:r>
      <w:proofErr w:type="spellStart"/>
      <w:r w:rsidRPr="00B61F80">
        <w:t>hệ</w:t>
      </w:r>
      <w:proofErr w:type="spellEnd"/>
      <w:r w:rsidRPr="00B61F80">
        <w:t xml:space="preserve"> </w:t>
      </w:r>
      <w:proofErr w:type="spellStart"/>
      <w:r w:rsidRPr="00B61F80">
        <w:t>thống</w:t>
      </w:r>
      <w:proofErr w:type="spellEnd"/>
      <w:r w:rsidRPr="00B61F80">
        <w:t xml:space="preserve"> </w:t>
      </w:r>
      <w:proofErr w:type="spellStart"/>
      <w:r w:rsidRPr="00B61F80">
        <w:t>thống</w:t>
      </w:r>
      <w:proofErr w:type="spellEnd"/>
      <w:r w:rsidRPr="00B61F80">
        <w:t xml:space="preserve"> </w:t>
      </w:r>
      <w:proofErr w:type="spellStart"/>
      <w:r w:rsidRPr="00B61F80">
        <w:t>kê</w:t>
      </w:r>
      <w:proofErr w:type="spellEnd"/>
      <w:r w:rsidRPr="00B61F80">
        <w:t xml:space="preserve"> </w:t>
      </w:r>
      <w:proofErr w:type="spellStart"/>
      <w:r w:rsidRPr="00B61F80">
        <w:t>quốc</w:t>
      </w:r>
      <w:proofErr w:type="spellEnd"/>
      <w:r w:rsidRPr="00B61F80">
        <w:t xml:space="preserve"> </w:t>
      </w:r>
      <w:proofErr w:type="spellStart"/>
      <w:r w:rsidRPr="00B61F80">
        <w:t>gia</w:t>
      </w:r>
      <w:proofErr w:type="spellEnd"/>
      <w:r w:rsidRPr="00B61F80">
        <w:t xml:space="preserve"> </w:t>
      </w:r>
      <w:proofErr w:type="spellStart"/>
      <w:r w:rsidRPr="00B61F80">
        <w:t>phải</w:t>
      </w:r>
      <w:proofErr w:type="spellEnd"/>
      <w:r w:rsidRPr="00B61F80">
        <w:t xml:space="preserve"> </w:t>
      </w:r>
      <w:proofErr w:type="spellStart"/>
      <w:r w:rsidRPr="00B61F80">
        <w:t>dựa</w:t>
      </w:r>
      <w:proofErr w:type="spellEnd"/>
      <w:r w:rsidRPr="00B61F80">
        <w:t xml:space="preserve"> </w:t>
      </w:r>
      <w:proofErr w:type="spellStart"/>
      <w:r w:rsidRPr="00B61F80">
        <w:t>trên</w:t>
      </w:r>
      <w:proofErr w:type="spellEnd"/>
      <w:r w:rsidRPr="00B61F80">
        <w:t xml:space="preserve"> </w:t>
      </w:r>
      <w:proofErr w:type="spellStart"/>
      <w:r w:rsidRPr="00B61F80">
        <w:t>các</w:t>
      </w:r>
      <w:proofErr w:type="spellEnd"/>
      <w:r w:rsidRPr="00B61F80">
        <w:t xml:space="preserve"> </w:t>
      </w:r>
      <w:proofErr w:type="spellStart"/>
      <w:r w:rsidRPr="00B61F80">
        <w:t>công</w:t>
      </w:r>
      <w:proofErr w:type="spellEnd"/>
      <w:r w:rsidRPr="00B61F80">
        <w:t xml:space="preserve"> </w:t>
      </w:r>
      <w:proofErr w:type="spellStart"/>
      <w:r w:rsidRPr="00B61F80">
        <w:t>nghệ</w:t>
      </w:r>
      <w:proofErr w:type="spellEnd"/>
      <w:r w:rsidRPr="00B61F80">
        <w:t xml:space="preserve"> </w:t>
      </w:r>
      <w:proofErr w:type="spellStart"/>
      <w:r w:rsidRPr="00B61F80">
        <w:t>tiên</w:t>
      </w:r>
      <w:proofErr w:type="spellEnd"/>
      <w:r w:rsidRPr="00B61F80">
        <w:t xml:space="preserve"> </w:t>
      </w:r>
      <w:proofErr w:type="spellStart"/>
      <w:r w:rsidRPr="00B61F80">
        <w:t>tiến</w:t>
      </w:r>
      <w:proofErr w:type="spellEnd"/>
      <w:r w:rsidRPr="00B61F80">
        <w:t xml:space="preserve"> </w:t>
      </w:r>
      <w:proofErr w:type="spellStart"/>
      <w:r w:rsidRPr="00B61F80">
        <w:t>va</w:t>
      </w:r>
      <w:proofErr w:type="spellEnd"/>
      <w:r w:rsidRPr="00B61F80">
        <w:t xml:space="preserve">̀ có </w:t>
      </w:r>
      <w:proofErr w:type="spellStart"/>
      <w:r w:rsidRPr="00B61F80">
        <w:t>triển</w:t>
      </w:r>
      <w:proofErr w:type="spellEnd"/>
      <w:r w:rsidRPr="00B61F80">
        <w:t xml:space="preserve"> </w:t>
      </w:r>
      <w:proofErr w:type="spellStart"/>
      <w:r w:rsidRPr="00B61F80">
        <w:t>vọng</w:t>
      </w:r>
      <w:proofErr w:type="spellEnd"/>
      <w:r w:rsidRPr="00B61F80">
        <w:t xml:space="preserve"> </w:t>
      </w:r>
      <w:proofErr w:type="spellStart"/>
      <w:r w:rsidRPr="00B61F80">
        <w:t>ứng</w:t>
      </w:r>
      <w:proofErr w:type="spellEnd"/>
      <w:r w:rsidRPr="00B61F80">
        <w:t xml:space="preserve"> </w:t>
      </w:r>
      <w:proofErr w:type="spellStart"/>
      <w:r w:rsidRPr="00B61F80">
        <w:t>dụng</w:t>
      </w:r>
      <w:proofErr w:type="spellEnd"/>
      <w:r w:rsidRPr="00B61F80">
        <w:t xml:space="preserve"> </w:t>
      </w:r>
      <w:proofErr w:type="spellStart"/>
      <w:r w:rsidRPr="00B61F80">
        <w:t>lâu</w:t>
      </w:r>
      <w:proofErr w:type="spellEnd"/>
      <w:r w:rsidRPr="00B61F80">
        <w:t xml:space="preserve"> </w:t>
      </w:r>
      <w:proofErr w:type="spellStart"/>
      <w:r w:rsidRPr="00B61F80">
        <w:t>dài</w:t>
      </w:r>
      <w:proofErr w:type="spellEnd"/>
      <w:r w:rsidRPr="00B61F80">
        <w:rPr>
          <w:lang w:val="vi-VN"/>
        </w:rPr>
        <w:t xml:space="preserve">; </w:t>
      </w:r>
      <w:proofErr w:type="spellStart"/>
      <w:r w:rsidRPr="00B61F80">
        <w:rPr>
          <w:lang w:val="vi-VN"/>
        </w:rPr>
        <w:t>đáp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ứng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được</w:t>
      </w:r>
      <w:proofErr w:type="spellEnd"/>
      <w:r w:rsidRPr="00B61F80">
        <w:rPr>
          <w:lang w:val="vi-VN"/>
        </w:rPr>
        <w:t xml:space="preserve"> yêu </w:t>
      </w:r>
      <w:proofErr w:type="spellStart"/>
      <w:r w:rsidRPr="00B61F80">
        <w:rPr>
          <w:lang w:val="vi-VN"/>
        </w:rPr>
        <w:t>cầu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để</w:t>
      </w:r>
      <w:proofErr w:type="spellEnd"/>
      <w:r w:rsidRPr="00B61F80">
        <w:rPr>
          <w:lang w:val="vi-VN"/>
        </w:rPr>
        <w:t xml:space="preserve"> x</w:t>
      </w:r>
      <w:proofErr w:type="spellStart"/>
      <w:r w:rsidRPr="00B61F80">
        <w:t>ây</w:t>
      </w:r>
      <w:proofErr w:type="spellEnd"/>
      <w:r w:rsidRPr="00B61F80">
        <w:t xml:space="preserve"> </w:t>
      </w:r>
      <w:proofErr w:type="spellStart"/>
      <w:r w:rsidRPr="00B61F80">
        <w:t>dựng</w:t>
      </w:r>
      <w:proofErr w:type="spellEnd"/>
      <w:r w:rsidRPr="00B61F80">
        <w:t xml:space="preserve"> </w:t>
      </w:r>
      <w:proofErr w:type="spellStart"/>
      <w:r w:rsidRPr="00B61F80">
        <w:t>va</w:t>
      </w:r>
      <w:proofErr w:type="spellEnd"/>
      <w:r w:rsidRPr="00B61F80">
        <w:t xml:space="preserve">̀ </w:t>
      </w:r>
      <w:proofErr w:type="spellStart"/>
      <w:r w:rsidRPr="00B61F80">
        <w:t>triển</w:t>
      </w:r>
      <w:proofErr w:type="spellEnd"/>
      <w:r w:rsidRPr="00B61F80">
        <w:t xml:space="preserve"> </w:t>
      </w:r>
      <w:proofErr w:type="spellStart"/>
      <w:r w:rsidRPr="00B61F80">
        <w:t>khai</w:t>
      </w:r>
      <w:proofErr w:type="spellEnd"/>
      <w:r w:rsidRPr="00B61F80">
        <w:t xml:space="preserve"> </w:t>
      </w:r>
      <w:proofErr w:type="spellStart"/>
      <w:r w:rsidRPr="00B61F80">
        <w:t>nền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tảng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t>dùng</w:t>
      </w:r>
      <w:proofErr w:type="spellEnd"/>
      <w:r w:rsidRPr="00B61F80">
        <w:t xml:space="preserve"> </w:t>
      </w:r>
      <w:proofErr w:type="spellStart"/>
      <w:r w:rsidRPr="00B61F80">
        <w:t>chung</w:t>
      </w:r>
      <w:proofErr w:type="spellEnd"/>
      <w:r w:rsidRPr="00B61F80">
        <w:t xml:space="preserve"> </w:t>
      </w:r>
      <w:proofErr w:type="spellStart"/>
      <w:r w:rsidRPr="00B61F80">
        <w:t>cho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mọi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ứng</w:t>
      </w:r>
      <w:proofErr w:type="spellEnd"/>
      <w:r w:rsidRPr="00B61F80">
        <w:rPr>
          <w:lang w:val="vi-VN"/>
        </w:rPr>
        <w:t xml:space="preserve"> </w:t>
      </w:r>
      <w:proofErr w:type="spellStart"/>
      <w:r w:rsidRPr="00B61F80">
        <w:rPr>
          <w:lang w:val="vi-VN"/>
        </w:rPr>
        <w:t>dụng</w:t>
      </w:r>
      <w:proofErr w:type="spellEnd"/>
      <w:r w:rsidRPr="00B61F80">
        <w:rPr>
          <w:lang w:val="vi-VN"/>
        </w:rPr>
        <w:t xml:space="preserve"> b</w:t>
      </w:r>
      <w:proofErr w:type="spellStart"/>
      <w:r w:rsidRPr="00B61F80">
        <w:t>ảo</w:t>
      </w:r>
      <w:proofErr w:type="spellEnd"/>
      <w:r w:rsidRPr="00B61F80">
        <w:t xml:space="preserve"> </w:t>
      </w:r>
      <w:proofErr w:type="spellStart"/>
      <w:r w:rsidRPr="00B61F80">
        <w:t>đảm</w:t>
      </w:r>
      <w:proofErr w:type="spellEnd"/>
      <w:r w:rsidRPr="00B61F80">
        <w:t xml:space="preserve"> an </w:t>
      </w:r>
      <w:proofErr w:type="spellStart"/>
      <w:r w:rsidRPr="00B61F80">
        <w:t>toàn</w:t>
      </w:r>
      <w:proofErr w:type="spellEnd"/>
      <w:r w:rsidRPr="00B61F80">
        <w:t xml:space="preserve"> </w:t>
      </w:r>
      <w:proofErr w:type="spellStart"/>
      <w:r w:rsidRPr="00B61F80">
        <w:t>thông</w:t>
      </w:r>
      <w:proofErr w:type="spellEnd"/>
      <w:r w:rsidRPr="00B61F80">
        <w:t xml:space="preserve"> tin.</w:t>
      </w:r>
    </w:p>
    <w:p w14:paraId="794D1202" w14:textId="77777777" w:rsidR="001F7EAE" w:rsidRPr="00B61F80" w:rsidRDefault="00337710" w:rsidP="007E76FE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  <w:b/>
        </w:rPr>
      </w:pPr>
      <w:r w:rsidRPr="00B61F80">
        <w:rPr>
          <w:rFonts w:ascii="Times New Roman" w:hAnsi="Times New Roman"/>
          <w:b/>
        </w:rPr>
        <w:t>2</w:t>
      </w:r>
      <w:r w:rsidR="001F7EAE" w:rsidRPr="00B61F80">
        <w:rPr>
          <w:rFonts w:ascii="Times New Roman" w:hAnsi="Times New Roman"/>
          <w:b/>
        </w:rPr>
        <w:t xml:space="preserve">. </w:t>
      </w:r>
      <w:proofErr w:type="spellStart"/>
      <w:r w:rsidR="001F7EAE" w:rsidRPr="00B61F80">
        <w:rPr>
          <w:rFonts w:ascii="Times New Roman" w:hAnsi="Times New Roman"/>
          <w:b/>
        </w:rPr>
        <w:t>Mục</w:t>
      </w:r>
      <w:proofErr w:type="spellEnd"/>
      <w:r w:rsidR="001F7EAE" w:rsidRPr="00B61F80">
        <w:rPr>
          <w:rFonts w:ascii="Times New Roman" w:hAnsi="Times New Roman"/>
          <w:b/>
        </w:rPr>
        <w:t xml:space="preserve"> </w:t>
      </w:r>
      <w:proofErr w:type="spellStart"/>
      <w:r w:rsidR="001F7EAE" w:rsidRPr="00B61F80">
        <w:rPr>
          <w:rFonts w:ascii="Times New Roman" w:hAnsi="Times New Roman"/>
          <w:b/>
        </w:rPr>
        <w:t>tiêu</w:t>
      </w:r>
      <w:proofErr w:type="spellEnd"/>
      <w:r w:rsidR="001F7EAE" w:rsidRPr="00B61F80">
        <w:rPr>
          <w:rFonts w:ascii="Times New Roman" w:hAnsi="Times New Roman"/>
          <w:b/>
        </w:rPr>
        <w:t xml:space="preserve"> </w:t>
      </w:r>
      <w:proofErr w:type="spellStart"/>
      <w:r w:rsidR="001F7EAE" w:rsidRPr="00B61F80">
        <w:rPr>
          <w:rFonts w:ascii="Times New Roman" w:hAnsi="Times New Roman"/>
          <w:b/>
        </w:rPr>
        <w:t>của</w:t>
      </w:r>
      <w:proofErr w:type="spellEnd"/>
      <w:r w:rsidR="001F7EAE" w:rsidRPr="00B61F80">
        <w:rPr>
          <w:rFonts w:ascii="Times New Roman" w:hAnsi="Times New Roman"/>
          <w:b/>
        </w:rPr>
        <w:t xml:space="preserve"> </w:t>
      </w:r>
      <w:proofErr w:type="spellStart"/>
      <w:r w:rsidR="001F7EAE" w:rsidRPr="00B61F80">
        <w:rPr>
          <w:rFonts w:ascii="Times New Roman" w:hAnsi="Times New Roman"/>
          <w:b/>
        </w:rPr>
        <w:t>Đề</w:t>
      </w:r>
      <w:proofErr w:type="spellEnd"/>
      <w:r w:rsidR="001F7EAE" w:rsidRPr="00B61F80">
        <w:rPr>
          <w:rFonts w:ascii="Times New Roman" w:hAnsi="Times New Roman"/>
          <w:b/>
        </w:rPr>
        <w:t xml:space="preserve"> </w:t>
      </w:r>
      <w:proofErr w:type="spellStart"/>
      <w:r w:rsidR="001F7EAE" w:rsidRPr="00B61F80">
        <w:rPr>
          <w:rFonts w:ascii="Times New Roman" w:hAnsi="Times New Roman"/>
          <w:b/>
        </w:rPr>
        <w:t>án</w:t>
      </w:r>
      <w:proofErr w:type="spellEnd"/>
    </w:p>
    <w:p w14:paraId="1CB8D090" w14:textId="77777777" w:rsidR="00754C1C" w:rsidRPr="00B61F80" w:rsidRDefault="00337710" w:rsidP="007E76FE">
      <w:pPr>
        <w:pStyle w:val="Heading2"/>
        <w:tabs>
          <w:tab w:val="left" w:pos="567"/>
        </w:tabs>
        <w:spacing w:before="120" w:line="252" w:lineRule="auto"/>
        <w:ind w:firstLine="567"/>
        <w:rPr>
          <w:b/>
          <w:szCs w:val="28"/>
        </w:rPr>
      </w:pPr>
      <w:r w:rsidRPr="00B61F80">
        <w:rPr>
          <w:b/>
          <w:szCs w:val="28"/>
        </w:rPr>
        <w:t>2</w:t>
      </w:r>
      <w:r w:rsidR="001F7EAE" w:rsidRPr="00B61F80">
        <w:rPr>
          <w:b/>
          <w:szCs w:val="28"/>
        </w:rPr>
        <w:t xml:space="preserve">.1. </w:t>
      </w:r>
      <w:proofErr w:type="spellStart"/>
      <w:r w:rsidR="001F7EAE" w:rsidRPr="00B61F80">
        <w:rPr>
          <w:b/>
          <w:szCs w:val="28"/>
        </w:rPr>
        <w:t>Mục</w:t>
      </w:r>
      <w:proofErr w:type="spellEnd"/>
      <w:r w:rsidR="001F7EAE" w:rsidRPr="00B61F80">
        <w:rPr>
          <w:b/>
          <w:szCs w:val="28"/>
        </w:rPr>
        <w:t xml:space="preserve"> </w:t>
      </w:r>
      <w:proofErr w:type="spellStart"/>
      <w:r w:rsidR="001F7EAE" w:rsidRPr="00B61F80">
        <w:rPr>
          <w:b/>
          <w:szCs w:val="28"/>
        </w:rPr>
        <w:t>tiêu</w:t>
      </w:r>
      <w:proofErr w:type="spellEnd"/>
      <w:r w:rsidR="001F7EAE" w:rsidRPr="00B61F80">
        <w:rPr>
          <w:b/>
          <w:szCs w:val="28"/>
        </w:rPr>
        <w:t xml:space="preserve"> </w:t>
      </w:r>
      <w:proofErr w:type="spellStart"/>
      <w:r w:rsidR="001F7EAE" w:rsidRPr="00B61F80">
        <w:rPr>
          <w:b/>
          <w:szCs w:val="28"/>
        </w:rPr>
        <w:t>tổng</w:t>
      </w:r>
      <w:proofErr w:type="spellEnd"/>
      <w:r w:rsidR="001F7EAE" w:rsidRPr="00B61F80">
        <w:rPr>
          <w:b/>
          <w:szCs w:val="28"/>
        </w:rPr>
        <w:t xml:space="preserve"> </w:t>
      </w:r>
      <w:proofErr w:type="spellStart"/>
      <w:r w:rsidR="001F7EAE" w:rsidRPr="00B61F80">
        <w:rPr>
          <w:b/>
          <w:szCs w:val="28"/>
        </w:rPr>
        <w:t>quát</w:t>
      </w:r>
      <w:proofErr w:type="spellEnd"/>
    </w:p>
    <w:p w14:paraId="7925E546" w14:textId="77777777" w:rsidR="00764D08" w:rsidRPr="00D96C51" w:rsidRDefault="00764D08" w:rsidP="00764D08">
      <w:pPr>
        <w:pStyle w:val="NormalGSO"/>
        <w:spacing w:before="120" w:beforeAutospacing="0" w:after="0" w:afterAutospacing="0" w:line="252" w:lineRule="auto"/>
        <w:rPr>
          <w:lang w:val="vi-VN"/>
        </w:rPr>
      </w:pPr>
      <w:r w:rsidRPr="00D96C51">
        <w:rPr>
          <w:lang w:val="vi-VN"/>
        </w:rPr>
        <w:t xml:space="preserve">Hiện đại hóa </w:t>
      </w:r>
      <w:proofErr w:type="spellStart"/>
      <w:r w:rsidRPr="00D96C51">
        <w:rPr>
          <w:lang w:val="vi-VN"/>
        </w:rPr>
        <w:t>hoạt</w:t>
      </w:r>
      <w:proofErr w:type="spellEnd"/>
      <w:r w:rsidRPr="00D96C51">
        <w:rPr>
          <w:lang w:val="vi-VN"/>
        </w:rPr>
        <w:t xml:space="preserve"> </w:t>
      </w:r>
      <w:proofErr w:type="spellStart"/>
      <w:r w:rsidRPr="00D96C51">
        <w:rPr>
          <w:lang w:val="vi-VN"/>
        </w:rPr>
        <w:t>động</w:t>
      </w:r>
      <w:proofErr w:type="spellEnd"/>
      <w:r w:rsidRPr="00D96C51">
        <w:rPr>
          <w:lang w:val="vi-VN"/>
        </w:rPr>
        <w:t xml:space="preserve"> thống kê theo hướng chuyển đổi số bắt đầu bằng số hóa văn bản, tài liệu, dữ liệu hành chính, lưu chuyển trên môi trường số hóa</w:t>
      </w:r>
      <w:r>
        <w:t>;</w:t>
      </w:r>
      <w:r w:rsidRPr="00D96C51">
        <w:rPr>
          <w:lang w:val="vi-VN"/>
        </w:rPr>
        <w:t xml:space="preserve"> tự động hóa các </w:t>
      </w:r>
      <w:proofErr w:type="spellStart"/>
      <w:r w:rsidR="0062196F">
        <w:t>quy</w:t>
      </w:r>
      <w:proofErr w:type="spellEnd"/>
      <w:r w:rsidRPr="00D96C51">
        <w:rPr>
          <w:lang w:val="vi-VN"/>
        </w:rPr>
        <w:t xml:space="preserve"> trình nghiệp vụ của </w:t>
      </w:r>
      <w:proofErr w:type="spellStart"/>
      <w:r w:rsidRPr="00D96C51">
        <w:rPr>
          <w:lang w:val="vi-VN"/>
        </w:rPr>
        <w:t>hoạt</w:t>
      </w:r>
      <w:proofErr w:type="spellEnd"/>
      <w:r w:rsidRPr="00D96C51">
        <w:rPr>
          <w:lang w:val="vi-VN"/>
        </w:rPr>
        <w:t xml:space="preserve"> </w:t>
      </w:r>
      <w:proofErr w:type="spellStart"/>
      <w:r w:rsidRPr="00D96C51">
        <w:rPr>
          <w:lang w:val="vi-VN"/>
        </w:rPr>
        <w:t>động</w:t>
      </w:r>
      <w:proofErr w:type="spellEnd"/>
      <w:r w:rsidRPr="00D96C51">
        <w:rPr>
          <w:lang w:val="vi-VN"/>
        </w:rPr>
        <w:t xml:space="preserve"> thống kê, tiến tới tái cơ cấu quy trình nghiệp vụ dựa trên ứng dụng c</w:t>
      </w:r>
      <w:r>
        <w:rPr>
          <w:lang w:val="vi-VN"/>
        </w:rPr>
        <w:t>ác công nghệ tiên tiến;</w:t>
      </w:r>
      <w:r w:rsidRPr="00D96C51">
        <w:rPr>
          <w:lang w:val="vi-VN"/>
        </w:rPr>
        <w:t xml:space="preserve"> khai thác </w:t>
      </w:r>
      <w:proofErr w:type="spellStart"/>
      <w:r w:rsidRPr="00D96C51">
        <w:rPr>
          <w:lang w:val="vi-VN"/>
        </w:rPr>
        <w:t>và</w:t>
      </w:r>
      <w:proofErr w:type="spellEnd"/>
      <w:r w:rsidRPr="00D96C51">
        <w:rPr>
          <w:lang w:val="vi-VN"/>
        </w:rPr>
        <w:t xml:space="preserve"> sử dụng </w:t>
      </w:r>
      <w:proofErr w:type="spellStart"/>
      <w:r w:rsidRPr="00D96C51">
        <w:rPr>
          <w:lang w:val="vi-VN"/>
        </w:rPr>
        <w:t>hiệu</w:t>
      </w:r>
      <w:proofErr w:type="spellEnd"/>
      <w:r w:rsidRPr="00D96C51">
        <w:rPr>
          <w:lang w:val="vi-VN"/>
        </w:rPr>
        <w:t xml:space="preserve"> </w:t>
      </w:r>
      <w:proofErr w:type="spellStart"/>
      <w:r w:rsidRPr="00D96C51">
        <w:rPr>
          <w:lang w:val="vi-VN"/>
        </w:rPr>
        <w:t>quả</w:t>
      </w:r>
      <w:proofErr w:type="spellEnd"/>
      <w:r w:rsidRPr="00D96C51">
        <w:rPr>
          <w:lang w:val="vi-VN"/>
        </w:rPr>
        <w:t xml:space="preserve"> dữ liệu thống kê, nâng cao tính minh bạch và giải trình, xóa bỏ khoảng cách dữ liệu tạo tiền đề cho cách mạng dữ liệu</w:t>
      </w:r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 w:rsidRPr="00D96C51">
        <w:rPr>
          <w:lang w:val="vi-VN"/>
        </w:rPr>
        <w:t>.</w:t>
      </w:r>
    </w:p>
    <w:p w14:paraId="3DD99AC7" w14:textId="77777777" w:rsidR="001F7EAE" w:rsidRPr="00B61F80" w:rsidRDefault="00337710" w:rsidP="007E76FE">
      <w:pPr>
        <w:spacing w:before="120" w:line="252" w:lineRule="auto"/>
        <w:ind w:firstLine="567"/>
        <w:rPr>
          <w:rFonts w:ascii="Times New Roman" w:hAnsi="Times New Roman"/>
          <w:b/>
        </w:rPr>
      </w:pPr>
      <w:r w:rsidRPr="00B61F80">
        <w:rPr>
          <w:rFonts w:ascii="Times New Roman" w:hAnsi="Times New Roman"/>
          <w:b/>
        </w:rPr>
        <w:t>2</w:t>
      </w:r>
      <w:r w:rsidR="001F7EAE" w:rsidRPr="00B61F80">
        <w:rPr>
          <w:rFonts w:ascii="Times New Roman" w:hAnsi="Times New Roman"/>
          <w:b/>
        </w:rPr>
        <w:t xml:space="preserve">.2. </w:t>
      </w:r>
      <w:proofErr w:type="spellStart"/>
      <w:r w:rsidR="001F7EAE" w:rsidRPr="00B61F80">
        <w:rPr>
          <w:rFonts w:ascii="Times New Roman" w:hAnsi="Times New Roman"/>
          <w:b/>
        </w:rPr>
        <w:t>Mục</w:t>
      </w:r>
      <w:proofErr w:type="spellEnd"/>
      <w:r w:rsidR="001F7EAE" w:rsidRPr="00B61F80">
        <w:rPr>
          <w:rFonts w:ascii="Times New Roman" w:hAnsi="Times New Roman"/>
          <w:b/>
        </w:rPr>
        <w:t xml:space="preserve"> </w:t>
      </w:r>
      <w:proofErr w:type="spellStart"/>
      <w:r w:rsidR="001F7EAE" w:rsidRPr="00B61F80">
        <w:rPr>
          <w:rFonts w:ascii="Times New Roman" w:hAnsi="Times New Roman"/>
          <w:b/>
        </w:rPr>
        <w:t>tiêu</w:t>
      </w:r>
      <w:proofErr w:type="spellEnd"/>
      <w:r w:rsidR="001F7EAE" w:rsidRPr="00B61F80">
        <w:rPr>
          <w:rFonts w:ascii="Times New Roman" w:hAnsi="Times New Roman"/>
          <w:b/>
        </w:rPr>
        <w:t xml:space="preserve"> </w:t>
      </w:r>
      <w:proofErr w:type="spellStart"/>
      <w:r w:rsidR="001F7EAE" w:rsidRPr="00B61F80">
        <w:rPr>
          <w:rFonts w:ascii="Times New Roman" w:hAnsi="Times New Roman"/>
          <w:b/>
        </w:rPr>
        <w:t>cụ</w:t>
      </w:r>
      <w:proofErr w:type="spellEnd"/>
      <w:r w:rsidR="001F7EAE" w:rsidRPr="00B61F80">
        <w:rPr>
          <w:rFonts w:ascii="Times New Roman" w:hAnsi="Times New Roman"/>
          <w:b/>
        </w:rPr>
        <w:t xml:space="preserve"> </w:t>
      </w:r>
      <w:proofErr w:type="spellStart"/>
      <w:r w:rsidR="001F7EAE" w:rsidRPr="00B61F80">
        <w:rPr>
          <w:rFonts w:ascii="Times New Roman" w:hAnsi="Times New Roman"/>
          <w:b/>
        </w:rPr>
        <w:t>thể</w:t>
      </w:r>
      <w:proofErr w:type="spellEnd"/>
    </w:p>
    <w:p w14:paraId="601390F1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a) </w:t>
      </w:r>
      <w:proofErr w:type="spellStart"/>
      <w:r w:rsidRPr="00B61F80">
        <w:rPr>
          <w:rFonts w:ascii="Times New Roman" w:hAnsi="Times New Roman"/>
          <w:color w:val="000000"/>
        </w:rPr>
        <w:t>Hoàn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thiện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hành</w:t>
      </w:r>
      <w:proofErr w:type="spellEnd"/>
      <w:r w:rsidRPr="00B61F80">
        <w:rPr>
          <w:rFonts w:ascii="Times New Roman" w:hAnsi="Times New Roman"/>
          <w:color w:val="000000"/>
        </w:rPr>
        <w:t xml:space="preserve"> lang </w:t>
      </w:r>
      <w:proofErr w:type="spellStart"/>
      <w:r w:rsidRPr="00B61F80">
        <w:rPr>
          <w:rFonts w:ascii="Times New Roman" w:hAnsi="Times New Roman"/>
          <w:color w:val="000000"/>
        </w:rPr>
        <w:t>pháp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ly</w:t>
      </w:r>
      <w:proofErr w:type="spellEnd"/>
      <w:r w:rsidRPr="00B61F80">
        <w:rPr>
          <w:rFonts w:ascii="Times New Roman" w:hAnsi="Times New Roman"/>
          <w:color w:val="000000"/>
        </w:rPr>
        <w:t xml:space="preserve">́, </w:t>
      </w:r>
      <w:proofErr w:type="spellStart"/>
      <w:r w:rsidRPr="00B61F80">
        <w:rPr>
          <w:rFonts w:ascii="Times New Roman" w:hAnsi="Times New Roman"/>
          <w:color w:val="000000"/>
        </w:rPr>
        <w:t>xây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dựng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quy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định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hướng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dẫn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tạo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cơ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chê</w:t>
      </w:r>
      <w:proofErr w:type="spellEnd"/>
      <w:r w:rsidRPr="00B61F80">
        <w:rPr>
          <w:rFonts w:ascii="Times New Roman" w:hAnsi="Times New Roman"/>
          <w:color w:val="000000"/>
        </w:rPr>
        <w:t xml:space="preserve">́ </w:t>
      </w:r>
      <w:proofErr w:type="spellStart"/>
      <w:r w:rsidRPr="00B61F80">
        <w:rPr>
          <w:rFonts w:ascii="Times New Roman" w:hAnsi="Times New Roman"/>
          <w:color w:val="000000"/>
        </w:rPr>
        <w:t>chính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sách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để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thực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hiện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thành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tư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hóa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chuyển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đổi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sô</w:t>
      </w:r>
      <w:proofErr w:type="spellEnd"/>
      <w:r w:rsidRPr="00B61F80">
        <w:rPr>
          <w:rFonts w:ascii="Times New Roman" w:hAnsi="Times New Roman"/>
          <w:color w:val="000000"/>
        </w:rPr>
        <w:t xml:space="preserve">́ </w:t>
      </w:r>
      <w:proofErr w:type="spellStart"/>
      <w:r w:rsidRPr="00B61F80">
        <w:rPr>
          <w:rFonts w:ascii="Times New Roman" w:hAnsi="Times New Roman"/>
          <w:color w:val="000000"/>
        </w:rPr>
        <w:t>trong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hoạt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động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</w:p>
    <w:p w14:paraId="69AC66C8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b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- </w:t>
      </w:r>
      <w:proofErr w:type="spellStart"/>
      <w:r w:rsidRPr="00B61F80">
        <w:rPr>
          <w:rFonts w:ascii="Times New Roman" w:hAnsi="Times New Roman"/>
          <w:color w:val="000000"/>
        </w:rPr>
        <w:t>Đến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năm</w:t>
      </w:r>
      <w:proofErr w:type="spellEnd"/>
      <w:r w:rsidRPr="00B61F80">
        <w:rPr>
          <w:rFonts w:ascii="Times New Roman" w:hAnsi="Times New Roman"/>
          <w:color w:val="000000"/>
        </w:rPr>
        <w:t xml:space="preserve"> 2025</w:t>
      </w:r>
    </w:p>
    <w:p w14:paraId="15F002D1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b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</w:t>
      </w:r>
      <w:proofErr w:type="spellStart"/>
      <w:r w:rsidRPr="00B61F80">
        <w:rPr>
          <w:rFonts w:ascii="Times New Roman" w:hAnsi="Times New Roman"/>
          <w:color w:val="000000"/>
        </w:rPr>
        <w:t>Xây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dựng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quy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trình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nghiệp</w:t>
      </w:r>
      <w:proofErr w:type="spellEnd"/>
      <w:r w:rsidRPr="00B61F80">
        <w:rPr>
          <w:rFonts w:ascii="Times New Roman" w:hAnsi="Times New Roman"/>
          <w:color w:val="000000"/>
        </w:rPr>
        <w:t xml:space="preserve"> vụ, </w:t>
      </w:r>
      <w:proofErr w:type="spellStart"/>
      <w:r w:rsidRPr="00B61F80">
        <w:rPr>
          <w:rFonts w:ascii="Times New Roman" w:hAnsi="Times New Roman"/>
          <w:color w:val="000000"/>
        </w:rPr>
        <w:t>quy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định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giải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pháp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ky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thuật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cơ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chê</w:t>
      </w:r>
      <w:proofErr w:type="spellEnd"/>
      <w:r w:rsidRPr="00B61F80">
        <w:rPr>
          <w:rFonts w:ascii="Times New Roman" w:hAnsi="Times New Roman"/>
          <w:color w:val="000000"/>
        </w:rPr>
        <w:t xml:space="preserve">́ </w:t>
      </w:r>
      <w:proofErr w:type="spellStart"/>
      <w:r w:rsidRPr="00B61F80">
        <w:rPr>
          <w:rFonts w:ascii="Times New Roman" w:hAnsi="Times New Roman"/>
          <w:color w:val="000000"/>
        </w:rPr>
        <w:t>phối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hợp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giữa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bô</w:t>
      </w:r>
      <w:proofErr w:type="spellEnd"/>
      <w:r w:rsidRPr="00B61F80">
        <w:rPr>
          <w:rFonts w:ascii="Times New Roman" w:hAnsi="Times New Roman"/>
          <w:color w:val="000000"/>
        </w:rPr>
        <w:t xml:space="preserve">̣, </w:t>
      </w:r>
      <w:proofErr w:type="spellStart"/>
      <w:r w:rsidRPr="00B61F80">
        <w:rPr>
          <w:rFonts w:ascii="Times New Roman" w:hAnsi="Times New Roman"/>
          <w:color w:val="000000"/>
        </w:rPr>
        <w:t>ngành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và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địa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phương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đê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triển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khai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giải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pháp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chuyển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mơ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của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Chính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phu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thành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33A8BE94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b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Ban </w:t>
      </w:r>
      <w:proofErr w:type="spellStart"/>
      <w:r w:rsidRPr="00B61F80">
        <w:rPr>
          <w:rFonts w:ascii="Times New Roman" w:hAnsi="Times New Roman"/>
          <w:color w:val="000000"/>
        </w:rPr>
        <w:t>hành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văn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bản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hướng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dẫn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việc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tư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hóa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chuyển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đổi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sô</w:t>
      </w:r>
      <w:proofErr w:type="spellEnd"/>
      <w:r w:rsidRPr="00B61F80">
        <w:rPr>
          <w:rFonts w:ascii="Times New Roman" w:hAnsi="Times New Roman"/>
          <w:color w:val="000000"/>
        </w:rPr>
        <w:t xml:space="preserve">́ </w:t>
      </w:r>
      <w:proofErr w:type="spellStart"/>
      <w:r w:rsidRPr="00B61F80">
        <w:rPr>
          <w:rFonts w:ascii="Times New Roman" w:hAnsi="Times New Roman"/>
          <w:color w:val="000000"/>
        </w:rPr>
        <w:t>trong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hoạt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động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bao </w:t>
      </w:r>
      <w:proofErr w:type="spellStart"/>
      <w:r w:rsidRPr="00B61F80">
        <w:rPr>
          <w:rFonts w:ascii="Times New Roman" w:hAnsi="Times New Roman"/>
          <w:color w:val="000000"/>
        </w:rPr>
        <w:t>gồm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việc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chuyển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đổi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quy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trình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nghiệp</w:t>
      </w:r>
      <w:proofErr w:type="spellEnd"/>
      <w:r w:rsidRPr="00B61F80">
        <w:rPr>
          <w:rFonts w:ascii="Times New Roman" w:hAnsi="Times New Roman"/>
          <w:color w:val="000000"/>
        </w:rPr>
        <w:t xml:space="preserve"> vụ, </w:t>
      </w:r>
      <w:proofErr w:type="spellStart"/>
      <w:r w:rsidRPr="00B61F80">
        <w:rPr>
          <w:rFonts w:ascii="Times New Roman" w:hAnsi="Times New Roman"/>
          <w:color w:val="000000"/>
        </w:rPr>
        <w:t>tô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chức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hoạt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động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sản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phẩm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dịch</w:t>
      </w:r>
      <w:proofErr w:type="spellEnd"/>
      <w:r w:rsidRPr="00B61F80">
        <w:rPr>
          <w:rFonts w:ascii="Times New Roman" w:hAnsi="Times New Roman"/>
          <w:color w:val="000000"/>
        </w:rPr>
        <w:t xml:space="preserve"> vụ, </w:t>
      </w:r>
      <w:proofErr w:type="spellStart"/>
      <w:r w:rsidRPr="00B61F80">
        <w:rPr>
          <w:rFonts w:ascii="Times New Roman" w:hAnsi="Times New Roman"/>
          <w:color w:val="000000"/>
        </w:rPr>
        <w:t>ứng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dụng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nghê</w:t>
      </w:r>
      <w:proofErr w:type="spellEnd"/>
      <w:r w:rsidRPr="00B61F80">
        <w:rPr>
          <w:rFonts w:ascii="Times New Roman" w:hAnsi="Times New Roman"/>
          <w:color w:val="000000"/>
        </w:rPr>
        <w:t xml:space="preserve">̣ </w:t>
      </w:r>
      <w:proofErr w:type="spellStart"/>
      <w:r w:rsidRPr="00B61F80">
        <w:rPr>
          <w:rFonts w:ascii="Times New Roman" w:hAnsi="Times New Roman"/>
          <w:color w:val="000000"/>
        </w:rPr>
        <w:t>trong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hoạt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động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6BA40583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b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- </w:t>
      </w:r>
      <w:proofErr w:type="spellStart"/>
      <w:r w:rsidRPr="00B61F80">
        <w:rPr>
          <w:rFonts w:ascii="Times New Roman" w:hAnsi="Times New Roman"/>
          <w:color w:val="000000"/>
        </w:rPr>
        <w:t>Đến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năm</w:t>
      </w:r>
      <w:proofErr w:type="spellEnd"/>
      <w:r w:rsidRPr="00B61F80">
        <w:rPr>
          <w:rFonts w:ascii="Times New Roman" w:hAnsi="Times New Roman"/>
          <w:color w:val="000000"/>
        </w:rPr>
        <w:t xml:space="preserve"> 2030</w:t>
      </w:r>
    </w:p>
    <w:p w14:paraId="0E7452F3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</w:t>
      </w:r>
      <w:proofErr w:type="spellStart"/>
      <w:r w:rsidRPr="00B61F80">
        <w:rPr>
          <w:rFonts w:ascii="Times New Roman" w:hAnsi="Times New Roman"/>
          <w:color w:val="000000"/>
        </w:rPr>
        <w:t>Sửa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đổi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Luật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ban </w:t>
      </w:r>
      <w:proofErr w:type="spellStart"/>
      <w:r w:rsidRPr="00B61F80">
        <w:rPr>
          <w:rFonts w:ascii="Times New Roman" w:hAnsi="Times New Roman"/>
          <w:color w:val="000000"/>
        </w:rPr>
        <w:t>hành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văn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bản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hướng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dẫn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thực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hiện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Luật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tạo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hành</w:t>
      </w:r>
      <w:proofErr w:type="spellEnd"/>
      <w:r w:rsidRPr="00B61F80">
        <w:rPr>
          <w:rFonts w:ascii="Times New Roman" w:hAnsi="Times New Roman"/>
          <w:color w:val="000000"/>
        </w:rPr>
        <w:t xml:space="preserve"> lang </w:t>
      </w:r>
      <w:proofErr w:type="spellStart"/>
      <w:r w:rsidRPr="00B61F80">
        <w:rPr>
          <w:rFonts w:ascii="Times New Roman" w:hAnsi="Times New Roman"/>
          <w:color w:val="000000"/>
        </w:rPr>
        <w:t>pháp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ly</w:t>
      </w:r>
      <w:proofErr w:type="spellEnd"/>
      <w:r w:rsidRPr="00B61F80">
        <w:rPr>
          <w:rFonts w:ascii="Times New Roman" w:hAnsi="Times New Roman"/>
          <w:color w:val="000000"/>
        </w:rPr>
        <w:t xml:space="preserve">́ </w:t>
      </w:r>
      <w:proofErr w:type="spellStart"/>
      <w:r w:rsidRPr="00B61F80">
        <w:rPr>
          <w:rFonts w:ascii="Times New Roman" w:hAnsi="Times New Roman"/>
          <w:color w:val="000000"/>
        </w:rPr>
        <w:t>cho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việc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chuyển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đổi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sô</w:t>
      </w:r>
      <w:proofErr w:type="spellEnd"/>
      <w:r w:rsidRPr="00B61F80">
        <w:rPr>
          <w:rFonts w:ascii="Times New Roman" w:hAnsi="Times New Roman"/>
          <w:color w:val="000000"/>
        </w:rPr>
        <w:t xml:space="preserve">́ </w:t>
      </w:r>
      <w:proofErr w:type="spellStart"/>
      <w:r w:rsidRPr="00B61F80">
        <w:rPr>
          <w:rFonts w:ascii="Times New Roman" w:hAnsi="Times New Roman"/>
          <w:color w:val="000000"/>
        </w:rPr>
        <w:t>hoạt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động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theo</w:t>
      </w:r>
      <w:proofErr w:type="spellEnd"/>
      <w:r w:rsidRPr="00B61F80">
        <w:rPr>
          <w:rFonts w:ascii="Times New Roman" w:hAnsi="Times New Roman"/>
          <w:color w:val="000000"/>
        </w:rPr>
        <w:t xml:space="preserve"> xu </w:t>
      </w:r>
      <w:proofErr w:type="spellStart"/>
      <w:r w:rsidRPr="00B61F80">
        <w:rPr>
          <w:rFonts w:ascii="Times New Roman" w:hAnsi="Times New Roman"/>
          <w:color w:val="000000"/>
        </w:rPr>
        <w:t>hướng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hội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nhập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quốc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tê</w:t>
      </w:r>
      <w:proofErr w:type="spellEnd"/>
      <w:r w:rsidRPr="00B61F80">
        <w:rPr>
          <w:rFonts w:ascii="Times New Roman" w:hAnsi="Times New Roman"/>
          <w:color w:val="000000"/>
        </w:rPr>
        <w:t xml:space="preserve">́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cách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mạng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; </w:t>
      </w:r>
      <w:proofErr w:type="spellStart"/>
      <w:r w:rsidRPr="00B61F80">
        <w:rPr>
          <w:rFonts w:ascii="Times New Roman" w:hAnsi="Times New Roman"/>
          <w:color w:val="000000"/>
        </w:rPr>
        <w:t>quy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định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ro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quyền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hạn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trách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nhiệm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giải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trình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minh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bạch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của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bô</w:t>
      </w:r>
      <w:proofErr w:type="spellEnd"/>
      <w:r w:rsidRPr="00B61F80">
        <w:rPr>
          <w:rFonts w:ascii="Times New Roman" w:hAnsi="Times New Roman"/>
          <w:color w:val="000000"/>
        </w:rPr>
        <w:t xml:space="preserve">̣, </w:t>
      </w:r>
      <w:proofErr w:type="spellStart"/>
      <w:r w:rsidRPr="00B61F80">
        <w:rPr>
          <w:rFonts w:ascii="Times New Roman" w:hAnsi="Times New Roman"/>
          <w:color w:val="000000"/>
        </w:rPr>
        <w:t>ngành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địa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phương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trong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vai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tro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của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Bộ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Kế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hoạch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và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Đầu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tư</w:t>
      </w:r>
      <w:proofErr w:type="spellEnd"/>
      <w:r w:rsidRPr="00B61F80">
        <w:rPr>
          <w:rFonts w:ascii="Times New Roman" w:hAnsi="Times New Roman"/>
          <w:color w:val="000000"/>
        </w:rPr>
        <w:t xml:space="preserve"> (</w:t>
      </w:r>
      <w:proofErr w:type="spellStart"/>
      <w:r w:rsidRPr="00B61F80">
        <w:rPr>
          <w:rFonts w:ascii="Times New Roman" w:hAnsi="Times New Roman"/>
          <w:color w:val="000000"/>
        </w:rPr>
        <w:t>Tổng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cục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), </w:t>
      </w:r>
      <w:proofErr w:type="spellStart"/>
      <w:r w:rsidRPr="00B61F80">
        <w:rPr>
          <w:rFonts w:ascii="Times New Roman" w:hAnsi="Times New Roman"/>
          <w:color w:val="000000"/>
        </w:rPr>
        <w:t>quy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định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việc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sử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dụng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mơ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lớn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tạo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điều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kiện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việc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sư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dụng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nguồn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tài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nguyên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quý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giá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này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đê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sản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xuất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tin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theo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phương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thức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mới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1F9EFE89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</w:t>
      </w:r>
      <w:proofErr w:type="spellStart"/>
      <w:r w:rsidRPr="00B61F80">
        <w:rPr>
          <w:rFonts w:ascii="Times New Roman" w:hAnsi="Times New Roman"/>
          <w:color w:val="000000"/>
        </w:rPr>
        <w:t>Hoàn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thiện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quy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trình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nghiệp</w:t>
      </w:r>
      <w:proofErr w:type="spellEnd"/>
      <w:r w:rsidRPr="00B61F80">
        <w:rPr>
          <w:rFonts w:ascii="Times New Roman" w:hAnsi="Times New Roman"/>
          <w:color w:val="000000"/>
        </w:rPr>
        <w:t xml:space="preserve"> vụ, </w:t>
      </w:r>
      <w:proofErr w:type="spellStart"/>
      <w:r w:rsidRPr="00B61F80">
        <w:rPr>
          <w:rFonts w:ascii="Times New Roman" w:hAnsi="Times New Roman"/>
          <w:color w:val="000000"/>
        </w:rPr>
        <w:t>quy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định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giải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pháp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ky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thuật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cơ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chê</w:t>
      </w:r>
      <w:proofErr w:type="spellEnd"/>
      <w:r w:rsidRPr="00B61F80">
        <w:rPr>
          <w:rFonts w:ascii="Times New Roman" w:hAnsi="Times New Roman"/>
          <w:color w:val="000000"/>
        </w:rPr>
        <w:t xml:space="preserve">́ </w:t>
      </w:r>
      <w:proofErr w:type="spellStart"/>
      <w:r w:rsidRPr="00B61F80">
        <w:rPr>
          <w:rFonts w:ascii="Times New Roman" w:hAnsi="Times New Roman"/>
          <w:color w:val="000000"/>
        </w:rPr>
        <w:t>phối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hợp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giữa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bô</w:t>
      </w:r>
      <w:proofErr w:type="spellEnd"/>
      <w:r w:rsidRPr="00B61F80">
        <w:rPr>
          <w:rFonts w:ascii="Times New Roman" w:hAnsi="Times New Roman"/>
          <w:color w:val="000000"/>
        </w:rPr>
        <w:t xml:space="preserve">̣, </w:t>
      </w:r>
      <w:proofErr w:type="spellStart"/>
      <w:r w:rsidRPr="00B61F80">
        <w:rPr>
          <w:rFonts w:ascii="Times New Roman" w:hAnsi="Times New Roman"/>
          <w:color w:val="000000"/>
        </w:rPr>
        <w:t>ngành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địa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phương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đê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triển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khai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giải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pháp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chuyển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mơ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của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Chính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phu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thành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dữ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liệu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31978179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b) </w:t>
      </w:r>
      <w:proofErr w:type="spellStart"/>
      <w:r w:rsidRPr="00B61F80">
        <w:rPr>
          <w:rFonts w:ascii="Times New Roman" w:hAnsi="Times New Roman"/>
          <w:color w:val="000000"/>
        </w:rPr>
        <w:t>Tư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liệu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hoá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và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số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hoá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hoạt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động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sản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xuất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tin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và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hoạt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động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quản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lý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điều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hành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trong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tác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</w:p>
    <w:p w14:paraId="1C4EBF2C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B61F80">
        <w:rPr>
          <w:rFonts w:ascii="Times New Roman" w:hAnsi="Times New Roman"/>
          <w:color w:val="000000"/>
        </w:rPr>
        <w:lastRenderedPageBreak/>
        <w:t>Thực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hiện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tư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liệu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hoá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và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số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hoá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tài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liệu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hình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thành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kho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dữ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liệu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tin </w:t>
      </w:r>
      <w:proofErr w:type="spellStart"/>
      <w:r w:rsidRPr="00B61F80">
        <w:rPr>
          <w:rFonts w:ascii="Times New Roman" w:hAnsi="Times New Roman"/>
          <w:color w:val="000000"/>
        </w:rPr>
        <w:t>về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hoạt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động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sản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xuất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tin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và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hoạt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động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quản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lý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điều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hành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trong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tác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="00EC74B8" w:rsidRPr="00B61F80">
        <w:rPr>
          <w:rFonts w:ascii="Times New Roman" w:hAnsi="Times New Roman"/>
          <w:color w:val="000000"/>
        </w:rPr>
        <w:t xml:space="preserve">. </w:t>
      </w:r>
      <w:proofErr w:type="spellStart"/>
      <w:r w:rsidR="00EC74B8" w:rsidRPr="00B61F80">
        <w:rPr>
          <w:rFonts w:ascii="Times New Roman" w:hAnsi="Times New Roman"/>
          <w:color w:val="000000"/>
        </w:rPr>
        <w:t>Cụ</w:t>
      </w:r>
      <w:proofErr w:type="spellEnd"/>
      <w:r w:rsidR="00EC74B8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="00EC74B8" w:rsidRPr="00B61F80">
        <w:rPr>
          <w:rFonts w:ascii="Times New Roman" w:hAnsi="Times New Roman"/>
          <w:color w:val="000000"/>
        </w:rPr>
        <w:t>thể</w:t>
      </w:r>
      <w:proofErr w:type="spellEnd"/>
      <w:r w:rsidR="00EC74B8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="00EC74B8" w:rsidRPr="00B61F80">
        <w:rPr>
          <w:rFonts w:ascii="Times New Roman" w:hAnsi="Times New Roman"/>
          <w:color w:val="000000"/>
        </w:rPr>
        <w:t>là</w:t>
      </w:r>
      <w:proofErr w:type="spellEnd"/>
      <w:r w:rsidRPr="00B61F80">
        <w:rPr>
          <w:rFonts w:ascii="Times New Roman" w:hAnsi="Times New Roman"/>
          <w:color w:val="000000"/>
        </w:rPr>
        <w:t>:</w:t>
      </w:r>
    </w:p>
    <w:p w14:paraId="1408C803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- </w:t>
      </w:r>
      <w:proofErr w:type="spellStart"/>
      <w:r w:rsidRPr="00B61F80">
        <w:rPr>
          <w:rFonts w:ascii="Times New Roman" w:hAnsi="Times New Roman"/>
          <w:color w:val="000000"/>
        </w:rPr>
        <w:t>Đến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năm</w:t>
      </w:r>
      <w:proofErr w:type="spellEnd"/>
      <w:r w:rsidRPr="00B61F80">
        <w:rPr>
          <w:rFonts w:ascii="Times New Roman" w:hAnsi="Times New Roman"/>
          <w:color w:val="000000"/>
        </w:rPr>
        <w:t xml:space="preserve"> 2025</w:t>
      </w:r>
    </w:p>
    <w:p w14:paraId="2FEDEA71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+ 50%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văn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bản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hành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chính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văn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giấy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tơ</w:t>
      </w:r>
      <w:proofErr w:type="spellEnd"/>
      <w:r w:rsidRPr="00B61F80">
        <w:rPr>
          <w:rFonts w:ascii="Times New Roman" w:hAnsi="Times New Roman"/>
          <w:color w:val="000000"/>
        </w:rPr>
        <w:t xml:space="preserve">̀, </w:t>
      </w:r>
      <w:proofErr w:type="spellStart"/>
      <w:r w:rsidRPr="00B61F80">
        <w:rPr>
          <w:rFonts w:ascii="Times New Roman" w:hAnsi="Times New Roman"/>
          <w:color w:val="000000"/>
        </w:rPr>
        <w:t>tài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lưu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trư</w:t>
      </w:r>
      <w:proofErr w:type="spellEnd"/>
      <w:r w:rsidRPr="00B61F80">
        <w:rPr>
          <w:rFonts w:ascii="Times New Roman" w:hAnsi="Times New Roman"/>
          <w:color w:val="000000"/>
        </w:rPr>
        <w:t xml:space="preserve">̃, </w:t>
      </w:r>
      <w:proofErr w:type="spellStart"/>
      <w:r w:rsidRPr="00B61F80">
        <w:rPr>
          <w:rFonts w:ascii="Times New Roman" w:hAnsi="Times New Roman"/>
          <w:color w:val="000000"/>
        </w:rPr>
        <w:t>báo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của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ngành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được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số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hoá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5547B23D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+ 50%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hoạt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động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được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tư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hóa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dưới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dạng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sô</w:t>
      </w:r>
      <w:proofErr w:type="spellEnd"/>
      <w:r w:rsidRPr="00B61F80">
        <w:rPr>
          <w:rFonts w:ascii="Times New Roman" w:hAnsi="Times New Roman"/>
          <w:color w:val="000000"/>
        </w:rPr>
        <w:t>́.</w:t>
      </w:r>
    </w:p>
    <w:p w14:paraId="3A8DA90D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- </w:t>
      </w:r>
      <w:proofErr w:type="spellStart"/>
      <w:r w:rsidRPr="00B61F80">
        <w:rPr>
          <w:rFonts w:ascii="Times New Roman" w:hAnsi="Times New Roman"/>
          <w:color w:val="000000"/>
        </w:rPr>
        <w:t>Đến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năm</w:t>
      </w:r>
      <w:proofErr w:type="spellEnd"/>
      <w:r w:rsidRPr="00B61F80">
        <w:rPr>
          <w:rFonts w:ascii="Times New Roman" w:hAnsi="Times New Roman"/>
          <w:color w:val="000000"/>
        </w:rPr>
        <w:t xml:space="preserve"> 2030</w:t>
      </w:r>
    </w:p>
    <w:p w14:paraId="679B17DC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+ 100%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văn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bản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hành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chính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văn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giấy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tơ</w:t>
      </w:r>
      <w:proofErr w:type="spellEnd"/>
      <w:r w:rsidRPr="00B61F80">
        <w:rPr>
          <w:rFonts w:ascii="Times New Roman" w:hAnsi="Times New Roman"/>
          <w:color w:val="000000"/>
        </w:rPr>
        <w:t xml:space="preserve">̀, </w:t>
      </w:r>
      <w:proofErr w:type="spellStart"/>
      <w:r w:rsidRPr="00B61F80">
        <w:rPr>
          <w:rFonts w:ascii="Times New Roman" w:hAnsi="Times New Roman"/>
          <w:color w:val="000000"/>
        </w:rPr>
        <w:t>tài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lưu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trư</w:t>
      </w:r>
      <w:proofErr w:type="spellEnd"/>
      <w:r w:rsidRPr="00B61F80">
        <w:rPr>
          <w:rFonts w:ascii="Times New Roman" w:hAnsi="Times New Roman"/>
          <w:color w:val="000000"/>
        </w:rPr>
        <w:t xml:space="preserve">̃, </w:t>
      </w:r>
      <w:proofErr w:type="spellStart"/>
      <w:r w:rsidRPr="00B61F80">
        <w:rPr>
          <w:rFonts w:ascii="Times New Roman" w:hAnsi="Times New Roman"/>
          <w:color w:val="000000"/>
        </w:rPr>
        <w:t>báo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của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ngành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được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số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hoá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43EF3F58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</w:t>
      </w:r>
      <w:proofErr w:type="spellStart"/>
      <w:r w:rsidRPr="00B61F80">
        <w:rPr>
          <w:rFonts w:ascii="Times New Roman" w:hAnsi="Times New Roman"/>
          <w:color w:val="000000"/>
        </w:rPr>
        <w:t>Trên</w:t>
      </w:r>
      <w:proofErr w:type="spellEnd"/>
      <w:r w:rsidRPr="00B61F80">
        <w:rPr>
          <w:rFonts w:ascii="Times New Roman" w:hAnsi="Times New Roman"/>
          <w:color w:val="000000"/>
        </w:rPr>
        <w:t xml:space="preserve"> 90%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hoạt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động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được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tư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hóa</w:t>
      </w:r>
      <w:proofErr w:type="spellEnd"/>
      <w:r w:rsidRPr="00B61F80">
        <w:rPr>
          <w:rFonts w:ascii="Times New Roman" w:hAnsi="Times New Roman"/>
          <w:color w:val="000000"/>
        </w:rPr>
        <w:t xml:space="preserve">. </w:t>
      </w:r>
    </w:p>
    <w:p w14:paraId="4C5DE670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c) </w:t>
      </w:r>
      <w:proofErr w:type="spellStart"/>
      <w:r w:rsidRPr="00B61F80">
        <w:rPr>
          <w:rFonts w:ascii="Times New Roman" w:hAnsi="Times New Roman"/>
          <w:color w:val="000000"/>
        </w:rPr>
        <w:t>Hoạt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động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thập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và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xử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lý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dữ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liệu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thực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hiện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trên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nền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số</w:t>
      </w:r>
      <w:proofErr w:type="spellEnd"/>
    </w:p>
    <w:p w14:paraId="495E3DDD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B61F80">
        <w:rPr>
          <w:rFonts w:ascii="Times New Roman" w:hAnsi="Times New Roman"/>
          <w:color w:val="000000"/>
        </w:rPr>
        <w:t>Triển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khai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ứng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dụng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minh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để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thập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xư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ly</w:t>
      </w:r>
      <w:proofErr w:type="spellEnd"/>
      <w:r w:rsidRPr="00B61F80">
        <w:rPr>
          <w:rFonts w:ascii="Times New Roman" w:hAnsi="Times New Roman"/>
          <w:color w:val="000000"/>
        </w:rPr>
        <w:t xml:space="preserve">́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trong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đó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áp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dụng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giải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pháp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chuyển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mơ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của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Chính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phu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thành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nhằm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đáp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ứng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yêu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cầu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về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thời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gian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và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tính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chính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xác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đồng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thời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nâng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tính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minh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bạch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giải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trình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của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dữ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liệu</w:t>
      </w:r>
      <w:proofErr w:type="spellEnd"/>
      <w:r w:rsidRPr="00B61F80">
        <w:rPr>
          <w:rFonts w:ascii="Times New Roman" w:hAnsi="Times New Roman"/>
          <w:color w:val="000000"/>
        </w:rPr>
        <w:t xml:space="preserve">. </w:t>
      </w:r>
      <w:proofErr w:type="spellStart"/>
      <w:r w:rsidRPr="00B61F80">
        <w:rPr>
          <w:rFonts w:ascii="Times New Roman" w:hAnsi="Times New Roman"/>
          <w:color w:val="000000"/>
        </w:rPr>
        <w:t>Tăng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cường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sư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dụng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lớn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kết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hợp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phục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vụ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chính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thức</w:t>
      </w:r>
      <w:proofErr w:type="spellEnd"/>
      <w:r w:rsidR="00EC74B8" w:rsidRPr="00B61F80">
        <w:rPr>
          <w:rFonts w:ascii="Times New Roman" w:hAnsi="Times New Roman"/>
          <w:color w:val="000000"/>
        </w:rPr>
        <w:t xml:space="preserve">. </w:t>
      </w:r>
      <w:proofErr w:type="spellStart"/>
      <w:r w:rsidR="00EC74B8" w:rsidRPr="00B61F80">
        <w:rPr>
          <w:rFonts w:ascii="Times New Roman" w:hAnsi="Times New Roman"/>
          <w:color w:val="000000"/>
        </w:rPr>
        <w:t>Cụ</w:t>
      </w:r>
      <w:proofErr w:type="spellEnd"/>
      <w:r w:rsidR="00EC74B8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="00EC74B8" w:rsidRPr="00B61F80">
        <w:rPr>
          <w:rFonts w:ascii="Times New Roman" w:hAnsi="Times New Roman"/>
          <w:color w:val="000000"/>
        </w:rPr>
        <w:t>thể</w:t>
      </w:r>
      <w:proofErr w:type="spellEnd"/>
      <w:r w:rsidR="00EC74B8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="00EC74B8" w:rsidRPr="00B61F80">
        <w:rPr>
          <w:rFonts w:ascii="Times New Roman" w:hAnsi="Times New Roman"/>
          <w:color w:val="000000"/>
        </w:rPr>
        <w:t>là</w:t>
      </w:r>
      <w:proofErr w:type="spellEnd"/>
      <w:r w:rsidRPr="00B61F80">
        <w:rPr>
          <w:rFonts w:ascii="Times New Roman" w:hAnsi="Times New Roman"/>
          <w:color w:val="000000"/>
        </w:rPr>
        <w:t>:</w:t>
      </w:r>
    </w:p>
    <w:p w14:paraId="3F7825B2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>-</w:t>
      </w:r>
      <w:r w:rsidRPr="00B61F80">
        <w:rPr>
          <w:rFonts w:ascii="Times New Roman" w:hAnsi="Times New Roman"/>
          <w:color w:val="000000"/>
        </w:rPr>
        <w:tab/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Đến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năm</w:t>
      </w:r>
      <w:proofErr w:type="spellEnd"/>
      <w:r w:rsidRPr="00B61F80">
        <w:rPr>
          <w:rFonts w:ascii="Times New Roman" w:hAnsi="Times New Roman"/>
          <w:color w:val="000000"/>
        </w:rPr>
        <w:t xml:space="preserve"> 2025</w:t>
      </w:r>
    </w:p>
    <w:p w14:paraId="7F4AF268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+ 100% </w:t>
      </w:r>
      <w:proofErr w:type="spellStart"/>
      <w:r w:rsidRPr="00B61F80">
        <w:rPr>
          <w:rFonts w:ascii="Times New Roman" w:hAnsi="Times New Roman"/>
          <w:color w:val="000000"/>
        </w:rPr>
        <w:t>báo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trong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ngành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được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thực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hiện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trên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môi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trường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sô</w:t>
      </w:r>
      <w:proofErr w:type="spellEnd"/>
      <w:r w:rsidRPr="00B61F80">
        <w:rPr>
          <w:rFonts w:ascii="Times New Roman" w:hAnsi="Times New Roman"/>
          <w:color w:val="000000"/>
        </w:rPr>
        <w:t>́.</w:t>
      </w:r>
    </w:p>
    <w:p w14:paraId="79426A53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  <w:spacing w:val="-4"/>
        </w:rPr>
      </w:pPr>
      <w:r w:rsidRPr="00B61F80">
        <w:rPr>
          <w:rFonts w:ascii="Times New Roman" w:hAnsi="Times New Roman"/>
          <w:color w:val="000000"/>
        </w:rPr>
        <w:t xml:space="preserve">+ </w:t>
      </w:r>
      <w:proofErr w:type="spellStart"/>
      <w:r w:rsidRPr="00B61F80">
        <w:rPr>
          <w:rFonts w:ascii="Times New Roman" w:hAnsi="Times New Roman"/>
          <w:color w:val="000000"/>
        </w:rPr>
        <w:t>Triển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khai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vào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sư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dụng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ứng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dụng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xư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ly</w:t>
      </w:r>
      <w:proofErr w:type="spellEnd"/>
      <w:r w:rsidRPr="00B61F80">
        <w:rPr>
          <w:rFonts w:ascii="Times New Roman" w:hAnsi="Times New Roman"/>
          <w:color w:val="000000"/>
        </w:rPr>
        <w:t xml:space="preserve">́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minh</w:t>
      </w:r>
      <w:proofErr w:type="spellEnd"/>
      <w:r w:rsidRPr="00B61F80">
        <w:rPr>
          <w:rFonts w:ascii="Times New Roman" w:hAnsi="Times New Roman"/>
          <w:color w:val="000000"/>
        </w:rPr>
        <w:t xml:space="preserve">, có khả </w:t>
      </w:r>
      <w:proofErr w:type="spellStart"/>
      <w:r w:rsidRPr="00B61F80">
        <w:rPr>
          <w:rFonts w:ascii="Times New Roman" w:hAnsi="Times New Roman"/>
          <w:color w:val="000000"/>
        </w:rPr>
        <w:t>năng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tư</w:t>
      </w:r>
      <w:proofErr w:type="spellEnd"/>
      <w:r w:rsidRPr="00B61F80">
        <w:rPr>
          <w:rFonts w:ascii="Times New Roman" w:hAnsi="Times New Roman"/>
          <w:color w:val="000000"/>
        </w:rPr>
        <w:t xml:space="preserve">̣ </w:t>
      </w:r>
      <w:proofErr w:type="spellStart"/>
      <w:r w:rsidRPr="00B61F80">
        <w:rPr>
          <w:rFonts w:ascii="Times New Roman" w:hAnsi="Times New Roman"/>
          <w:color w:val="000000"/>
        </w:rPr>
        <w:t>động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thập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xư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ly</w:t>
      </w:r>
      <w:proofErr w:type="spellEnd"/>
      <w:r w:rsidRPr="00B61F80">
        <w:rPr>
          <w:rFonts w:ascii="Times New Roman" w:hAnsi="Times New Roman"/>
          <w:color w:val="000000"/>
        </w:rPr>
        <w:t xml:space="preserve">́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lớn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mơ</w:t>
      </w:r>
      <w:proofErr w:type="spellEnd"/>
      <w:r w:rsidRPr="00B61F80">
        <w:rPr>
          <w:rFonts w:ascii="Times New Roman" w:hAnsi="Times New Roman"/>
          <w:color w:val="000000"/>
        </w:rPr>
        <w:t xml:space="preserve">̉. </w:t>
      </w:r>
      <w:proofErr w:type="spellStart"/>
      <w:r w:rsidRPr="00B61F80">
        <w:rPr>
          <w:rFonts w:ascii="Times New Roman" w:hAnsi="Times New Roman"/>
          <w:color w:val="000000"/>
        </w:rPr>
        <w:t>Ứng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dụng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nghệ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trợ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lý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ảo</w:t>
      </w:r>
      <w:proofErr w:type="spellEnd"/>
      <w:r w:rsidRPr="00B61F80">
        <w:rPr>
          <w:rFonts w:ascii="Times New Roman" w:hAnsi="Times New Roman"/>
          <w:color w:val="000000"/>
        </w:rPr>
        <w:t xml:space="preserve"> (AI Virtual Assistant) </w:t>
      </w:r>
      <w:proofErr w:type="spellStart"/>
      <w:r w:rsidRPr="00B61F80">
        <w:rPr>
          <w:rFonts w:ascii="Times New Roman" w:hAnsi="Times New Roman"/>
          <w:color w:val="000000"/>
        </w:rPr>
        <w:t>nhằm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hỗ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trợ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thập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tin.</w:t>
      </w:r>
      <w:r w:rsidRPr="00B61F80"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-4"/>
        </w:rPr>
        <w:t>Ứng</w:t>
      </w:r>
      <w:proofErr w:type="spellEnd"/>
      <w:r w:rsidRPr="00B61F80"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-4"/>
        </w:rPr>
        <w:t>dụng</w:t>
      </w:r>
      <w:proofErr w:type="spellEnd"/>
      <w:r w:rsidRPr="00B61F80"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-4"/>
        </w:rPr>
        <w:t>công</w:t>
      </w:r>
      <w:proofErr w:type="spellEnd"/>
      <w:r w:rsidRPr="00B61F80"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-4"/>
        </w:rPr>
        <w:t>nghệ</w:t>
      </w:r>
      <w:proofErr w:type="spellEnd"/>
      <w:r w:rsidRPr="00B61F80"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-4"/>
        </w:rPr>
        <w:t>học</w:t>
      </w:r>
      <w:proofErr w:type="spellEnd"/>
      <w:r w:rsidRPr="00B61F80"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-4"/>
        </w:rPr>
        <w:t>máy</w:t>
      </w:r>
      <w:proofErr w:type="spellEnd"/>
      <w:r w:rsidRPr="00B61F80">
        <w:rPr>
          <w:rFonts w:ascii="Times New Roman" w:hAnsi="Times New Roman"/>
          <w:color w:val="000000"/>
          <w:spacing w:val="-4"/>
        </w:rPr>
        <w:t xml:space="preserve"> (Machine learning) </w:t>
      </w:r>
      <w:proofErr w:type="spellStart"/>
      <w:r w:rsidRPr="00B61F80">
        <w:rPr>
          <w:rFonts w:ascii="Times New Roman" w:hAnsi="Times New Roman"/>
          <w:color w:val="000000"/>
          <w:spacing w:val="-4"/>
        </w:rPr>
        <w:t>nhằm</w:t>
      </w:r>
      <w:proofErr w:type="spellEnd"/>
      <w:r w:rsidRPr="00B61F80"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-4"/>
        </w:rPr>
        <w:t>hỗ</w:t>
      </w:r>
      <w:proofErr w:type="spellEnd"/>
      <w:r w:rsidRPr="00B61F80"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-4"/>
        </w:rPr>
        <w:t>trợ</w:t>
      </w:r>
      <w:proofErr w:type="spellEnd"/>
      <w:r w:rsidRPr="00B61F80"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-4"/>
        </w:rPr>
        <w:t>xử</w:t>
      </w:r>
      <w:proofErr w:type="spellEnd"/>
      <w:r w:rsidRPr="00B61F80"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-4"/>
        </w:rPr>
        <w:t>lý</w:t>
      </w:r>
      <w:proofErr w:type="spellEnd"/>
      <w:r w:rsidRPr="00B61F80"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-4"/>
        </w:rPr>
        <w:t>dữ</w:t>
      </w:r>
      <w:proofErr w:type="spellEnd"/>
      <w:r w:rsidRPr="00B61F80"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-4"/>
        </w:rPr>
        <w:t>liệu</w:t>
      </w:r>
      <w:proofErr w:type="spellEnd"/>
      <w:r w:rsidRPr="00B61F80">
        <w:rPr>
          <w:rFonts w:ascii="Times New Roman" w:hAnsi="Times New Roman"/>
          <w:color w:val="000000"/>
          <w:spacing w:val="-4"/>
        </w:rPr>
        <w:t>.</w:t>
      </w:r>
    </w:p>
    <w:p w14:paraId="03F5FDBF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>-</w:t>
      </w:r>
      <w:r w:rsidR="004A4910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Đến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năm</w:t>
      </w:r>
      <w:proofErr w:type="spellEnd"/>
      <w:r w:rsidRPr="00B61F80">
        <w:rPr>
          <w:rFonts w:ascii="Times New Roman" w:hAnsi="Times New Roman"/>
          <w:color w:val="000000"/>
        </w:rPr>
        <w:t xml:space="preserve"> 2030</w:t>
      </w:r>
    </w:p>
    <w:p w14:paraId="0F144B27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+ 100% </w:t>
      </w:r>
      <w:proofErr w:type="spellStart"/>
      <w:r w:rsidRPr="00B61F80">
        <w:rPr>
          <w:rFonts w:ascii="Times New Roman" w:hAnsi="Times New Roman"/>
          <w:color w:val="000000"/>
        </w:rPr>
        <w:t>báo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của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bô</w:t>
      </w:r>
      <w:proofErr w:type="spellEnd"/>
      <w:r w:rsidRPr="00B61F80">
        <w:rPr>
          <w:rFonts w:ascii="Times New Roman" w:hAnsi="Times New Roman"/>
          <w:color w:val="000000"/>
        </w:rPr>
        <w:t xml:space="preserve">̣, </w:t>
      </w:r>
      <w:proofErr w:type="spellStart"/>
      <w:r w:rsidRPr="00B61F80">
        <w:rPr>
          <w:rFonts w:ascii="Times New Roman" w:hAnsi="Times New Roman"/>
          <w:color w:val="000000"/>
        </w:rPr>
        <w:t>ngành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địa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phương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được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thực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hiện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trên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môi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trường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sô</w:t>
      </w:r>
      <w:proofErr w:type="spellEnd"/>
      <w:r w:rsidRPr="00B61F80">
        <w:rPr>
          <w:rFonts w:ascii="Times New Roman" w:hAnsi="Times New Roman"/>
          <w:color w:val="000000"/>
        </w:rPr>
        <w:t>́.</w:t>
      </w:r>
    </w:p>
    <w:p w14:paraId="1893C494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</w:t>
      </w:r>
      <w:proofErr w:type="spellStart"/>
      <w:r w:rsidRPr="00B61F80">
        <w:rPr>
          <w:rFonts w:ascii="Times New Roman" w:hAnsi="Times New Roman"/>
          <w:color w:val="000000"/>
        </w:rPr>
        <w:t>Sử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dụng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nguồn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dữ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liệu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hành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chính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phục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vụ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biên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soạn</w:t>
      </w:r>
      <w:proofErr w:type="spellEnd"/>
      <w:r w:rsidRPr="00B61F80">
        <w:rPr>
          <w:rFonts w:ascii="Times New Roman" w:hAnsi="Times New Roman"/>
          <w:color w:val="000000"/>
        </w:rPr>
        <w:t xml:space="preserve"> 70% </w:t>
      </w:r>
      <w:proofErr w:type="spellStart"/>
      <w:r w:rsidRPr="00B61F80">
        <w:rPr>
          <w:rFonts w:ascii="Times New Roman" w:hAnsi="Times New Roman"/>
          <w:color w:val="000000"/>
        </w:rPr>
        <w:t>chỉ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tiêu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thuộc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các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hệ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chỉ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tiêu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77E91816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lang w:val="vi-VN"/>
        </w:rPr>
      </w:pPr>
      <w:r w:rsidRPr="00B61F80">
        <w:rPr>
          <w:rFonts w:ascii="Times New Roman" w:hAnsi="Times New Roman"/>
          <w:color w:val="000000"/>
        </w:rPr>
        <w:t xml:space="preserve">+ </w:t>
      </w:r>
      <w:proofErr w:type="spellStart"/>
      <w:r w:rsidRPr="00B61F80">
        <w:rPr>
          <w:rFonts w:ascii="Times New Roman" w:hAnsi="Times New Roman"/>
          <w:color w:val="000000"/>
        </w:rPr>
        <w:t>Hoàn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thiện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hê</w:t>
      </w:r>
      <w:proofErr w:type="spellEnd"/>
      <w:r w:rsidRPr="00B61F80">
        <w:rPr>
          <w:rFonts w:ascii="Times New Roman" w:hAnsi="Times New Roman"/>
          <w:color w:val="000000"/>
        </w:rPr>
        <w:t xml:space="preserve">̣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ứng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dụng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xư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ly</w:t>
      </w:r>
      <w:proofErr w:type="spellEnd"/>
      <w:r w:rsidRPr="00B61F80">
        <w:rPr>
          <w:rFonts w:ascii="Times New Roman" w:hAnsi="Times New Roman"/>
          <w:color w:val="000000"/>
        </w:rPr>
        <w:t xml:space="preserve">́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minh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phục</w:t>
      </w:r>
      <w:proofErr w:type="spellEnd"/>
      <w:r w:rsidRPr="00B61F80">
        <w:rPr>
          <w:rFonts w:ascii="Times New Roman" w:hAnsi="Times New Roman"/>
          <w:color w:val="000000"/>
        </w:rPr>
        <w:t xml:space="preserve"> vụ </w:t>
      </w:r>
      <w:proofErr w:type="spellStart"/>
      <w:r w:rsidRPr="00B61F80">
        <w:rPr>
          <w:rFonts w:ascii="Times New Roman" w:hAnsi="Times New Roman"/>
          <w:color w:val="000000"/>
        </w:rPr>
        <w:t>dùng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chung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hệ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nhà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nước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444DF848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d) </w:t>
      </w:r>
      <w:proofErr w:type="spellStart"/>
      <w:r w:rsidRPr="00B61F80">
        <w:rPr>
          <w:rFonts w:ascii="Times New Roman" w:hAnsi="Times New Roman"/>
          <w:color w:val="000000"/>
        </w:rPr>
        <w:t>Tăng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cường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sư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dụng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cụ </w:t>
      </w:r>
      <w:proofErr w:type="spellStart"/>
      <w:r w:rsidRPr="00B61F80">
        <w:rPr>
          <w:rFonts w:ascii="Times New Roman" w:hAnsi="Times New Roman"/>
          <w:color w:val="000000"/>
        </w:rPr>
        <w:t>phân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tích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minh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dùng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chung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dựa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trên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nghệ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khai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pha</w:t>
      </w:r>
      <w:proofErr w:type="spellEnd"/>
      <w:r w:rsidRPr="00B61F80">
        <w:rPr>
          <w:rFonts w:ascii="Times New Roman" w:hAnsi="Times New Roman"/>
          <w:color w:val="000000"/>
        </w:rPr>
        <w:t xml:space="preserve">́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</w:p>
    <w:p w14:paraId="7E3AB865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B61F80">
        <w:rPr>
          <w:rFonts w:ascii="Times New Roman" w:hAnsi="Times New Roman"/>
          <w:color w:val="000000"/>
        </w:rPr>
        <w:lastRenderedPageBreak/>
        <w:t>Xây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dựng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cụ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phân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tích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minh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với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việc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ứng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dụng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các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nghệ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khai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pha</w:t>
      </w:r>
      <w:proofErr w:type="spellEnd"/>
      <w:r w:rsidRPr="00B61F80">
        <w:rPr>
          <w:rFonts w:ascii="Times New Roman" w:hAnsi="Times New Roman"/>
          <w:color w:val="000000"/>
        </w:rPr>
        <w:t xml:space="preserve">́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tiên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tiến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hỗ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trợ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biên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soạn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các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chỉ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tiêu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một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các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chính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xác</w:t>
      </w:r>
      <w:proofErr w:type="spellEnd"/>
      <w:r w:rsidRPr="00B61F80">
        <w:rPr>
          <w:rFonts w:ascii="Times New Roman" w:hAnsi="Times New Roman"/>
          <w:color w:val="000000"/>
        </w:rPr>
        <w:t xml:space="preserve">. </w:t>
      </w:r>
      <w:proofErr w:type="spellStart"/>
      <w:r w:rsidRPr="00B61F80">
        <w:rPr>
          <w:rFonts w:ascii="Times New Roman" w:hAnsi="Times New Roman"/>
          <w:color w:val="000000"/>
        </w:rPr>
        <w:t>Cụ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thể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là</w:t>
      </w:r>
      <w:proofErr w:type="spellEnd"/>
      <w:r w:rsidRPr="00B61F80">
        <w:rPr>
          <w:rFonts w:ascii="Times New Roman" w:hAnsi="Times New Roman"/>
          <w:color w:val="000000"/>
        </w:rPr>
        <w:t>:</w:t>
      </w:r>
    </w:p>
    <w:p w14:paraId="2DC0FD85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>-</w:t>
      </w:r>
      <w:r w:rsidR="004A4910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Đến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năm</w:t>
      </w:r>
      <w:proofErr w:type="spellEnd"/>
      <w:r w:rsidRPr="00B61F80">
        <w:rPr>
          <w:rFonts w:ascii="Times New Roman" w:hAnsi="Times New Roman"/>
          <w:color w:val="000000"/>
        </w:rPr>
        <w:t xml:space="preserve"> 2025</w:t>
      </w:r>
    </w:p>
    <w:p w14:paraId="5FCA907C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</w:t>
      </w:r>
      <w:proofErr w:type="spellStart"/>
      <w:r w:rsidRPr="00B61F80">
        <w:rPr>
          <w:rFonts w:ascii="Times New Roman" w:hAnsi="Times New Roman"/>
          <w:color w:val="000000"/>
        </w:rPr>
        <w:t>Xây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dựng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cụ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báo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cáo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phân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tích</w:t>
      </w:r>
      <w:proofErr w:type="spellEnd"/>
      <w:r w:rsidRPr="00B61F80">
        <w:rPr>
          <w:rFonts w:ascii="Times New Roman" w:hAnsi="Times New Roman"/>
          <w:color w:val="000000"/>
        </w:rPr>
        <w:t xml:space="preserve"> (BI - Business Intelligence) </w:t>
      </w:r>
      <w:proofErr w:type="spellStart"/>
      <w:r w:rsidRPr="00B61F80">
        <w:rPr>
          <w:rFonts w:ascii="Times New Roman" w:hAnsi="Times New Roman"/>
          <w:color w:val="000000"/>
        </w:rPr>
        <w:t>sẵn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sàng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tạo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mọi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loại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báo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cáo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để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phục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vụ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mọi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đối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tượng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người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dùng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dữ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liệu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7915D596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</w:t>
      </w:r>
      <w:proofErr w:type="spellStart"/>
      <w:r w:rsidRPr="00B61F80">
        <w:rPr>
          <w:rFonts w:ascii="Times New Roman" w:hAnsi="Times New Roman"/>
          <w:color w:val="000000"/>
        </w:rPr>
        <w:t>Áp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dụng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trí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tuệ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nhân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tạo</w:t>
      </w:r>
      <w:proofErr w:type="spellEnd"/>
      <w:r w:rsidRPr="00B61F80">
        <w:rPr>
          <w:rFonts w:ascii="Times New Roman" w:hAnsi="Times New Roman"/>
          <w:color w:val="000000"/>
        </w:rPr>
        <w:t xml:space="preserve"> (AI - </w:t>
      </w:r>
      <w:proofErr w:type="spellStart"/>
      <w:r w:rsidRPr="00B61F80">
        <w:rPr>
          <w:rFonts w:ascii="Times New Roman" w:hAnsi="Times New Roman"/>
          <w:color w:val="000000"/>
        </w:rPr>
        <w:t>Artifical</w:t>
      </w:r>
      <w:proofErr w:type="spellEnd"/>
      <w:r w:rsidRPr="00B61F80">
        <w:rPr>
          <w:rFonts w:ascii="Times New Roman" w:hAnsi="Times New Roman"/>
          <w:color w:val="000000"/>
        </w:rPr>
        <w:t xml:space="preserve"> Intelligence) </w:t>
      </w:r>
      <w:proofErr w:type="spellStart"/>
      <w:r w:rsidRPr="00B61F80">
        <w:rPr>
          <w:rFonts w:ascii="Times New Roman" w:hAnsi="Times New Roman"/>
          <w:color w:val="000000"/>
        </w:rPr>
        <w:t>hỗ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trợ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xây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dựng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báo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báo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tình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hình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kinh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tế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xã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hội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55AFD4F3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- </w:t>
      </w:r>
      <w:proofErr w:type="spellStart"/>
      <w:r w:rsidRPr="00B61F80">
        <w:rPr>
          <w:rFonts w:ascii="Times New Roman" w:hAnsi="Times New Roman"/>
          <w:color w:val="000000"/>
        </w:rPr>
        <w:t>Đến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năm</w:t>
      </w:r>
      <w:proofErr w:type="spellEnd"/>
      <w:r w:rsidRPr="00B61F80">
        <w:rPr>
          <w:rFonts w:ascii="Times New Roman" w:hAnsi="Times New Roman"/>
          <w:color w:val="000000"/>
        </w:rPr>
        <w:t xml:space="preserve"> 2030</w:t>
      </w:r>
    </w:p>
    <w:p w14:paraId="5589590D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cụ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phân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tích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hỗ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trợ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bởi</w:t>
      </w:r>
      <w:proofErr w:type="spellEnd"/>
      <w:r w:rsidRPr="00B61F80">
        <w:rPr>
          <w:rFonts w:ascii="Times New Roman" w:hAnsi="Times New Roman"/>
          <w:color w:val="000000"/>
        </w:rPr>
        <w:t xml:space="preserve"> AI </w:t>
      </w:r>
      <w:proofErr w:type="spellStart"/>
      <w:r w:rsidRPr="00B61F80">
        <w:rPr>
          <w:rFonts w:ascii="Times New Roman" w:hAnsi="Times New Roman"/>
          <w:color w:val="000000"/>
        </w:rPr>
        <w:t>có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khả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tập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hợp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dữ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liệu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từ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nhiều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nguồn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để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phân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tích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và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dự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báo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112A1B59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đ) </w:t>
      </w:r>
      <w:proofErr w:type="spellStart"/>
      <w:r w:rsidRPr="00B61F80">
        <w:rPr>
          <w:rFonts w:ascii="Times New Roman" w:hAnsi="Times New Roman"/>
          <w:color w:val="000000"/>
        </w:rPr>
        <w:t>Phổ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biến</w:t>
      </w:r>
      <w:proofErr w:type="spellEnd"/>
      <w:r w:rsidRPr="00B61F80">
        <w:rPr>
          <w:rFonts w:ascii="Times New Roman" w:hAnsi="Times New Roman"/>
          <w:color w:val="000000"/>
        </w:rPr>
        <w:t xml:space="preserve">, chia </w:t>
      </w:r>
      <w:proofErr w:type="spellStart"/>
      <w:r w:rsidRPr="00B61F80">
        <w:rPr>
          <w:rFonts w:ascii="Times New Roman" w:hAnsi="Times New Roman"/>
          <w:color w:val="000000"/>
        </w:rPr>
        <w:t>sẻ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và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sử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dụng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dữ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liệu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trên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nền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số</w:t>
      </w:r>
      <w:proofErr w:type="spellEnd"/>
    </w:p>
    <w:p w14:paraId="1767CDB9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dịch</w:t>
      </w:r>
      <w:proofErr w:type="spellEnd"/>
      <w:r w:rsidRPr="00B61F80">
        <w:rPr>
          <w:rFonts w:ascii="Times New Roman" w:hAnsi="Times New Roman"/>
          <w:color w:val="000000"/>
        </w:rPr>
        <w:t xml:space="preserve"> vụ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sản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phẩm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hình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thành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dạng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chất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lượng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cao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đáp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ứng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nhu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cầu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sử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dụng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tin </w:t>
      </w:r>
      <w:proofErr w:type="spellStart"/>
      <w:r w:rsidRPr="00B61F80">
        <w:rPr>
          <w:rFonts w:ascii="Times New Roman" w:hAnsi="Times New Roman"/>
          <w:color w:val="000000"/>
        </w:rPr>
        <w:t>của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các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cấp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Lãnh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đạo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các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cấp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ngành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địa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phương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toàn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thê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xa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hội</w:t>
      </w:r>
      <w:proofErr w:type="spellEnd"/>
      <w:r w:rsidRPr="00B61F80">
        <w:rPr>
          <w:rFonts w:ascii="Times New Roman" w:hAnsi="Times New Roman"/>
          <w:color w:val="000000"/>
        </w:rPr>
        <w:t xml:space="preserve">; </w:t>
      </w:r>
      <w:proofErr w:type="spellStart"/>
      <w:r w:rsidRPr="00B61F80">
        <w:rPr>
          <w:rFonts w:ascii="Times New Roman" w:hAnsi="Times New Roman"/>
          <w:color w:val="000000"/>
        </w:rPr>
        <w:t>biến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thành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nguồn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lực</w:t>
      </w:r>
      <w:proofErr w:type="spellEnd"/>
      <w:r w:rsidRPr="00B61F80">
        <w:rPr>
          <w:rFonts w:ascii="Times New Roman" w:hAnsi="Times New Roman"/>
          <w:color w:val="000000"/>
        </w:rPr>
        <w:t xml:space="preserve"> có </w:t>
      </w:r>
      <w:proofErr w:type="spellStart"/>
      <w:r w:rsidRPr="00B61F80">
        <w:rPr>
          <w:rFonts w:ascii="Times New Roman" w:hAnsi="Times New Roman"/>
          <w:color w:val="000000"/>
        </w:rPr>
        <w:t>gia</w:t>
      </w:r>
      <w:proofErr w:type="spellEnd"/>
      <w:r w:rsidRPr="00B61F80">
        <w:rPr>
          <w:rFonts w:ascii="Times New Roman" w:hAnsi="Times New Roman"/>
          <w:color w:val="000000"/>
        </w:rPr>
        <w:t xml:space="preserve">́ trị </w:t>
      </w:r>
      <w:proofErr w:type="spellStart"/>
      <w:r w:rsidRPr="00B61F80">
        <w:rPr>
          <w:rFonts w:ascii="Times New Roman" w:hAnsi="Times New Roman"/>
          <w:color w:val="000000"/>
        </w:rPr>
        <w:t>đê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phát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triển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kinh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tê</w:t>
      </w:r>
      <w:proofErr w:type="spellEnd"/>
      <w:r w:rsidRPr="00B61F80">
        <w:rPr>
          <w:rFonts w:ascii="Times New Roman" w:hAnsi="Times New Roman"/>
          <w:color w:val="000000"/>
        </w:rPr>
        <w:t xml:space="preserve">́ - </w:t>
      </w:r>
      <w:proofErr w:type="spellStart"/>
      <w:r w:rsidRPr="00B61F80">
        <w:rPr>
          <w:rFonts w:ascii="Times New Roman" w:hAnsi="Times New Roman"/>
          <w:color w:val="000000"/>
        </w:rPr>
        <w:t>xa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hội</w:t>
      </w:r>
      <w:proofErr w:type="spellEnd"/>
      <w:r w:rsidRPr="00B61F80">
        <w:rPr>
          <w:rFonts w:ascii="Times New Roman" w:hAnsi="Times New Roman"/>
          <w:color w:val="000000"/>
        </w:rPr>
        <w:t xml:space="preserve">. </w:t>
      </w:r>
      <w:proofErr w:type="spellStart"/>
      <w:r w:rsidRPr="00B61F80">
        <w:rPr>
          <w:rFonts w:ascii="Times New Roman" w:hAnsi="Times New Roman"/>
          <w:color w:val="000000"/>
        </w:rPr>
        <w:t>Cụ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thể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là</w:t>
      </w:r>
      <w:proofErr w:type="spellEnd"/>
      <w:r w:rsidRPr="00B61F80">
        <w:rPr>
          <w:rFonts w:ascii="Times New Roman" w:hAnsi="Times New Roman"/>
          <w:color w:val="000000"/>
        </w:rPr>
        <w:t>:</w:t>
      </w:r>
    </w:p>
    <w:p w14:paraId="044BE204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- </w:t>
      </w:r>
      <w:proofErr w:type="spellStart"/>
      <w:r w:rsidRPr="00B61F80">
        <w:rPr>
          <w:rFonts w:ascii="Times New Roman" w:hAnsi="Times New Roman"/>
          <w:color w:val="000000"/>
        </w:rPr>
        <w:t>Đến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năm</w:t>
      </w:r>
      <w:proofErr w:type="spellEnd"/>
      <w:r w:rsidRPr="00B61F80">
        <w:rPr>
          <w:rFonts w:ascii="Times New Roman" w:hAnsi="Times New Roman"/>
          <w:color w:val="000000"/>
        </w:rPr>
        <w:t xml:space="preserve"> 2025</w:t>
      </w:r>
    </w:p>
    <w:p w14:paraId="6E2A6295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dịch</w:t>
      </w:r>
      <w:proofErr w:type="spellEnd"/>
      <w:r w:rsidRPr="00B61F80">
        <w:rPr>
          <w:rFonts w:ascii="Times New Roman" w:hAnsi="Times New Roman"/>
          <w:color w:val="000000"/>
        </w:rPr>
        <w:t xml:space="preserve"> vụ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sản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phẩm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đáp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ứng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tới</w:t>
      </w:r>
      <w:proofErr w:type="spellEnd"/>
      <w:r w:rsidRPr="00B61F80">
        <w:rPr>
          <w:rFonts w:ascii="Times New Roman" w:hAnsi="Times New Roman"/>
          <w:color w:val="000000"/>
        </w:rPr>
        <w:t xml:space="preserve"> 30% </w:t>
      </w:r>
      <w:proofErr w:type="spellStart"/>
      <w:r w:rsidRPr="00B61F80">
        <w:rPr>
          <w:rFonts w:ascii="Times New Roman" w:hAnsi="Times New Roman"/>
          <w:color w:val="000000"/>
        </w:rPr>
        <w:t>nhu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cầu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của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xa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hội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đạt</w:t>
      </w:r>
      <w:proofErr w:type="spellEnd"/>
      <w:r w:rsidRPr="00B61F80">
        <w:rPr>
          <w:rFonts w:ascii="Times New Roman" w:hAnsi="Times New Roman"/>
          <w:color w:val="000000"/>
        </w:rPr>
        <w:t xml:space="preserve"> tỷ </w:t>
      </w:r>
      <w:proofErr w:type="spellStart"/>
      <w:r w:rsidRPr="00B61F80">
        <w:rPr>
          <w:rFonts w:ascii="Times New Roman" w:hAnsi="Times New Roman"/>
          <w:color w:val="000000"/>
        </w:rPr>
        <w:t>lê</w:t>
      </w:r>
      <w:proofErr w:type="spellEnd"/>
      <w:r w:rsidRPr="00B61F80">
        <w:rPr>
          <w:rFonts w:ascii="Times New Roman" w:hAnsi="Times New Roman"/>
          <w:color w:val="000000"/>
        </w:rPr>
        <w:t xml:space="preserve">̣ </w:t>
      </w:r>
      <w:proofErr w:type="spellStart"/>
      <w:r w:rsidRPr="00B61F80">
        <w:rPr>
          <w:rFonts w:ascii="Times New Roman" w:hAnsi="Times New Roman"/>
          <w:color w:val="000000"/>
        </w:rPr>
        <w:t>hài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lòng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của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người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dùng</w:t>
      </w:r>
      <w:proofErr w:type="spellEnd"/>
      <w:r w:rsidRPr="00B61F80">
        <w:rPr>
          <w:rFonts w:ascii="Times New Roman" w:hAnsi="Times New Roman"/>
          <w:color w:val="000000"/>
        </w:rPr>
        <w:t xml:space="preserve"> 85%, </w:t>
      </w:r>
      <w:proofErr w:type="spellStart"/>
      <w:r w:rsidRPr="00B61F80">
        <w:rPr>
          <w:rFonts w:ascii="Times New Roman" w:hAnsi="Times New Roman"/>
          <w:color w:val="000000"/>
        </w:rPr>
        <w:t>trong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đo</w:t>
      </w:r>
      <w:proofErr w:type="spellEnd"/>
      <w:r w:rsidRPr="00B61F80">
        <w:rPr>
          <w:rFonts w:ascii="Times New Roman" w:hAnsi="Times New Roman"/>
          <w:color w:val="000000"/>
        </w:rPr>
        <w:t xml:space="preserve">́ 80%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được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cập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nhật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cung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cấp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kịp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thời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6B14D1A2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</w:t>
      </w:r>
      <w:proofErr w:type="spellStart"/>
      <w:r w:rsidRPr="00B61F80">
        <w:rPr>
          <w:rFonts w:ascii="Times New Roman" w:hAnsi="Times New Roman"/>
          <w:color w:val="000000"/>
        </w:rPr>
        <w:t>Cung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cấp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dữ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liệu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vi </w:t>
      </w:r>
      <w:proofErr w:type="spellStart"/>
      <w:r w:rsidRPr="00B61F80">
        <w:rPr>
          <w:rFonts w:ascii="Times New Roman" w:hAnsi="Times New Roman"/>
          <w:color w:val="000000"/>
        </w:rPr>
        <w:t>mô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đáp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ứng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trên</w:t>
      </w:r>
      <w:proofErr w:type="spellEnd"/>
      <w:r w:rsidRPr="00B61F80">
        <w:rPr>
          <w:rFonts w:ascii="Times New Roman" w:hAnsi="Times New Roman"/>
          <w:color w:val="000000"/>
        </w:rPr>
        <w:t xml:space="preserve"> 30% </w:t>
      </w:r>
      <w:proofErr w:type="spellStart"/>
      <w:r w:rsidRPr="00B61F80">
        <w:rPr>
          <w:rFonts w:ascii="Times New Roman" w:hAnsi="Times New Roman"/>
          <w:color w:val="000000"/>
        </w:rPr>
        <w:t>nhu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cầu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của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các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đối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tượng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sử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dụng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tin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trong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và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ngoài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nước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18BB1616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- </w:t>
      </w:r>
      <w:proofErr w:type="spellStart"/>
      <w:r w:rsidRPr="00B61F80">
        <w:rPr>
          <w:rFonts w:ascii="Times New Roman" w:hAnsi="Times New Roman"/>
          <w:color w:val="000000"/>
        </w:rPr>
        <w:t>Đến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năm</w:t>
      </w:r>
      <w:proofErr w:type="spellEnd"/>
      <w:r w:rsidRPr="00B61F80">
        <w:rPr>
          <w:rFonts w:ascii="Times New Roman" w:hAnsi="Times New Roman"/>
          <w:color w:val="000000"/>
        </w:rPr>
        <w:t xml:space="preserve"> 2030</w:t>
      </w:r>
    </w:p>
    <w:p w14:paraId="5C4B0290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+ 100% </w:t>
      </w:r>
      <w:proofErr w:type="spellStart"/>
      <w:r w:rsidRPr="00B61F80">
        <w:rPr>
          <w:rFonts w:ascii="Times New Roman" w:hAnsi="Times New Roman"/>
          <w:color w:val="000000"/>
        </w:rPr>
        <w:t>chỉ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tiêu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quốc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gia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báo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cáo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được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cập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nhật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theo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thời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gian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thực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trên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môi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trường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sô</w:t>
      </w:r>
      <w:proofErr w:type="spellEnd"/>
      <w:r w:rsidRPr="00B61F80">
        <w:rPr>
          <w:rFonts w:ascii="Times New Roman" w:hAnsi="Times New Roman"/>
          <w:color w:val="000000"/>
        </w:rPr>
        <w:t>́.</w:t>
      </w:r>
    </w:p>
    <w:p w14:paraId="44AE2D79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dịch</w:t>
      </w:r>
      <w:proofErr w:type="spellEnd"/>
      <w:r w:rsidRPr="00B61F80">
        <w:rPr>
          <w:rFonts w:ascii="Times New Roman" w:hAnsi="Times New Roman"/>
          <w:color w:val="000000"/>
        </w:rPr>
        <w:t xml:space="preserve"> vụ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sản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phẩm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đáp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ứng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tới</w:t>
      </w:r>
      <w:proofErr w:type="spellEnd"/>
      <w:r w:rsidRPr="00B61F80">
        <w:rPr>
          <w:rFonts w:ascii="Times New Roman" w:hAnsi="Times New Roman"/>
          <w:color w:val="000000"/>
        </w:rPr>
        <w:t xml:space="preserve"> 60% </w:t>
      </w:r>
      <w:proofErr w:type="spellStart"/>
      <w:r w:rsidRPr="00B61F80">
        <w:rPr>
          <w:rFonts w:ascii="Times New Roman" w:hAnsi="Times New Roman"/>
          <w:color w:val="000000"/>
        </w:rPr>
        <w:t>nhu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cầu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của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xa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hội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đạt</w:t>
      </w:r>
      <w:proofErr w:type="spellEnd"/>
      <w:r w:rsidRPr="00B61F80">
        <w:rPr>
          <w:rFonts w:ascii="Times New Roman" w:hAnsi="Times New Roman"/>
          <w:color w:val="000000"/>
        </w:rPr>
        <w:t xml:space="preserve"> tỷ </w:t>
      </w:r>
      <w:proofErr w:type="spellStart"/>
      <w:r w:rsidRPr="00B61F80">
        <w:rPr>
          <w:rFonts w:ascii="Times New Roman" w:hAnsi="Times New Roman"/>
          <w:color w:val="000000"/>
        </w:rPr>
        <w:t>lê</w:t>
      </w:r>
      <w:proofErr w:type="spellEnd"/>
      <w:r w:rsidRPr="00B61F80">
        <w:rPr>
          <w:rFonts w:ascii="Times New Roman" w:hAnsi="Times New Roman"/>
          <w:color w:val="000000"/>
        </w:rPr>
        <w:t xml:space="preserve">̣ </w:t>
      </w:r>
      <w:proofErr w:type="spellStart"/>
      <w:r w:rsidRPr="00B61F80">
        <w:rPr>
          <w:rFonts w:ascii="Times New Roman" w:hAnsi="Times New Roman"/>
          <w:color w:val="000000"/>
        </w:rPr>
        <w:t>hài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lòng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của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người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dùng</w:t>
      </w:r>
      <w:proofErr w:type="spellEnd"/>
      <w:r w:rsidRPr="00B61F80">
        <w:rPr>
          <w:rFonts w:ascii="Times New Roman" w:hAnsi="Times New Roman"/>
          <w:color w:val="000000"/>
        </w:rPr>
        <w:t xml:space="preserve"> 95%, </w:t>
      </w:r>
      <w:proofErr w:type="spellStart"/>
      <w:r w:rsidRPr="00B61F80">
        <w:rPr>
          <w:rFonts w:ascii="Times New Roman" w:hAnsi="Times New Roman"/>
          <w:color w:val="000000"/>
        </w:rPr>
        <w:t>trong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đo</w:t>
      </w:r>
      <w:proofErr w:type="spellEnd"/>
      <w:r w:rsidRPr="00B61F80">
        <w:rPr>
          <w:rFonts w:ascii="Times New Roman" w:hAnsi="Times New Roman"/>
          <w:color w:val="000000"/>
        </w:rPr>
        <w:t xml:space="preserve">́ 90%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được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cập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nhật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cung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cấp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kịp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thời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691348A8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  <w:color w:val="000000"/>
        </w:rPr>
        <w:t xml:space="preserve">+ </w:t>
      </w:r>
      <w:proofErr w:type="spellStart"/>
      <w:r w:rsidRPr="00B61F80">
        <w:rPr>
          <w:rFonts w:ascii="Times New Roman" w:hAnsi="Times New Roman"/>
          <w:color w:val="000000"/>
        </w:rPr>
        <w:t>Cung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cấp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dữ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liệu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vi </w:t>
      </w:r>
      <w:proofErr w:type="spellStart"/>
      <w:r w:rsidRPr="00B61F80">
        <w:rPr>
          <w:rFonts w:ascii="Times New Roman" w:hAnsi="Times New Roman"/>
          <w:color w:val="000000"/>
        </w:rPr>
        <w:t>mô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đáp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ứng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trên</w:t>
      </w:r>
      <w:proofErr w:type="spellEnd"/>
      <w:r w:rsidRPr="00B61F80">
        <w:rPr>
          <w:rFonts w:ascii="Times New Roman" w:hAnsi="Times New Roman"/>
          <w:color w:val="000000"/>
        </w:rPr>
        <w:t xml:space="preserve"> 60% </w:t>
      </w:r>
      <w:proofErr w:type="spellStart"/>
      <w:r w:rsidRPr="00B61F80">
        <w:rPr>
          <w:rFonts w:ascii="Times New Roman" w:hAnsi="Times New Roman"/>
          <w:color w:val="000000"/>
        </w:rPr>
        <w:t>nhu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cầu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của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các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đối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tượng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sử</w:t>
      </w:r>
      <w:proofErr w:type="spellEnd"/>
      <w:r w:rsidRPr="00B61F80">
        <w:rPr>
          <w:rFonts w:ascii="Times New Roman" w:hAnsi="Times New Roman"/>
          <w:color w:val="000000"/>
        </w:rPr>
        <w:t xml:space="preserve"> dung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tin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trong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và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ngoài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nước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23D73CBC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e) </w:t>
      </w:r>
      <w:proofErr w:type="spellStart"/>
      <w:r w:rsidRPr="00B61F80">
        <w:rPr>
          <w:rFonts w:ascii="Times New Roman" w:hAnsi="Times New Roman"/>
          <w:color w:val="000000"/>
        </w:rPr>
        <w:t>Hiện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đại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hóa</w:t>
      </w:r>
      <w:proofErr w:type="spellEnd"/>
      <w:r w:rsidRPr="00B61F80">
        <w:rPr>
          <w:rFonts w:ascii="Times New Roman" w:hAnsi="Times New Roman"/>
          <w:color w:val="000000"/>
        </w:rPr>
        <w:t xml:space="preserve"> hạ </w:t>
      </w:r>
      <w:proofErr w:type="spellStart"/>
      <w:r w:rsidRPr="00B61F80">
        <w:rPr>
          <w:rFonts w:ascii="Times New Roman" w:hAnsi="Times New Roman"/>
          <w:color w:val="000000"/>
        </w:rPr>
        <w:t>tầng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ứng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dụng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nghệ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tin </w:t>
      </w:r>
      <w:proofErr w:type="spellStart"/>
      <w:r w:rsidRPr="00B61F80">
        <w:rPr>
          <w:rFonts w:ascii="Times New Roman" w:hAnsi="Times New Roman"/>
          <w:color w:val="000000"/>
        </w:rPr>
        <w:t>của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ngành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đáp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ứng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yêu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cầu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chuyển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đổi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sô</w:t>
      </w:r>
      <w:proofErr w:type="spellEnd"/>
      <w:r w:rsidRPr="00B61F80">
        <w:rPr>
          <w:rFonts w:ascii="Times New Roman" w:hAnsi="Times New Roman"/>
          <w:color w:val="000000"/>
        </w:rPr>
        <w:t xml:space="preserve">́ </w:t>
      </w:r>
    </w:p>
    <w:p w14:paraId="1341BAC3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B61F80">
        <w:rPr>
          <w:rFonts w:ascii="Times New Roman" w:hAnsi="Times New Roman"/>
          <w:color w:val="000000"/>
        </w:rPr>
        <w:t>Xây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dựng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hạ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tầng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kỹ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thuật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các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phần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mềm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ứng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dụng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với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việc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áp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dụng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các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giải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pháp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nghê</w:t>
      </w:r>
      <w:proofErr w:type="spellEnd"/>
      <w:r w:rsidRPr="00B61F80">
        <w:rPr>
          <w:rFonts w:ascii="Times New Roman" w:hAnsi="Times New Roman"/>
          <w:color w:val="000000"/>
        </w:rPr>
        <w:t xml:space="preserve">̣ </w:t>
      </w:r>
      <w:proofErr w:type="spellStart"/>
      <w:r w:rsidRPr="00B61F80">
        <w:rPr>
          <w:rFonts w:ascii="Times New Roman" w:hAnsi="Times New Roman"/>
          <w:color w:val="000000"/>
        </w:rPr>
        <w:t>tiên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tiến</w:t>
      </w:r>
      <w:proofErr w:type="spellEnd"/>
      <w:r w:rsidRPr="00B61F80">
        <w:rPr>
          <w:rFonts w:ascii="Times New Roman" w:hAnsi="Times New Roman"/>
          <w:color w:val="000000"/>
        </w:rPr>
        <w:t xml:space="preserve"> có </w:t>
      </w:r>
      <w:proofErr w:type="spellStart"/>
      <w:r w:rsidRPr="00B61F80">
        <w:rPr>
          <w:rFonts w:ascii="Times New Roman" w:hAnsi="Times New Roman"/>
          <w:color w:val="000000"/>
        </w:rPr>
        <w:t>triển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vọng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lâu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dài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có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khả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cập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nhật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và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kết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lastRenderedPageBreak/>
        <w:t>nối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với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hệ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tin </w:t>
      </w:r>
      <w:proofErr w:type="spellStart"/>
      <w:r w:rsidRPr="00B61F80">
        <w:rPr>
          <w:rFonts w:ascii="Times New Roman" w:hAnsi="Times New Roman"/>
          <w:color w:val="000000"/>
        </w:rPr>
        <w:t>khác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suốt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nhằm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đáp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ứng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yêu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cầu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chuyển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đổi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số</w:t>
      </w:r>
      <w:proofErr w:type="spellEnd"/>
      <w:r w:rsidRPr="00B61F80">
        <w:rPr>
          <w:rFonts w:ascii="Times New Roman" w:hAnsi="Times New Roman"/>
          <w:color w:val="000000"/>
        </w:rPr>
        <w:t xml:space="preserve">. </w:t>
      </w:r>
      <w:proofErr w:type="spellStart"/>
      <w:r w:rsidRPr="00B61F80">
        <w:rPr>
          <w:rFonts w:ascii="Times New Roman" w:hAnsi="Times New Roman"/>
          <w:color w:val="000000"/>
        </w:rPr>
        <w:t>Bảo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đảm</w:t>
      </w:r>
      <w:proofErr w:type="spellEnd"/>
      <w:r w:rsidRPr="00B61F80">
        <w:rPr>
          <w:rFonts w:ascii="Times New Roman" w:hAnsi="Times New Roman"/>
          <w:color w:val="000000"/>
        </w:rPr>
        <w:t xml:space="preserve"> an </w:t>
      </w:r>
      <w:proofErr w:type="spellStart"/>
      <w:r w:rsidRPr="00B61F80">
        <w:rPr>
          <w:rFonts w:ascii="Times New Roman" w:hAnsi="Times New Roman"/>
          <w:color w:val="000000"/>
        </w:rPr>
        <w:t>toàn</w:t>
      </w:r>
      <w:proofErr w:type="spellEnd"/>
      <w:r w:rsidRPr="00B61F80">
        <w:rPr>
          <w:rFonts w:ascii="Times New Roman" w:hAnsi="Times New Roman"/>
          <w:color w:val="000000"/>
        </w:rPr>
        <w:t xml:space="preserve"> an </w:t>
      </w:r>
      <w:proofErr w:type="spellStart"/>
      <w:r w:rsidRPr="00B61F80">
        <w:rPr>
          <w:rFonts w:ascii="Times New Roman" w:hAnsi="Times New Roman"/>
          <w:color w:val="000000"/>
        </w:rPr>
        <w:t>ninh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tin, </w:t>
      </w:r>
      <w:proofErr w:type="gramStart"/>
      <w:r w:rsidRPr="00B61F80">
        <w:rPr>
          <w:rFonts w:ascii="Times New Roman" w:hAnsi="Times New Roman"/>
          <w:color w:val="000000"/>
        </w:rPr>
        <w:t>an</w:t>
      </w:r>
      <w:proofErr w:type="gram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ninh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mạng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hê</w:t>
      </w:r>
      <w:proofErr w:type="spellEnd"/>
      <w:r w:rsidRPr="00B61F80">
        <w:rPr>
          <w:rFonts w:ascii="Times New Roman" w:hAnsi="Times New Roman"/>
          <w:color w:val="000000"/>
        </w:rPr>
        <w:t xml:space="preserve">̣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nghệ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tin </w:t>
      </w:r>
      <w:proofErr w:type="spellStart"/>
      <w:r w:rsidRPr="00B61F80">
        <w:rPr>
          <w:rFonts w:ascii="Times New Roman" w:hAnsi="Times New Roman"/>
          <w:color w:val="000000"/>
        </w:rPr>
        <w:t>của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ngành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đồng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thời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bảo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đảm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việc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truy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cập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dê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dàng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thân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thiện</w:t>
      </w:r>
      <w:proofErr w:type="spellEnd"/>
      <w:r w:rsidRPr="00B61F80">
        <w:rPr>
          <w:rFonts w:ascii="Times New Roman" w:hAnsi="Times New Roman"/>
          <w:color w:val="000000"/>
        </w:rPr>
        <w:t xml:space="preserve">. </w:t>
      </w:r>
      <w:proofErr w:type="spellStart"/>
      <w:r w:rsidRPr="00B61F80">
        <w:rPr>
          <w:rFonts w:ascii="Times New Roman" w:hAnsi="Times New Roman"/>
          <w:color w:val="000000"/>
        </w:rPr>
        <w:t>Cụ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thể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là</w:t>
      </w:r>
      <w:proofErr w:type="spellEnd"/>
      <w:r w:rsidRPr="00B61F80">
        <w:rPr>
          <w:rFonts w:ascii="Times New Roman" w:hAnsi="Times New Roman"/>
          <w:color w:val="000000"/>
        </w:rPr>
        <w:t>:</w:t>
      </w:r>
    </w:p>
    <w:p w14:paraId="5BA682BC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>-</w:t>
      </w:r>
      <w:r w:rsidR="004A4910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Đến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năm</w:t>
      </w:r>
      <w:proofErr w:type="spellEnd"/>
      <w:r w:rsidRPr="00B61F80">
        <w:rPr>
          <w:rFonts w:ascii="Times New Roman" w:hAnsi="Times New Roman"/>
          <w:color w:val="000000"/>
        </w:rPr>
        <w:t xml:space="preserve"> 2025</w:t>
      </w:r>
    </w:p>
    <w:p w14:paraId="1DF25378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</w:t>
      </w:r>
      <w:proofErr w:type="spellStart"/>
      <w:r w:rsidRPr="00B61F80">
        <w:rPr>
          <w:rFonts w:ascii="Times New Roman" w:hAnsi="Times New Roman"/>
          <w:color w:val="000000"/>
        </w:rPr>
        <w:t>Năng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lực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của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hê</w:t>
      </w:r>
      <w:proofErr w:type="spellEnd"/>
      <w:r w:rsidRPr="00B61F80">
        <w:rPr>
          <w:rFonts w:ascii="Times New Roman" w:hAnsi="Times New Roman"/>
          <w:color w:val="000000"/>
        </w:rPr>
        <w:t xml:space="preserve">̣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hạ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tầng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nghệ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tin </w:t>
      </w:r>
      <w:proofErr w:type="spellStart"/>
      <w:r w:rsidRPr="00B61F80">
        <w:rPr>
          <w:rFonts w:ascii="Times New Roman" w:hAnsi="Times New Roman"/>
          <w:color w:val="000000"/>
        </w:rPr>
        <w:t>đáp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ứng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đủ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lực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hoạt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động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sản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xuất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tin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từ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nguồn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dữ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liệu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điều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tra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tổng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điều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và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đáp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ứng</w:t>
      </w:r>
      <w:proofErr w:type="spellEnd"/>
      <w:r w:rsidRPr="00B61F80">
        <w:rPr>
          <w:rFonts w:ascii="Times New Roman" w:hAnsi="Times New Roman"/>
          <w:color w:val="000000"/>
        </w:rPr>
        <w:t xml:space="preserve"> 50% </w:t>
      </w:r>
      <w:proofErr w:type="spellStart"/>
      <w:r w:rsidRPr="00B61F80">
        <w:rPr>
          <w:rFonts w:ascii="Times New Roman" w:hAnsi="Times New Roman"/>
          <w:color w:val="000000"/>
        </w:rPr>
        <w:t>v</w:t>
      </w:r>
      <w:r w:rsidR="00A30986" w:rsidRPr="00B61F80">
        <w:rPr>
          <w:rFonts w:ascii="Times New Roman" w:hAnsi="Times New Roman"/>
          <w:color w:val="000000"/>
        </w:rPr>
        <w:t>iệc</w:t>
      </w:r>
      <w:proofErr w:type="spellEnd"/>
      <w:r w:rsidR="00A30986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="00A30986" w:rsidRPr="00B61F80">
        <w:rPr>
          <w:rFonts w:ascii="Times New Roman" w:hAnsi="Times New Roman"/>
          <w:color w:val="000000"/>
        </w:rPr>
        <w:t>thu</w:t>
      </w:r>
      <w:proofErr w:type="spellEnd"/>
      <w:r w:rsidR="00A30986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="00A30986" w:rsidRPr="00B61F80">
        <w:rPr>
          <w:rFonts w:ascii="Times New Roman" w:hAnsi="Times New Roman"/>
          <w:color w:val="000000"/>
        </w:rPr>
        <w:t>thập</w:t>
      </w:r>
      <w:proofErr w:type="spellEnd"/>
      <w:r w:rsidR="00A30986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="00A30986" w:rsidRPr="00B61F80">
        <w:rPr>
          <w:rFonts w:ascii="Times New Roman" w:hAnsi="Times New Roman"/>
          <w:color w:val="000000"/>
        </w:rPr>
        <w:t>dữ</w:t>
      </w:r>
      <w:proofErr w:type="spellEnd"/>
      <w:r w:rsidR="00A30986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="00A30986" w:rsidRPr="00B61F80">
        <w:rPr>
          <w:rFonts w:ascii="Times New Roman" w:hAnsi="Times New Roman"/>
          <w:color w:val="000000"/>
        </w:rPr>
        <w:t>liệu</w:t>
      </w:r>
      <w:proofErr w:type="spellEnd"/>
      <w:r w:rsidR="00A30986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="00A30986" w:rsidRPr="00B61F80">
        <w:rPr>
          <w:rFonts w:ascii="Times New Roman" w:hAnsi="Times New Roman"/>
          <w:color w:val="000000"/>
        </w:rPr>
        <w:t>hành</w:t>
      </w:r>
      <w:proofErr w:type="spellEnd"/>
      <w:r w:rsidR="00A30986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="00A30986" w:rsidRPr="00B61F80">
        <w:rPr>
          <w:rFonts w:ascii="Times New Roman" w:hAnsi="Times New Roman"/>
          <w:color w:val="000000"/>
        </w:rPr>
        <w:t>chính</w:t>
      </w:r>
      <w:proofErr w:type="spellEnd"/>
      <w:r w:rsidR="00A30986" w:rsidRPr="00B61F80">
        <w:rPr>
          <w:rFonts w:ascii="Times New Roman" w:hAnsi="Times New Roman"/>
          <w:color w:val="000000"/>
        </w:rPr>
        <w:t>.</w:t>
      </w:r>
    </w:p>
    <w:p w14:paraId="7478EF05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</w:t>
      </w:r>
      <w:proofErr w:type="spellStart"/>
      <w:r w:rsidRPr="00B61F80">
        <w:rPr>
          <w:rFonts w:ascii="Times New Roman" w:hAnsi="Times New Roman"/>
          <w:color w:val="000000"/>
        </w:rPr>
        <w:t>Xây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dựng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nền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tảng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tích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hợp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ứng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dụng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nhất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5E767725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>-</w:t>
      </w:r>
      <w:r w:rsidR="004A4910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Đến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năm</w:t>
      </w:r>
      <w:proofErr w:type="spellEnd"/>
      <w:r w:rsidRPr="00B61F80">
        <w:rPr>
          <w:rFonts w:ascii="Times New Roman" w:hAnsi="Times New Roman"/>
          <w:color w:val="000000"/>
        </w:rPr>
        <w:t xml:space="preserve"> 2030</w:t>
      </w:r>
    </w:p>
    <w:p w14:paraId="01C5A8AD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>+</w:t>
      </w:r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Xây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dựng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Trung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tâm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Dữ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liệu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thống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kê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đáp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ứng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đủ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năng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lực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cho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toàn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bộ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hoạt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động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sản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xuất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thông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tin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thống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kê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lưu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trữ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, chia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sẻ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và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khai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thác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sử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dụng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thông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tin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thống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kê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và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các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hoạt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động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điều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hành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trong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toàn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hệ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thống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tổ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chức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thống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kê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tập</w:t>
      </w:r>
      <w:proofErr w:type="spellEnd"/>
      <w:r w:rsidRPr="00B61F80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  <w:spacing w:val="2"/>
        </w:rPr>
        <w:t>trung</w:t>
      </w:r>
      <w:proofErr w:type="spellEnd"/>
      <w:r w:rsidRPr="00B61F80">
        <w:rPr>
          <w:rFonts w:ascii="Times New Roman" w:hAnsi="Times New Roman"/>
          <w:color w:val="000000"/>
          <w:spacing w:val="2"/>
        </w:rPr>
        <w:t>.</w:t>
      </w:r>
    </w:p>
    <w:p w14:paraId="16E4AD59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lang w:val="vi-VN"/>
        </w:rPr>
      </w:pPr>
      <w:r w:rsidRPr="00B61F80">
        <w:rPr>
          <w:rFonts w:ascii="Times New Roman" w:hAnsi="Times New Roman"/>
          <w:color w:val="000000"/>
        </w:rPr>
        <w:t xml:space="preserve">+ </w:t>
      </w:r>
      <w:proofErr w:type="spellStart"/>
      <w:r w:rsidRPr="00B61F80">
        <w:rPr>
          <w:rFonts w:ascii="Times New Roman" w:hAnsi="Times New Roman"/>
          <w:color w:val="000000"/>
        </w:rPr>
        <w:t>Hoàn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thành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nền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tảng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tích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hợp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ứng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dụng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nhất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5DDAE129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g) </w:t>
      </w:r>
      <w:proofErr w:type="spellStart"/>
      <w:r w:rsidRPr="00B61F80">
        <w:rPr>
          <w:rFonts w:ascii="Times New Roman" w:hAnsi="Times New Roman"/>
          <w:color w:val="000000"/>
        </w:rPr>
        <w:t>Tái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cơ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cấu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quy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trình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nghiệp</w:t>
      </w:r>
      <w:proofErr w:type="spellEnd"/>
      <w:r w:rsidRPr="00B61F80">
        <w:rPr>
          <w:rFonts w:ascii="Times New Roman" w:hAnsi="Times New Roman"/>
          <w:color w:val="000000"/>
        </w:rPr>
        <w:t xml:space="preserve"> vụ </w:t>
      </w:r>
      <w:proofErr w:type="spellStart"/>
      <w:r w:rsidRPr="00B61F80">
        <w:rPr>
          <w:rFonts w:ascii="Times New Roman" w:hAnsi="Times New Roman"/>
          <w:color w:val="000000"/>
        </w:rPr>
        <w:t>dựa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trên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ứng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dụng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nghệ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tin, </w:t>
      </w:r>
      <w:proofErr w:type="spellStart"/>
      <w:r w:rsidRPr="00B61F80">
        <w:rPr>
          <w:rFonts w:ascii="Times New Roman" w:hAnsi="Times New Roman"/>
          <w:color w:val="000000"/>
        </w:rPr>
        <w:t>cải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tiến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thức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sản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xuất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sư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dụng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phục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vụ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chuyển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đổi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số</w:t>
      </w:r>
      <w:proofErr w:type="spellEnd"/>
    </w:p>
    <w:p w14:paraId="30FCCAB8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B61F80">
        <w:rPr>
          <w:rFonts w:ascii="Times New Roman" w:hAnsi="Times New Roman"/>
          <w:color w:val="000000"/>
        </w:rPr>
        <w:t>Chuẩn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hóa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và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tái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cơ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cấu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quy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trình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nghiệp</w:t>
      </w:r>
      <w:proofErr w:type="spellEnd"/>
      <w:r w:rsidRPr="00B61F80">
        <w:rPr>
          <w:rFonts w:ascii="Times New Roman" w:hAnsi="Times New Roman"/>
          <w:color w:val="000000"/>
        </w:rPr>
        <w:t xml:space="preserve"> vụ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dựa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trên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ứng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dụng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nghệ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tin, </w:t>
      </w:r>
      <w:proofErr w:type="spellStart"/>
      <w:r w:rsidRPr="00B61F80">
        <w:rPr>
          <w:rFonts w:ascii="Times New Roman" w:hAnsi="Times New Roman"/>
          <w:color w:val="000000"/>
        </w:rPr>
        <w:t>cải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tiến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cách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thức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sản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xuất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sư</w:t>
      </w:r>
      <w:proofErr w:type="spellEnd"/>
      <w:r w:rsidRPr="00B61F80">
        <w:rPr>
          <w:rFonts w:ascii="Times New Roman" w:hAnsi="Times New Roman"/>
          <w:color w:val="000000"/>
        </w:rPr>
        <w:t xml:space="preserve">̉ </w:t>
      </w:r>
      <w:proofErr w:type="spellStart"/>
      <w:r w:rsidRPr="00B61F80">
        <w:rPr>
          <w:rFonts w:ascii="Times New Roman" w:hAnsi="Times New Roman"/>
          <w:color w:val="000000"/>
        </w:rPr>
        <w:t>dụng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tăng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cường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tư</w:t>
      </w:r>
      <w:proofErr w:type="spellEnd"/>
      <w:r w:rsidRPr="00B61F80">
        <w:rPr>
          <w:rFonts w:ascii="Times New Roman" w:hAnsi="Times New Roman"/>
          <w:color w:val="000000"/>
        </w:rPr>
        <w:t xml:space="preserve">̣ </w:t>
      </w:r>
      <w:proofErr w:type="spellStart"/>
      <w:r w:rsidRPr="00B61F80">
        <w:rPr>
          <w:rFonts w:ascii="Times New Roman" w:hAnsi="Times New Roman"/>
          <w:color w:val="000000"/>
        </w:rPr>
        <w:t>động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hóa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tạo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điều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kiện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chuyển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đổi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sô</w:t>
      </w:r>
      <w:proofErr w:type="spellEnd"/>
      <w:r w:rsidRPr="00B61F80">
        <w:rPr>
          <w:rFonts w:ascii="Times New Roman" w:hAnsi="Times New Roman"/>
          <w:color w:val="000000"/>
        </w:rPr>
        <w:t xml:space="preserve">́. </w:t>
      </w:r>
      <w:proofErr w:type="spellStart"/>
      <w:r w:rsidRPr="00B61F80">
        <w:rPr>
          <w:rFonts w:ascii="Times New Roman" w:hAnsi="Times New Roman"/>
          <w:color w:val="000000"/>
        </w:rPr>
        <w:t>Cụ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thể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là</w:t>
      </w:r>
      <w:proofErr w:type="spellEnd"/>
      <w:r w:rsidRPr="00B61F80">
        <w:rPr>
          <w:rFonts w:ascii="Times New Roman" w:hAnsi="Times New Roman"/>
          <w:color w:val="000000"/>
        </w:rPr>
        <w:t>:</w:t>
      </w:r>
    </w:p>
    <w:p w14:paraId="6CF9D31A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>-</w:t>
      </w:r>
      <w:r w:rsidR="004A4910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Đến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năm</w:t>
      </w:r>
      <w:proofErr w:type="spellEnd"/>
      <w:r w:rsidRPr="00B61F80">
        <w:rPr>
          <w:rFonts w:ascii="Times New Roman" w:hAnsi="Times New Roman"/>
          <w:color w:val="000000"/>
        </w:rPr>
        <w:t xml:space="preserve"> 2025: </w:t>
      </w:r>
      <w:proofErr w:type="spellStart"/>
      <w:r w:rsidRPr="00B61F80">
        <w:rPr>
          <w:rFonts w:ascii="Times New Roman" w:hAnsi="Times New Roman"/>
          <w:color w:val="000000"/>
        </w:rPr>
        <w:t>Hoàn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thiện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các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quy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trình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phục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vụ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hoạt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động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, bao </w:t>
      </w:r>
      <w:proofErr w:type="spellStart"/>
      <w:r w:rsidRPr="00B61F80">
        <w:rPr>
          <w:rFonts w:ascii="Times New Roman" w:hAnsi="Times New Roman"/>
          <w:color w:val="000000"/>
        </w:rPr>
        <w:t>gồm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nghiệp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vụ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và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công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tác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chỉ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đạo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điều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hành</w:t>
      </w:r>
      <w:proofErr w:type="spellEnd"/>
      <w:r w:rsidRPr="00B61F80">
        <w:rPr>
          <w:rFonts w:ascii="Times New Roman" w:hAnsi="Times New Roman"/>
          <w:color w:val="000000"/>
        </w:rPr>
        <w:t xml:space="preserve">. </w:t>
      </w:r>
    </w:p>
    <w:p w14:paraId="4724799E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- </w:t>
      </w:r>
      <w:proofErr w:type="spellStart"/>
      <w:r w:rsidRPr="00B61F80">
        <w:rPr>
          <w:rFonts w:ascii="Times New Roman" w:hAnsi="Times New Roman"/>
          <w:color w:val="000000"/>
        </w:rPr>
        <w:t>Đến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năm</w:t>
      </w:r>
      <w:proofErr w:type="spellEnd"/>
      <w:r w:rsidRPr="00B61F80">
        <w:rPr>
          <w:rFonts w:ascii="Times New Roman" w:hAnsi="Times New Roman"/>
          <w:color w:val="000000"/>
        </w:rPr>
        <w:t xml:space="preserve"> 2030: 100% </w:t>
      </w:r>
      <w:proofErr w:type="spellStart"/>
      <w:r w:rsidRPr="00B61F80">
        <w:rPr>
          <w:rFonts w:ascii="Times New Roman" w:hAnsi="Times New Roman"/>
          <w:color w:val="000000"/>
        </w:rPr>
        <w:t>các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quy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trình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sản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xuất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 tin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tái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cơ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cấu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phục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vụ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chuyển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đổi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số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5D5A6EE6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h) </w:t>
      </w:r>
      <w:proofErr w:type="spellStart"/>
      <w:r w:rsidRPr="00B61F80">
        <w:rPr>
          <w:rFonts w:ascii="Times New Roman" w:hAnsi="Times New Roman"/>
          <w:color w:val="000000"/>
        </w:rPr>
        <w:t>Hoạt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động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điều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hành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trong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toàn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hệ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tổ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chức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tập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trung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thực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hiện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trên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nền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số</w:t>
      </w:r>
      <w:proofErr w:type="spellEnd"/>
    </w:p>
    <w:p w14:paraId="715D58D9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B61F80">
        <w:rPr>
          <w:rFonts w:ascii="Times New Roman" w:hAnsi="Times New Roman"/>
          <w:color w:val="000000"/>
        </w:rPr>
        <w:t>Xây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dựng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hê</w:t>
      </w:r>
      <w:proofErr w:type="spellEnd"/>
      <w:r w:rsidRPr="00B61F80">
        <w:rPr>
          <w:rFonts w:ascii="Times New Roman" w:hAnsi="Times New Roman"/>
          <w:color w:val="000000"/>
        </w:rPr>
        <w:t xml:space="preserve">̣ </w:t>
      </w:r>
      <w:proofErr w:type="spellStart"/>
      <w:r w:rsidRPr="00B61F80">
        <w:rPr>
          <w:rFonts w:ascii="Times New Roman" w:hAnsi="Times New Roman"/>
          <w:color w:val="000000"/>
        </w:rPr>
        <w:t>sinh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thái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phục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vụ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chỉ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đạo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điều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hành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nhất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trong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hệ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tổ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chức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tập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trung</w:t>
      </w:r>
      <w:proofErr w:type="spellEnd"/>
      <w:r w:rsidRPr="00B61F80">
        <w:rPr>
          <w:rFonts w:ascii="Times New Roman" w:hAnsi="Times New Roman"/>
          <w:color w:val="000000"/>
        </w:rPr>
        <w:t xml:space="preserve">. </w:t>
      </w:r>
      <w:proofErr w:type="spellStart"/>
      <w:r w:rsidRPr="00B61F80">
        <w:rPr>
          <w:rFonts w:ascii="Times New Roman" w:hAnsi="Times New Roman"/>
          <w:color w:val="000000"/>
        </w:rPr>
        <w:t>Cụ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thể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là</w:t>
      </w:r>
      <w:proofErr w:type="spellEnd"/>
      <w:r w:rsidRPr="00B61F80">
        <w:rPr>
          <w:rFonts w:ascii="Times New Roman" w:hAnsi="Times New Roman"/>
          <w:color w:val="000000"/>
        </w:rPr>
        <w:t>:</w:t>
      </w:r>
    </w:p>
    <w:p w14:paraId="2526813B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- </w:t>
      </w:r>
      <w:proofErr w:type="spellStart"/>
      <w:r w:rsidRPr="00B61F80">
        <w:rPr>
          <w:rFonts w:ascii="Times New Roman" w:hAnsi="Times New Roman"/>
          <w:color w:val="000000"/>
        </w:rPr>
        <w:t>Đến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năm</w:t>
      </w:r>
      <w:proofErr w:type="spellEnd"/>
      <w:r w:rsidRPr="00B61F80">
        <w:rPr>
          <w:rFonts w:ascii="Times New Roman" w:hAnsi="Times New Roman"/>
          <w:color w:val="000000"/>
        </w:rPr>
        <w:t xml:space="preserve"> 2025</w:t>
      </w:r>
    </w:p>
    <w:p w14:paraId="51388CC6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+ 100%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văn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bản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hành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chính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báo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cáo</w:t>
      </w:r>
      <w:proofErr w:type="spellEnd"/>
      <w:r w:rsidR="005E603F"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="005E603F" w:rsidRPr="00B61F80">
        <w:rPr>
          <w:rFonts w:ascii="Times New Roman" w:hAnsi="Times New Roman"/>
          <w:color w:val="000000"/>
        </w:rPr>
        <w:t>tài</w:t>
      </w:r>
      <w:proofErr w:type="spellEnd"/>
      <w:r w:rsidR="005E603F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="005E603F" w:rsidRPr="00B61F80">
        <w:rPr>
          <w:rFonts w:ascii="Times New Roman" w:hAnsi="Times New Roman"/>
          <w:color w:val="000000"/>
        </w:rPr>
        <w:t>liệu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được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lưu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chuyển</w:t>
      </w:r>
      <w:proofErr w:type="spellEnd"/>
      <w:r w:rsidRPr="00B61F80">
        <w:rPr>
          <w:rFonts w:ascii="Times New Roman" w:hAnsi="Times New Roman"/>
          <w:color w:val="000000"/>
        </w:rPr>
        <w:t xml:space="preserve"> an </w:t>
      </w:r>
      <w:proofErr w:type="spellStart"/>
      <w:r w:rsidRPr="00B61F80">
        <w:rPr>
          <w:rFonts w:ascii="Times New Roman" w:hAnsi="Times New Roman"/>
          <w:color w:val="000000"/>
        </w:rPr>
        <w:t>toàn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nhanh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chóng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trên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môi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trường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sô</w:t>
      </w:r>
      <w:proofErr w:type="spellEnd"/>
      <w:r w:rsidRPr="00B61F80">
        <w:rPr>
          <w:rFonts w:ascii="Times New Roman" w:hAnsi="Times New Roman"/>
          <w:color w:val="000000"/>
        </w:rPr>
        <w:t xml:space="preserve">́, </w:t>
      </w:r>
      <w:proofErr w:type="spellStart"/>
      <w:r w:rsidRPr="00B61F80">
        <w:rPr>
          <w:rFonts w:ascii="Times New Roman" w:hAnsi="Times New Roman"/>
          <w:color w:val="000000"/>
        </w:rPr>
        <w:t>kịp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thời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triển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khai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mọi</w:t>
      </w:r>
      <w:proofErr w:type="spellEnd"/>
      <w:r w:rsidRPr="00B61F80">
        <w:rPr>
          <w:rFonts w:ascii="Times New Roman" w:hAnsi="Times New Roman"/>
          <w:color w:val="000000"/>
        </w:rPr>
        <w:t xml:space="preserve"> chủ </w:t>
      </w:r>
      <w:proofErr w:type="spellStart"/>
      <w:r w:rsidRPr="00B61F80">
        <w:rPr>
          <w:rFonts w:ascii="Times New Roman" w:hAnsi="Times New Roman"/>
          <w:color w:val="000000"/>
        </w:rPr>
        <w:t>trương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điều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hành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phối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hợp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trong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hoạt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động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. </w:t>
      </w:r>
    </w:p>
    <w:p w14:paraId="017D67B1" w14:textId="77777777" w:rsidR="00820396" w:rsidRPr="00B61F80" w:rsidRDefault="00820396" w:rsidP="007E76FE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</w:rPr>
      </w:pPr>
      <w:r w:rsidRPr="00B61F80">
        <w:rPr>
          <w:rFonts w:ascii="Times New Roman" w:hAnsi="Times New Roman"/>
          <w:color w:val="000000"/>
        </w:rPr>
        <w:t xml:space="preserve">+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văn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bản</w:t>
      </w:r>
      <w:proofErr w:type="spellEnd"/>
      <w:r w:rsidR="005E603F"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="005E603F" w:rsidRPr="00B61F80">
        <w:rPr>
          <w:rFonts w:ascii="Times New Roman" w:hAnsi="Times New Roman"/>
          <w:color w:val="000000"/>
        </w:rPr>
        <w:t>tài</w:t>
      </w:r>
      <w:proofErr w:type="spellEnd"/>
      <w:r w:rsidR="005E603F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="005E603F" w:rsidRPr="00B61F80">
        <w:rPr>
          <w:rFonts w:ascii="Times New Roman" w:hAnsi="Times New Roman"/>
          <w:color w:val="000000"/>
        </w:rPr>
        <w:t>liệu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được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lưu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trư</w:t>
      </w:r>
      <w:proofErr w:type="spellEnd"/>
      <w:r w:rsidRPr="00B61F80">
        <w:rPr>
          <w:rFonts w:ascii="Times New Roman" w:hAnsi="Times New Roman"/>
          <w:color w:val="000000"/>
        </w:rPr>
        <w:t xml:space="preserve">̃ </w:t>
      </w:r>
      <w:proofErr w:type="spellStart"/>
      <w:r w:rsidRPr="00B61F80">
        <w:rPr>
          <w:rFonts w:ascii="Times New Roman" w:hAnsi="Times New Roman"/>
          <w:color w:val="000000"/>
        </w:rPr>
        <w:t>tư</w:t>
      </w:r>
      <w:proofErr w:type="spellEnd"/>
      <w:r w:rsidRPr="00B61F80">
        <w:rPr>
          <w:rFonts w:ascii="Times New Roman" w:hAnsi="Times New Roman"/>
          <w:color w:val="000000"/>
        </w:rPr>
        <w:t xml:space="preserve">̣ </w:t>
      </w:r>
      <w:proofErr w:type="spellStart"/>
      <w:r w:rsidRPr="00B61F80">
        <w:rPr>
          <w:rFonts w:ascii="Times New Roman" w:hAnsi="Times New Roman"/>
          <w:color w:val="000000"/>
        </w:rPr>
        <w:t>động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theo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quy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định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của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Luật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lưu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trư</w:t>
      </w:r>
      <w:proofErr w:type="spellEnd"/>
      <w:r w:rsidRPr="00B61F80">
        <w:rPr>
          <w:rFonts w:ascii="Times New Roman" w:hAnsi="Times New Roman"/>
          <w:color w:val="000000"/>
        </w:rPr>
        <w:t>̃.</w:t>
      </w:r>
    </w:p>
    <w:p w14:paraId="42FFAA06" w14:textId="77777777" w:rsidR="00A450DE" w:rsidRPr="00B61F80" w:rsidRDefault="00820396" w:rsidP="003C3889">
      <w:pPr>
        <w:spacing w:before="120" w:line="252" w:lineRule="auto"/>
        <w:ind w:firstLine="567"/>
        <w:jc w:val="both"/>
        <w:rPr>
          <w:rFonts w:ascii="Times New Roman" w:hAnsi="Times New Roman"/>
          <w:b/>
          <w:i/>
        </w:rPr>
      </w:pPr>
      <w:r w:rsidRPr="00B61F80">
        <w:rPr>
          <w:rFonts w:ascii="Times New Roman" w:hAnsi="Times New Roman"/>
          <w:color w:val="000000"/>
        </w:rPr>
        <w:lastRenderedPageBreak/>
        <w:t xml:space="preserve">- </w:t>
      </w:r>
      <w:proofErr w:type="spellStart"/>
      <w:r w:rsidRPr="00B61F80">
        <w:rPr>
          <w:rFonts w:ascii="Times New Roman" w:hAnsi="Times New Roman"/>
          <w:color w:val="000000"/>
        </w:rPr>
        <w:t>Đến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năm</w:t>
      </w:r>
      <w:proofErr w:type="spellEnd"/>
      <w:r w:rsidRPr="00B61F80">
        <w:rPr>
          <w:rFonts w:ascii="Times New Roman" w:hAnsi="Times New Roman"/>
          <w:color w:val="000000"/>
        </w:rPr>
        <w:t xml:space="preserve"> 2030: 100% </w:t>
      </w:r>
      <w:proofErr w:type="spellStart"/>
      <w:r w:rsidRPr="00B61F80">
        <w:rPr>
          <w:rFonts w:ascii="Times New Roman" w:hAnsi="Times New Roman"/>
          <w:color w:val="000000"/>
        </w:rPr>
        <w:t>các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văn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bản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hành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chính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="00A30986" w:rsidRPr="00B61F80">
        <w:rPr>
          <w:rFonts w:ascii="Times New Roman" w:hAnsi="Times New Roman"/>
          <w:color w:val="000000"/>
        </w:rPr>
        <w:t>báo</w:t>
      </w:r>
      <w:proofErr w:type="spellEnd"/>
      <w:r w:rsidR="00A30986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="00A30986" w:rsidRPr="00B61F80">
        <w:rPr>
          <w:rFonts w:ascii="Times New Roman" w:hAnsi="Times New Roman"/>
          <w:color w:val="000000"/>
        </w:rPr>
        <w:t>cáo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tài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liệu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trong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toàn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hệ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tổ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chức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thống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kê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tập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trung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được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quản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ly</w:t>
      </w:r>
      <w:proofErr w:type="spellEnd"/>
      <w:r w:rsidRPr="00B61F80">
        <w:rPr>
          <w:rFonts w:ascii="Times New Roman" w:hAnsi="Times New Roman"/>
          <w:color w:val="000000"/>
        </w:rPr>
        <w:t xml:space="preserve">́ </w:t>
      </w:r>
      <w:proofErr w:type="spellStart"/>
      <w:r w:rsidRPr="00B61F80">
        <w:rPr>
          <w:rFonts w:ascii="Times New Roman" w:hAnsi="Times New Roman"/>
          <w:color w:val="000000"/>
        </w:rPr>
        <w:t>trong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một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hê</w:t>
      </w:r>
      <w:proofErr w:type="spellEnd"/>
      <w:r w:rsidRPr="00B61F80">
        <w:rPr>
          <w:rFonts w:ascii="Times New Roman" w:hAnsi="Times New Roman"/>
          <w:color w:val="000000"/>
        </w:rPr>
        <w:t xml:space="preserve">̣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liên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thông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thống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nhất</w:t>
      </w:r>
      <w:proofErr w:type="spellEnd"/>
      <w:r w:rsidRPr="00B61F80">
        <w:rPr>
          <w:rFonts w:ascii="Times New Roman" w:hAnsi="Times New Roman"/>
          <w:color w:val="000000"/>
        </w:rPr>
        <w:t xml:space="preserve">, </w:t>
      </w:r>
      <w:proofErr w:type="spellStart"/>
      <w:r w:rsidRPr="00B61F80">
        <w:rPr>
          <w:rFonts w:ascii="Times New Roman" w:hAnsi="Times New Roman"/>
          <w:color w:val="000000"/>
        </w:rPr>
        <w:t>bảo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đảm</w:t>
      </w:r>
      <w:proofErr w:type="spellEnd"/>
      <w:r w:rsidRPr="00B61F80">
        <w:rPr>
          <w:rFonts w:ascii="Times New Roman" w:hAnsi="Times New Roman"/>
          <w:color w:val="000000"/>
        </w:rPr>
        <w:t xml:space="preserve"> an </w:t>
      </w:r>
      <w:proofErr w:type="spellStart"/>
      <w:r w:rsidRPr="00B61F80">
        <w:rPr>
          <w:rFonts w:ascii="Times New Roman" w:hAnsi="Times New Roman"/>
          <w:color w:val="000000"/>
        </w:rPr>
        <w:t>toàn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va</w:t>
      </w:r>
      <w:proofErr w:type="spellEnd"/>
      <w:r w:rsidRPr="00B61F80">
        <w:rPr>
          <w:rFonts w:ascii="Times New Roman" w:hAnsi="Times New Roman"/>
          <w:color w:val="000000"/>
        </w:rPr>
        <w:t xml:space="preserve">̀ </w:t>
      </w:r>
      <w:proofErr w:type="spellStart"/>
      <w:r w:rsidRPr="00B61F80">
        <w:rPr>
          <w:rFonts w:ascii="Times New Roman" w:hAnsi="Times New Roman"/>
          <w:color w:val="000000"/>
        </w:rPr>
        <w:t>truy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cập</w:t>
      </w:r>
      <w:proofErr w:type="spellEnd"/>
      <w:r w:rsidRPr="00B61F80">
        <w:rPr>
          <w:rFonts w:ascii="Times New Roman" w:hAnsi="Times New Roman"/>
          <w:color w:val="000000"/>
        </w:rPr>
        <w:t xml:space="preserve"> </w:t>
      </w:r>
      <w:proofErr w:type="spellStart"/>
      <w:r w:rsidR="00A30986" w:rsidRPr="00B61F80">
        <w:rPr>
          <w:rFonts w:ascii="Times New Roman" w:hAnsi="Times New Roman"/>
          <w:color w:val="000000"/>
        </w:rPr>
        <w:t>thuận</w:t>
      </w:r>
      <w:proofErr w:type="spellEnd"/>
      <w:r w:rsidR="00A30986" w:rsidRPr="00B61F80">
        <w:rPr>
          <w:rFonts w:ascii="Times New Roman" w:hAnsi="Times New Roman"/>
          <w:color w:val="000000"/>
        </w:rPr>
        <w:t xml:space="preserve"> </w:t>
      </w:r>
      <w:proofErr w:type="spellStart"/>
      <w:r w:rsidRPr="00B61F80">
        <w:rPr>
          <w:rFonts w:ascii="Times New Roman" w:hAnsi="Times New Roman"/>
          <w:color w:val="000000"/>
        </w:rPr>
        <w:t>tiện</w:t>
      </w:r>
      <w:proofErr w:type="spellEnd"/>
      <w:r w:rsidRPr="00B61F80">
        <w:rPr>
          <w:rFonts w:ascii="Times New Roman" w:hAnsi="Times New Roman"/>
          <w:color w:val="000000"/>
        </w:rPr>
        <w:t>.</w:t>
      </w:r>
    </w:p>
    <w:p w14:paraId="652A6EE9" w14:textId="77777777" w:rsidR="001F7EAE" w:rsidRPr="00B61F80" w:rsidRDefault="00337710" w:rsidP="003C3889">
      <w:pPr>
        <w:spacing w:before="120" w:line="252" w:lineRule="auto"/>
        <w:ind w:firstLine="567"/>
        <w:rPr>
          <w:rFonts w:ascii="Times New Roman" w:hAnsi="Times New Roman"/>
          <w:b/>
        </w:rPr>
      </w:pPr>
      <w:r w:rsidRPr="00B61F80">
        <w:rPr>
          <w:rFonts w:ascii="Times New Roman" w:hAnsi="Times New Roman"/>
          <w:b/>
        </w:rPr>
        <w:t>3</w:t>
      </w:r>
      <w:r w:rsidR="001F7EAE" w:rsidRPr="00B61F80">
        <w:rPr>
          <w:rFonts w:ascii="Times New Roman" w:hAnsi="Times New Roman"/>
          <w:b/>
        </w:rPr>
        <w:t xml:space="preserve">. </w:t>
      </w:r>
      <w:proofErr w:type="spellStart"/>
      <w:r w:rsidR="001F7EAE" w:rsidRPr="00B61F80">
        <w:rPr>
          <w:rFonts w:ascii="Times New Roman" w:hAnsi="Times New Roman"/>
          <w:b/>
        </w:rPr>
        <w:t>Phạm</w:t>
      </w:r>
      <w:proofErr w:type="spellEnd"/>
      <w:r w:rsidR="001F7EAE" w:rsidRPr="00B61F80">
        <w:rPr>
          <w:rFonts w:ascii="Times New Roman" w:hAnsi="Times New Roman"/>
          <w:b/>
        </w:rPr>
        <w:t xml:space="preserve"> vi</w:t>
      </w:r>
      <w:r w:rsidR="00DB4737" w:rsidRPr="00B61F80">
        <w:rPr>
          <w:rFonts w:ascii="Times New Roman" w:hAnsi="Times New Roman"/>
          <w:b/>
        </w:rPr>
        <w:t xml:space="preserve"> </w:t>
      </w:r>
      <w:proofErr w:type="spellStart"/>
      <w:r w:rsidR="00A450DE" w:rsidRPr="00B61F80">
        <w:rPr>
          <w:rFonts w:ascii="Times New Roman" w:hAnsi="Times New Roman"/>
          <w:b/>
        </w:rPr>
        <w:t>của</w:t>
      </w:r>
      <w:proofErr w:type="spellEnd"/>
      <w:r w:rsidR="00A450DE" w:rsidRPr="00B61F80">
        <w:rPr>
          <w:rFonts w:ascii="Times New Roman" w:hAnsi="Times New Roman"/>
          <w:b/>
        </w:rPr>
        <w:t xml:space="preserve"> </w:t>
      </w:r>
      <w:proofErr w:type="spellStart"/>
      <w:r w:rsidR="001F7EAE" w:rsidRPr="00B61F80">
        <w:rPr>
          <w:rFonts w:ascii="Times New Roman" w:hAnsi="Times New Roman"/>
          <w:b/>
        </w:rPr>
        <w:t>Đề</w:t>
      </w:r>
      <w:proofErr w:type="spellEnd"/>
      <w:r w:rsidR="001F7EAE" w:rsidRPr="00B61F80">
        <w:rPr>
          <w:rFonts w:ascii="Times New Roman" w:hAnsi="Times New Roman"/>
          <w:b/>
        </w:rPr>
        <w:t xml:space="preserve"> </w:t>
      </w:r>
      <w:proofErr w:type="spellStart"/>
      <w:r w:rsidR="001F7EAE" w:rsidRPr="00B61F80">
        <w:rPr>
          <w:rFonts w:ascii="Times New Roman" w:hAnsi="Times New Roman"/>
          <w:b/>
        </w:rPr>
        <w:t>án</w:t>
      </w:r>
      <w:proofErr w:type="spellEnd"/>
    </w:p>
    <w:p w14:paraId="27EDD7EF" w14:textId="77777777" w:rsidR="009C116D" w:rsidRPr="00B61F80" w:rsidRDefault="009C116D" w:rsidP="0066322F">
      <w:pPr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</w:rPr>
        <w:t>Đề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tập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trung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tổ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bộ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ngành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địa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đối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xuất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;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chỉ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hệ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thống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tổ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chức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thống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kê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tập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trung</w:t>
      </w:r>
      <w:proofErr w:type="spellEnd"/>
      <w:r w:rsidRPr="00B61F80">
        <w:rPr>
          <w:rFonts w:ascii="Times New Roman" w:hAnsi="Times New Roman"/>
        </w:rPr>
        <w:t>.</w:t>
      </w:r>
    </w:p>
    <w:p w14:paraId="6A81A5E4" w14:textId="77777777" w:rsidR="008C6F24" w:rsidRPr="00B61F80" w:rsidRDefault="008C6F24" w:rsidP="0066322F">
      <w:pP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</w:rPr>
        <w:t>Thời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gian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của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Đê</w:t>
      </w:r>
      <w:proofErr w:type="spellEnd"/>
      <w:r w:rsidRPr="00B61F80">
        <w:rPr>
          <w:rFonts w:ascii="Times New Roman" w:hAnsi="Times New Roman"/>
        </w:rPr>
        <w:t xml:space="preserve">̀ </w:t>
      </w:r>
      <w:proofErr w:type="spellStart"/>
      <w:r w:rsidRPr="00B61F80">
        <w:rPr>
          <w:rFonts w:ascii="Times New Roman" w:hAnsi="Times New Roman"/>
        </w:rPr>
        <w:t>án</w:t>
      </w:r>
      <w:proofErr w:type="spellEnd"/>
      <w:r w:rsidRPr="00B61F80">
        <w:rPr>
          <w:rFonts w:ascii="Times New Roman" w:hAnsi="Times New Roman"/>
        </w:rPr>
        <w:t xml:space="preserve">: </w:t>
      </w:r>
      <w:proofErr w:type="spellStart"/>
      <w:r w:rsidRPr="00B61F80">
        <w:rPr>
          <w:rFonts w:ascii="Times New Roman" w:hAnsi="Times New Roman"/>
        </w:rPr>
        <w:t>Từ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năm</w:t>
      </w:r>
      <w:proofErr w:type="spellEnd"/>
      <w:r w:rsidRPr="00B61F80">
        <w:rPr>
          <w:rFonts w:ascii="Times New Roman" w:hAnsi="Times New Roman"/>
        </w:rPr>
        <w:t xml:space="preserve"> 2022 </w:t>
      </w:r>
      <w:proofErr w:type="spellStart"/>
      <w:r w:rsidRPr="00B61F80">
        <w:rPr>
          <w:rFonts w:ascii="Times New Roman" w:hAnsi="Times New Roman"/>
        </w:rPr>
        <w:t>đến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năm</w:t>
      </w:r>
      <w:proofErr w:type="spellEnd"/>
      <w:r w:rsidRPr="00B61F80">
        <w:rPr>
          <w:rFonts w:ascii="Times New Roman" w:hAnsi="Times New Roman"/>
        </w:rPr>
        <w:t xml:space="preserve"> 2030.</w:t>
      </w:r>
    </w:p>
    <w:p w14:paraId="0AC61344" w14:textId="77777777" w:rsidR="00754C1C" w:rsidRPr="00B61F80" w:rsidRDefault="00337710" w:rsidP="003C3889">
      <w:pPr>
        <w:spacing w:before="120" w:line="252" w:lineRule="auto"/>
        <w:ind w:firstLine="567"/>
        <w:rPr>
          <w:rFonts w:ascii="Times New Roman" w:hAnsi="Times New Roman"/>
          <w:b/>
        </w:rPr>
      </w:pPr>
      <w:r w:rsidRPr="00B61F80">
        <w:rPr>
          <w:rFonts w:ascii="Times New Roman" w:hAnsi="Times New Roman"/>
          <w:b/>
        </w:rPr>
        <w:t>4</w:t>
      </w:r>
      <w:r w:rsidR="001F7EAE" w:rsidRPr="00B61F80">
        <w:rPr>
          <w:rFonts w:ascii="Times New Roman" w:hAnsi="Times New Roman"/>
          <w:b/>
        </w:rPr>
        <w:t xml:space="preserve">. </w:t>
      </w:r>
      <w:proofErr w:type="spellStart"/>
      <w:r w:rsidR="00754C1C" w:rsidRPr="00B61F80">
        <w:rPr>
          <w:rFonts w:ascii="Times New Roman" w:hAnsi="Times New Roman"/>
          <w:b/>
        </w:rPr>
        <w:t>Các</w:t>
      </w:r>
      <w:proofErr w:type="spellEnd"/>
      <w:r w:rsidR="00754C1C" w:rsidRPr="00B61F80">
        <w:rPr>
          <w:rFonts w:ascii="Times New Roman" w:hAnsi="Times New Roman"/>
          <w:b/>
        </w:rPr>
        <w:t xml:space="preserve"> </w:t>
      </w:r>
      <w:proofErr w:type="spellStart"/>
      <w:r w:rsidR="00754C1C" w:rsidRPr="00B61F80">
        <w:rPr>
          <w:rFonts w:ascii="Times New Roman" w:hAnsi="Times New Roman"/>
          <w:b/>
        </w:rPr>
        <w:t>nhiệm</w:t>
      </w:r>
      <w:proofErr w:type="spellEnd"/>
      <w:r w:rsidR="00754C1C" w:rsidRPr="00B61F80">
        <w:rPr>
          <w:rFonts w:ascii="Times New Roman" w:hAnsi="Times New Roman"/>
          <w:b/>
        </w:rPr>
        <w:t xml:space="preserve"> </w:t>
      </w:r>
      <w:proofErr w:type="spellStart"/>
      <w:r w:rsidR="00754C1C" w:rsidRPr="00B61F80">
        <w:rPr>
          <w:rFonts w:ascii="Times New Roman" w:hAnsi="Times New Roman"/>
          <w:b/>
        </w:rPr>
        <w:t>vụ</w:t>
      </w:r>
      <w:proofErr w:type="spellEnd"/>
      <w:r w:rsidR="00754C1C" w:rsidRPr="00B61F80">
        <w:rPr>
          <w:rFonts w:ascii="Times New Roman" w:hAnsi="Times New Roman"/>
          <w:b/>
        </w:rPr>
        <w:t xml:space="preserve"> </w:t>
      </w:r>
      <w:proofErr w:type="spellStart"/>
      <w:r w:rsidR="001F7EAE" w:rsidRPr="00B61F80">
        <w:rPr>
          <w:rFonts w:ascii="Times New Roman" w:hAnsi="Times New Roman"/>
          <w:b/>
        </w:rPr>
        <w:t>chủ</w:t>
      </w:r>
      <w:proofErr w:type="spellEnd"/>
      <w:r w:rsidR="001F7EAE" w:rsidRPr="00B61F80">
        <w:rPr>
          <w:rFonts w:ascii="Times New Roman" w:hAnsi="Times New Roman"/>
          <w:b/>
        </w:rPr>
        <w:t xml:space="preserve"> </w:t>
      </w:r>
      <w:proofErr w:type="spellStart"/>
      <w:r w:rsidR="001F7EAE" w:rsidRPr="00B61F80">
        <w:rPr>
          <w:rFonts w:ascii="Times New Roman" w:hAnsi="Times New Roman"/>
          <w:b/>
        </w:rPr>
        <w:t>yếu</w:t>
      </w:r>
      <w:proofErr w:type="spellEnd"/>
      <w:r w:rsidR="001F7EAE" w:rsidRPr="00B61F80">
        <w:rPr>
          <w:rFonts w:ascii="Times New Roman" w:hAnsi="Times New Roman"/>
          <w:b/>
        </w:rPr>
        <w:t xml:space="preserve"> </w:t>
      </w:r>
      <w:proofErr w:type="spellStart"/>
      <w:r w:rsidR="00754C1C" w:rsidRPr="00B61F80">
        <w:rPr>
          <w:rFonts w:ascii="Times New Roman" w:hAnsi="Times New Roman"/>
          <w:b/>
        </w:rPr>
        <w:t>thực</w:t>
      </w:r>
      <w:proofErr w:type="spellEnd"/>
      <w:r w:rsidR="00754C1C" w:rsidRPr="00B61F80">
        <w:rPr>
          <w:rFonts w:ascii="Times New Roman" w:hAnsi="Times New Roman"/>
          <w:b/>
        </w:rPr>
        <w:t xml:space="preserve"> </w:t>
      </w:r>
      <w:proofErr w:type="spellStart"/>
      <w:r w:rsidR="00754C1C" w:rsidRPr="00B61F80">
        <w:rPr>
          <w:rFonts w:ascii="Times New Roman" w:hAnsi="Times New Roman"/>
          <w:b/>
        </w:rPr>
        <w:t>hiện</w:t>
      </w:r>
      <w:proofErr w:type="spellEnd"/>
      <w:r w:rsidR="00754C1C" w:rsidRPr="00B61F80">
        <w:rPr>
          <w:rFonts w:ascii="Times New Roman" w:hAnsi="Times New Roman"/>
          <w:b/>
        </w:rPr>
        <w:t xml:space="preserve"> </w:t>
      </w:r>
      <w:proofErr w:type="spellStart"/>
      <w:r w:rsidR="00754C1C" w:rsidRPr="00B61F80">
        <w:rPr>
          <w:rFonts w:ascii="Times New Roman" w:hAnsi="Times New Roman"/>
          <w:b/>
        </w:rPr>
        <w:t>Đề</w:t>
      </w:r>
      <w:proofErr w:type="spellEnd"/>
      <w:r w:rsidR="00754C1C" w:rsidRPr="00B61F80">
        <w:rPr>
          <w:rFonts w:ascii="Times New Roman" w:hAnsi="Times New Roman"/>
          <w:b/>
        </w:rPr>
        <w:t xml:space="preserve"> </w:t>
      </w:r>
      <w:proofErr w:type="spellStart"/>
      <w:r w:rsidR="00754C1C" w:rsidRPr="00B61F80">
        <w:rPr>
          <w:rFonts w:ascii="Times New Roman" w:hAnsi="Times New Roman"/>
          <w:b/>
        </w:rPr>
        <w:t>án</w:t>
      </w:r>
      <w:proofErr w:type="spellEnd"/>
    </w:p>
    <w:p w14:paraId="6BDDDFB5" w14:textId="77777777" w:rsidR="00D46704" w:rsidRPr="00B61F80" w:rsidRDefault="00717598" w:rsidP="00717598">
      <w:pPr>
        <w:pStyle w:val="ListParagraph"/>
        <w:widowControl w:val="0"/>
        <w:tabs>
          <w:tab w:val="left" w:pos="0"/>
        </w:tabs>
        <w:spacing w:before="120" w:after="0" w:line="252" w:lineRule="auto"/>
        <w:ind w:left="0" w:firstLine="567"/>
        <w:jc w:val="both"/>
        <w:outlineLvl w:val="2"/>
        <w:rPr>
          <w:rFonts w:eastAsia="Times New Roman"/>
          <w:sz w:val="28"/>
          <w:szCs w:val="28"/>
        </w:rPr>
      </w:pPr>
      <w:r w:rsidRPr="00B61F80">
        <w:rPr>
          <w:rFonts w:eastAsia="Times New Roman"/>
          <w:sz w:val="28"/>
          <w:szCs w:val="28"/>
        </w:rPr>
        <w:t xml:space="preserve">a) </w:t>
      </w:r>
      <w:r w:rsidR="00D46704" w:rsidRPr="00B61F80">
        <w:rPr>
          <w:rFonts w:eastAsia="Times New Roman"/>
          <w:sz w:val="28"/>
          <w:szCs w:val="28"/>
        </w:rPr>
        <w:t xml:space="preserve">Sửa </w:t>
      </w:r>
      <w:r w:rsidR="00D46704" w:rsidRPr="00B61F80">
        <w:rPr>
          <w:rFonts w:eastAsia="Times New Roman" w:hint="eastAsia"/>
          <w:sz w:val="28"/>
          <w:szCs w:val="28"/>
        </w:rPr>
        <w:t>đ</w:t>
      </w:r>
      <w:r w:rsidR="00D46704" w:rsidRPr="00B61F80">
        <w:rPr>
          <w:rFonts w:eastAsia="Times New Roman"/>
          <w:sz w:val="28"/>
          <w:szCs w:val="28"/>
        </w:rPr>
        <w:t xml:space="preserve">ổi Luật </w:t>
      </w:r>
      <w:r w:rsidR="00AA4624" w:rsidRPr="00B61F80">
        <w:rPr>
          <w:rFonts w:eastAsia="Times New Roman"/>
          <w:sz w:val="28"/>
          <w:szCs w:val="28"/>
        </w:rPr>
        <w:t>T</w:t>
      </w:r>
      <w:r w:rsidR="00D46704" w:rsidRPr="00B61F80">
        <w:rPr>
          <w:rFonts w:eastAsia="Times New Roman"/>
          <w:sz w:val="28"/>
          <w:szCs w:val="28"/>
        </w:rPr>
        <w:t>hống kê, xây dựng các v</w:t>
      </w:r>
      <w:r w:rsidR="00D46704" w:rsidRPr="00B61F80">
        <w:rPr>
          <w:rFonts w:eastAsia="Times New Roman" w:hint="eastAsia"/>
          <w:sz w:val="28"/>
          <w:szCs w:val="28"/>
        </w:rPr>
        <w:t>ă</w:t>
      </w:r>
      <w:r w:rsidR="00D46704" w:rsidRPr="00B61F80">
        <w:rPr>
          <w:rFonts w:eastAsia="Times New Roman"/>
          <w:sz w:val="28"/>
          <w:szCs w:val="28"/>
        </w:rPr>
        <w:t xml:space="preserve">n bản quy </w:t>
      </w:r>
      <w:r w:rsidR="00D46704" w:rsidRPr="00B61F80">
        <w:rPr>
          <w:rFonts w:eastAsia="Times New Roman" w:hint="eastAsia"/>
          <w:sz w:val="28"/>
          <w:szCs w:val="28"/>
        </w:rPr>
        <w:t>đ</w:t>
      </w:r>
      <w:r w:rsidR="00D46704" w:rsidRPr="00B61F80">
        <w:rPr>
          <w:rFonts w:eastAsia="Times New Roman"/>
          <w:sz w:val="28"/>
          <w:szCs w:val="28"/>
        </w:rPr>
        <w:t>ịnh, h</w:t>
      </w:r>
      <w:r w:rsidR="00D46704" w:rsidRPr="00B61F80">
        <w:rPr>
          <w:rFonts w:eastAsia="Times New Roman" w:hint="eastAsia"/>
          <w:sz w:val="28"/>
          <w:szCs w:val="28"/>
        </w:rPr>
        <w:t>ư</w:t>
      </w:r>
      <w:r w:rsidR="00D46704" w:rsidRPr="00B61F80">
        <w:rPr>
          <w:rFonts w:eastAsia="Times New Roman"/>
          <w:sz w:val="28"/>
          <w:szCs w:val="28"/>
        </w:rPr>
        <w:t xml:space="preserve">ớng dẫn tạo hành lang pháp lý cho hoạt </w:t>
      </w:r>
      <w:r w:rsidR="00D46704" w:rsidRPr="00B61F80">
        <w:rPr>
          <w:rFonts w:eastAsia="Times New Roman" w:hint="eastAsia"/>
          <w:sz w:val="28"/>
          <w:szCs w:val="28"/>
        </w:rPr>
        <w:t>đ</w:t>
      </w:r>
      <w:r w:rsidR="00D46704" w:rsidRPr="00B61F80">
        <w:rPr>
          <w:rFonts w:eastAsia="Times New Roman"/>
          <w:sz w:val="28"/>
          <w:szCs w:val="28"/>
        </w:rPr>
        <w:t xml:space="preserve">ộng chuyển </w:t>
      </w:r>
      <w:r w:rsidR="00D46704" w:rsidRPr="00B61F80">
        <w:rPr>
          <w:rFonts w:eastAsia="Times New Roman" w:hint="eastAsia"/>
          <w:sz w:val="28"/>
          <w:szCs w:val="28"/>
        </w:rPr>
        <w:t>đ</w:t>
      </w:r>
      <w:r w:rsidR="00D46704" w:rsidRPr="00B61F80">
        <w:rPr>
          <w:rFonts w:eastAsia="Times New Roman"/>
          <w:sz w:val="28"/>
          <w:szCs w:val="28"/>
        </w:rPr>
        <w:t>ổi số lĩnh vực thống kê</w:t>
      </w:r>
    </w:p>
    <w:p w14:paraId="39DC11F3" w14:textId="77777777" w:rsidR="00D46704" w:rsidRPr="00B61F80" w:rsidRDefault="008A5F23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  <w:bCs/>
        </w:rPr>
      </w:pPr>
      <w:r w:rsidRPr="00B61F80">
        <w:rPr>
          <w:rFonts w:ascii="Times New Roman" w:hAnsi="Times New Roman"/>
          <w:bCs/>
        </w:rPr>
        <w:t xml:space="preserve">- </w:t>
      </w:r>
      <w:proofErr w:type="spellStart"/>
      <w:r w:rsidR="00D46704" w:rsidRPr="00B61F80">
        <w:rPr>
          <w:rFonts w:ascii="Times New Roman" w:hAnsi="Times New Roman"/>
          <w:bCs/>
        </w:rPr>
        <w:t>Xây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dựng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và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hoàn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thiện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môi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trường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pháp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lý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đảm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bảo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đầy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đủ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căn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cứ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pháp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lý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trong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việc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sử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dụng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nguồn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dữ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liệu</w:t>
      </w:r>
      <w:proofErr w:type="spellEnd"/>
      <w:r w:rsidR="00D46704" w:rsidRPr="00B61F80">
        <w:rPr>
          <w:rFonts w:ascii="Times New Roman" w:hAnsi="Times New Roman"/>
          <w:bCs/>
        </w:rPr>
        <w:t xml:space="preserve">, </w:t>
      </w:r>
      <w:proofErr w:type="spellStart"/>
      <w:r w:rsidR="00D46704" w:rsidRPr="00B61F80">
        <w:rPr>
          <w:rFonts w:ascii="Times New Roman" w:hAnsi="Times New Roman"/>
          <w:bCs/>
        </w:rPr>
        <w:t>quy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trình</w:t>
      </w:r>
      <w:proofErr w:type="spellEnd"/>
      <w:r w:rsidR="00D46704" w:rsidRPr="00B61F80">
        <w:rPr>
          <w:rFonts w:ascii="Times New Roman" w:hAnsi="Times New Roman"/>
          <w:bCs/>
        </w:rPr>
        <w:t xml:space="preserve">, </w:t>
      </w:r>
      <w:proofErr w:type="spellStart"/>
      <w:r w:rsidR="00D46704" w:rsidRPr="00B61F80">
        <w:rPr>
          <w:rFonts w:ascii="Times New Roman" w:hAnsi="Times New Roman"/>
          <w:bCs/>
        </w:rPr>
        <w:t>quy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định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thực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hiện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chuyển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đổi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số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trong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công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thống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kê</w:t>
      </w:r>
      <w:proofErr w:type="spellEnd"/>
      <w:r w:rsidR="00D46704" w:rsidRPr="00B61F80">
        <w:rPr>
          <w:rFonts w:ascii="Times New Roman" w:hAnsi="Times New Roman"/>
          <w:bCs/>
        </w:rPr>
        <w:t xml:space="preserve">. </w:t>
      </w:r>
      <w:proofErr w:type="spellStart"/>
      <w:r w:rsidR="00D46704" w:rsidRPr="00B61F80">
        <w:rPr>
          <w:rFonts w:ascii="Times New Roman" w:hAnsi="Times New Roman"/>
          <w:bCs/>
        </w:rPr>
        <w:t>Tổng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kết</w:t>
      </w:r>
      <w:proofErr w:type="spellEnd"/>
      <w:r w:rsidR="00D46704" w:rsidRPr="00B61F80">
        <w:rPr>
          <w:rFonts w:ascii="Times New Roman" w:hAnsi="Times New Roman"/>
          <w:bCs/>
        </w:rPr>
        <w:t xml:space="preserve">, </w:t>
      </w:r>
      <w:proofErr w:type="spellStart"/>
      <w:r w:rsidR="00D46704" w:rsidRPr="00B61F80">
        <w:rPr>
          <w:rFonts w:ascii="Times New Roman" w:hAnsi="Times New Roman"/>
          <w:bCs/>
        </w:rPr>
        <w:t>đánh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giá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tình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hình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thực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hiện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Luật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Thống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kê</w:t>
      </w:r>
      <w:proofErr w:type="spellEnd"/>
      <w:r w:rsidR="00D46704" w:rsidRPr="00B61F80">
        <w:rPr>
          <w:rFonts w:ascii="Times New Roman" w:hAnsi="Times New Roman"/>
          <w:bCs/>
        </w:rPr>
        <w:t xml:space="preserve">, </w:t>
      </w:r>
      <w:proofErr w:type="spellStart"/>
      <w:r w:rsidR="00D46704" w:rsidRPr="00B61F80">
        <w:rPr>
          <w:rFonts w:ascii="Times New Roman" w:hAnsi="Times New Roman"/>
          <w:bCs/>
        </w:rPr>
        <w:t>các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Nghị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định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và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văn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bản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pháp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lý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khác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có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liên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quan</w:t>
      </w:r>
      <w:proofErr w:type="spellEnd"/>
      <w:r w:rsidR="00D46704" w:rsidRPr="00B61F80">
        <w:rPr>
          <w:rFonts w:ascii="Times New Roman" w:hAnsi="Times New Roman"/>
          <w:bCs/>
        </w:rPr>
        <w:t xml:space="preserve">; </w:t>
      </w:r>
      <w:proofErr w:type="spellStart"/>
      <w:r w:rsidR="00D46704" w:rsidRPr="00B61F80">
        <w:rPr>
          <w:rFonts w:ascii="Times New Roman" w:hAnsi="Times New Roman"/>
          <w:bCs/>
        </w:rPr>
        <w:t>bổ</w:t>
      </w:r>
      <w:proofErr w:type="spellEnd"/>
      <w:r w:rsidR="00D46704" w:rsidRPr="00B61F80">
        <w:rPr>
          <w:rFonts w:ascii="Times New Roman" w:hAnsi="Times New Roman"/>
          <w:bCs/>
        </w:rPr>
        <w:t xml:space="preserve"> sung, </w:t>
      </w:r>
      <w:proofErr w:type="spellStart"/>
      <w:r w:rsidR="00D46704" w:rsidRPr="00B61F80">
        <w:rPr>
          <w:rFonts w:ascii="Times New Roman" w:hAnsi="Times New Roman"/>
          <w:bCs/>
        </w:rPr>
        <w:t>sửa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đổi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để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đáp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ứng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yêu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cầu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và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nhiệm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vụ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mới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cho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việc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thực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hiện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hoạt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động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thống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kê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trên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nền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tảng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số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theo</w:t>
      </w:r>
      <w:proofErr w:type="spellEnd"/>
      <w:r w:rsidR="00D46704" w:rsidRPr="00B61F80">
        <w:rPr>
          <w:rFonts w:ascii="Times New Roman" w:hAnsi="Times New Roman"/>
          <w:bCs/>
        </w:rPr>
        <w:t xml:space="preserve"> xu </w:t>
      </w:r>
      <w:proofErr w:type="spellStart"/>
      <w:r w:rsidR="00D46704" w:rsidRPr="00B61F80">
        <w:rPr>
          <w:rFonts w:ascii="Times New Roman" w:hAnsi="Times New Roman"/>
          <w:bCs/>
        </w:rPr>
        <w:t>hướng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hội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nhập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quốc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tê</w:t>
      </w:r>
      <w:proofErr w:type="spellEnd"/>
      <w:r w:rsidR="00D46704" w:rsidRPr="00B61F80">
        <w:rPr>
          <w:rFonts w:ascii="Times New Roman" w:hAnsi="Times New Roman"/>
          <w:bCs/>
        </w:rPr>
        <w:t xml:space="preserve">́ </w:t>
      </w:r>
      <w:proofErr w:type="spellStart"/>
      <w:r w:rsidR="00D46704" w:rsidRPr="00B61F80">
        <w:rPr>
          <w:rFonts w:ascii="Times New Roman" w:hAnsi="Times New Roman"/>
          <w:bCs/>
        </w:rPr>
        <w:t>va</w:t>
      </w:r>
      <w:proofErr w:type="spellEnd"/>
      <w:r w:rsidR="00D46704" w:rsidRPr="00B61F80">
        <w:rPr>
          <w:rFonts w:ascii="Times New Roman" w:hAnsi="Times New Roman"/>
          <w:bCs/>
        </w:rPr>
        <w:t xml:space="preserve">̀ </w:t>
      </w:r>
      <w:proofErr w:type="spellStart"/>
      <w:r w:rsidR="00D46704" w:rsidRPr="00B61F80">
        <w:rPr>
          <w:rFonts w:ascii="Times New Roman" w:hAnsi="Times New Roman"/>
          <w:bCs/>
        </w:rPr>
        <w:t>cách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mạng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dư</w:t>
      </w:r>
      <w:proofErr w:type="spellEnd"/>
      <w:r w:rsidR="00D46704" w:rsidRPr="00B61F80">
        <w:rPr>
          <w:rFonts w:ascii="Times New Roman" w:hAnsi="Times New Roman"/>
          <w:bCs/>
        </w:rPr>
        <w:t xml:space="preserve">̃ </w:t>
      </w:r>
      <w:proofErr w:type="spellStart"/>
      <w:r w:rsidR="00D46704" w:rsidRPr="00B61F80">
        <w:rPr>
          <w:rFonts w:ascii="Times New Roman" w:hAnsi="Times New Roman"/>
          <w:bCs/>
        </w:rPr>
        <w:t>liệu</w:t>
      </w:r>
      <w:proofErr w:type="spellEnd"/>
      <w:r w:rsidR="00D46704" w:rsidRPr="00B61F80">
        <w:rPr>
          <w:rFonts w:ascii="Times New Roman" w:hAnsi="Times New Roman"/>
          <w:bCs/>
        </w:rPr>
        <w:t xml:space="preserve">. </w:t>
      </w:r>
      <w:proofErr w:type="spellStart"/>
      <w:r w:rsidR="00D46704" w:rsidRPr="00B61F80">
        <w:rPr>
          <w:rFonts w:ascii="Times New Roman" w:hAnsi="Times New Roman"/>
          <w:bCs/>
        </w:rPr>
        <w:t>Quy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định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ro</w:t>
      </w:r>
      <w:proofErr w:type="spellEnd"/>
      <w:r w:rsidR="00D46704" w:rsidRPr="00B61F80">
        <w:rPr>
          <w:rFonts w:ascii="Times New Roman" w:hAnsi="Times New Roman"/>
          <w:bCs/>
        </w:rPr>
        <w:t xml:space="preserve">̃ </w:t>
      </w:r>
      <w:proofErr w:type="spellStart"/>
      <w:r w:rsidR="00D46704" w:rsidRPr="00B61F80">
        <w:rPr>
          <w:rFonts w:ascii="Times New Roman" w:hAnsi="Times New Roman"/>
          <w:bCs/>
        </w:rPr>
        <w:t>quyền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hạn</w:t>
      </w:r>
      <w:proofErr w:type="spellEnd"/>
      <w:r w:rsidR="00D46704" w:rsidRPr="00B61F80">
        <w:rPr>
          <w:rFonts w:ascii="Times New Roman" w:hAnsi="Times New Roman"/>
          <w:bCs/>
        </w:rPr>
        <w:t xml:space="preserve">, </w:t>
      </w:r>
      <w:proofErr w:type="spellStart"/>
      <w:r w:rsidR="00D46704" w:rsidRPr="00B61F80">
        <w:rPr>
          <w:rFonts w:ascii="Times New Roman" w:hAnsi="Times New Roman"/>
          <w:bCs/>
        </w:rPr>
        <w:t>trách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nhiệm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của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bộ</w:t>
      </w:r>
      <w:proofErr w:type="spellEnd"/>
      <w:r w:rsidR="00D46704" w:rsidRPr="00B61F80">
        <w:rPr>
          <w:rFonts w:ascii="Times New Roman" w:hAnsi="Times New Roman"/>
          <w:bCs/>
        </w:rPr>
        <w:t xml:space="preserve">, </w:t>
      </w:r>
      <w:proofErr w:type="spellStart"/>
      <w:r w:rsidR="00D46704" w:rsidRPr="00B61F80">
        <w:rPr>
          <w:rFonts w:ascii="Times New Roman" w:hAnsi="Times New Roman"/>
          <w:bCs/>
        </w:rPr>
        <w:t>ngành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và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địa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phương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trong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việc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kết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nối</w:t>
      </w:r>
      <w:proofErr w:type="spellEnd"/>
      <w:r w:rsidR="00D46704" w:rsidRPr="00B61F80">
        <w:rPr>
          <w:rFonts w:ascii="Times New Roman" w:hAnsi="Times New Roman"/>
          <w:bCs/>
        </w:rPr>
        <w:t xml:space="preserve">, chia </w:t>
      </w:r>
      <w:proofErr w:type="spellStart"/>
      <w:r w:rsidR="00D46704" w:rsidRPr="00B61F80">
        <w:rPr>
          <w:rFonts w:ascii="Times New Roman" w:hAnsi="Times New Roman"/>
          <w:bCs/>
        </w:rPr>
        <w:t>sẻ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dữ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liệu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hành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chính</w:t>
      </w:r>
      <w:proofErr w:type="spellEnd"/>
      <w:r w:rsidR="00D46704" w:rsidRPr="00B61F80">
        <w:rPr>
          <w:rFonts w:ascii="Times New Roman" w:hAnsi="Times New Roman"/>
          <w:bCs/>
        </w:rPr>
        <w:t xml:space="preserve">, </w:t>
      </w:r>
      <w:proofErr w:type="spellStart"/>
      <w:r w:rsidR="00D46704" w:rsidRPr="00B61F80">
        <w:rPr>
          <w:rFonts w:ascii="Times New Roman" w:hAnsi="Times New Roman"/>
          <w:bCs/>
        </w:rPr>
        <w:t>dữ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liệu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lớn</w:t>
      </w:r>
      <w:proofErr w:type="spellEnd"/>
      <w:r w:rsidR="005F6F19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phục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vụ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thống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kê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chính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thức</w:t>
      </w:r>
      <w:proofErr w:type="spellEnd"/>
      <w:r w:rsidR="00D46704" w:rsidRPr="00B61F80">
        <w:rPr>
          <w:rFonts w:ascii="Times New Roman" w:hAnsi="Times New Roman"/>
          <w:bCs/>
        </w:rPr>
        <w:t xml:space="preserve">; </w:t>
      </w:r>
      <w:proofErr w:type="spellStart"/>
      <w:r w:rsidR="00D46704" w:rsidRPr="00B61F80">
        <w:rPr>
          <w:rFonts w:ascii="Times New Roman" w:hAnsi="Times New Roman"/>
          <w:bCs/>
        </w:rPr>
        <w:t>quy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định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bổ</w:t>
      </w:r>
      <w:proofErr w:type="spellEnd"/>
      <w:r w:rsidR="00D46704" w:rsidRPr="00B61F80">
        <w:rPr>
          <w:rFonts w:ascii="Times New Roman" w:hAnsi="Times New Roman"/>
          <w:bCs/>
        </w:rPr>
        <w:t xml:space="preserve"> sung </w:t>
      </w:r>
      <w:proofErr w:type="spellStart"/>
      <w:r w:rsidR="00D46704" w:rsidRPr="00B61F80">
        <w:rPr>
          <w:rFonts w:ascii="Times New Roman" w:hAnsi="Times New Roman"/>
          <w:bCs/>
        </w:rPr>
        <w:t>đầy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đủ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hình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thức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thu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thập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thông</w:t>
      </w:r>
      <w:proofErr w:type="spellEnd"/>
      <w:r w:rsidR="00D46704" w:rsidRPr="00B61F80">
        <w:rPr>
          <w:rFonts w:ascii="Times New Roman" w:hAnsi="Times New Roman"/>
          <w:bCs/>
        </w:rPr>
        <w:t xml:space="preserve"> tin </w:t>
      </w:r>
      <w:proofErr w:type="spellStart"/>
      <w:r w:rsidR="00D46704" w:rsidRPr="00B61F80">
        <w:rPr>
          <w:rFonts w:ascii="Times New Roman" w:hAnsi="Times New Roman"/>
          <w:bCs/>
        </w:rPr>
        <w:t>thống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kê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trong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Luật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Thống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kê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để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sử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dụng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dữ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liệu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mở</w:t>
      </w:r>
      <w:proofErr w:type="spellEnd"/>
      <w:r w:rsidR="00D46704" w:rsidRPr="00B61F80">
        <w:rPr>
          <w:rFonts w:ascii="Times New Roman" w:hAnsi="Times New Roman"/>
          <w:bCs/>
        </w:rPr>
        <w:t xml:space="preserve">, </w:t>
      </w:r>
      <w:proofErr w:type="spellStart"/>
      <w:r w:rsidR="00D46704" w:rsidRPr="00B61F80">
        <w:rPr>
          <w:rFonts w:ascii="Times New Roman" w:hAnsi="Times New Roman"/>
          <w:bCs/>
        </w:rPr>
        <w:t>dữ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liệu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lớn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phục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vụ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biên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soạn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tổng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hợp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chỉ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tiêu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thống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kê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chính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thức</w:t>
      </w:r>
      <w:proofErr w:type="spellEnd"/>
      <w:r w:rsidR="00D46704" w:rsidRPr="00B61F80">
        <w:rPr>
          <w:rFonts w:ascii="Times New Roman" w:hAnsi="Times New Roman"/>
          <w:bCs/>
        </w:rPr>
        <w:t>.</w:t>
      </w:r>
    </w:p>
    <w:p w14:paraId="4AA96008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  <w:bCs/>
        </w:rPr>
      </w:pPr>
      <w:r w:rsidRPr="00B61F80">
        <w:rPr>
          <w:rFonts w:ascii="Times New Roman" w:hAnsi="Times New Roman"/>
          <w:bCs/>
        </w:rPr>
        <w:t xml:space="preserve">- </w:t>
      </w:r>
      <w:proofErr w:type="spellStart"/>
      <w:r w:rsidRPr="00B61F80">
        <w:rPr>
          <w:rFonts w:ascii="Times New Roman" w:hAnsi="Times New Roman"/>
          <w:bCs/>
        </w:rPr>
        <w:t>Xây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dựng</w:t>
      </w:r>
      <w:proofErr w:type="spellEnd"/>
      <w:r w:rsidRPr="00B61F80">
        <w:rPr>
          <w:rFonts w:ascii="Times New Roman" w:hAnsi="Times New Roman"/>
          <w:bCs/>
        </w:rPr>
        <w:t xml:space="preserve">, </w:t>
      </w:r>
      <w:proofErr w:type="spellStart"/>
      <w:r w:rsidRPr="00B61F80">
        <w:rPr>
          <w:rFonts w:ascii="Times New Roman" w:hAnsi="Times New Roman"/>
          <w:bCs/>
        </w:rPr>
        <w:t>hoàn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thiện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các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quy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quy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định</w:t>
      </w:r>
      <w:proofErr w:type="spellEnd"/>
      <w:r w:rsidRPr="00B61F80">
        <w:rPr>
          <w:rFonts w:ascii="Times New Roman" w:hAnsi="Times New Roman"/>
          <w:bCs/>
        </w:rPr>
        <w:t xml:space="preserve">, </w:t>
      </w:r>
      <w:proofErr w:type="spellStart"/>
      <w:r w:rsidRPr="00B61F80">
        <w:rPr>
          <w:rFonts w:ascii="Times New Roman" w:hAnsi="Times New Roman"/>
          <w:bCs/>
        </w:rPr>
        <w:t>quy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chế</w:t>
      </w:r>
      <w:proofErr w:type="spellEnd"/>
      <w:r w:rsidRPr="00B61F80">
        <w:rPr>
          <w:rFonts w:ascii="Times New Roman" w:hAnsi="Times New Roman"/>
          <w:bCs/>
        </w:rPr>
        <w:t xml:space="preserve">, </w:t>
      </w:r>
      <w:proofErr w:type="spellStart"/>
      <w:r w:rsidRPr="00B61F80">
        <w:rPr>
          <w:rFonts w:ascii="Times New Roman" w:hAnsi="Times New Roman"/>
          <w:bCs/>
        </w:rPr>
        <w:t>giải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pháp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ky</w:t>
      </w:r>
      <w:proofErr w:type="spellEnd"/>
      <w:r w:rsidRPr="00B61F80">
        <w:rPr>
          <w:rFonts w:ascii="Times New Roman" w:hAnsi="Times New Roman"/>
          <w:bCs/>
        </w:rPr>
        <w:t xml:space="preserve">̃ </w:t>
      </w:r>
      <w:proofErr w:type="spellStart"/>
      <w:r w:rsidRPr="00B61F80">
        <w:rPr>
          <w:rFonts w:ascii="Times New Roman" w:hAnsi="Times New Roman"/>
          <w:bCs/>
        </w:rPr>
        <w:t>thuật</w:t>
      </w:r>
      <w:proofErr w:type="spellEnd"/>
      <w:r w:rsidRPr="00B61F80">
        <w:rPr>
          <w:rFonts w:ascii="Times New Roman" w:hAnsi="Times New Roman"/>
          <w:bCs/>
        </w:rPr>
        <w:t xml:space="preserve">, </w:t>
      </w:r>
      <w:proofErr w:type="spellStart"/>
      <w:r w:rsidRPr="00B61F80">
        <w:rPr>
          <w:rFonts w:ascii="Times New Roman" w:hAnsi="Times New Roman"/>
          <w:bCs/>
        </w:rPr>
        <w:t>cơ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chê</w:t>
      </w:r>
      <w:proofErr w:type="spellEnd"/>
      <w:r w:rsidRPr="00B61F80">
        <w:rPr>
          <w:rFonts w:ascii="Times New Roman" w:hAnsi="Times New Roman"/>
          <w:bCs/>
        </w:rPr>
        <w:t xml:space="preserve">́ </w:t>
      </w:r>
      <w:proofErr w:type="spellStart"/>
      <w:r w:rsidRPr="00B61F80">
        <w:rPr>
          <w:rFonts w:ascii="Times New Roman" w:hAnsi="Times New Roman"/>
          <w:bCs/>
        </w:rPr>
        <w:t>phối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hợp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giữa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các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bô</w:t>
      </w:r>
      <w:proofErr w:type="spellEnd"/>
      <w:r w:rsidRPr="00B61F80">
        <w:rPr>
          <w:rFonts w:ascii="Times New Roman" w:hAnsi="Times New Roman"/>
          <w:bCs/>
        </w:rPr>
        <w:t xml:space="preserve">̣, </w:t>
      </w:r>
      <w:proofErr w:type="spellStart"/>
      <w:r w:rsidRPr="00B61F80">
        <w:rPr>
          <w:rFonts w:ascii="Times New Roman" w:hAnsi="Times New Roman"/>
          <w:bCs/>
        </w:rPr>
        <w:t>ngành</w:t>
      </w:r>
      <w:proofErr w:type="spellEnd"/>
      <w:r w:rsidRPr="00B61F80">
        <w:rPr>
          <w:rFonts w:ascii="Times New Roman" w:hAnsi="Times New Roman"/>
          <w:bCs/>
        </w:rPr>
        <w:t xml:space="preserve">, </w:t>
      </w:r>
      <w:proofErr w:type="spellStart"/>
      <w:r w:rsidRPr="00B61F80">
        <w:rPr>
          <w:rFonts w:ascii="Times New Roman" w:hAnsi="Times New Roman"/>
          <w:bCs/>
        </w:rPr>
        <w:t>địa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phương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đê</w:t>
      </w:r>
      <w:proofErr w:type="spellEnd"/>
      <w:r w:rsidRPr="00B61F80">
        <w:rPr>
          <w:rFonts w:ascii="Times New Roman" w:hAnsi="Times New Roman"/>
          <w:bCs/>
        </w:rPr>
        <w:t xml:space="preserve">̉ </w:t>
      </w:r>
      <w:proofErr w:type="spellStart"/>
      <w:r w:rsidRPr="00B61F80">
        <w:rPr>
          <w:rFonts w:ascii="Times New Roman" w:hAnsi="Times New Roman"/>
          <w:bCs/>
        </w:rPr>
        <w:t>thực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hiện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công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tác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thống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kê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trên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nền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tảng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số</w:t>
      </w:r>
      <w:proofErr w:type="spellEnd"/>
      <w:r w:rsidRPr="00B61F80">
        <w:rPr>
          <w:rFonts w:ascii="Times New Roman" w:hAnsi="Times New Roman"/>
          <w:bCs/>
        </w:rPr>
        <w:t>.</w:t>
      </w:r>
    </w:p>
    <w:p w14:paraId="5ED5FB0E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  <w:bCs/>
        </w:rPr>
      </w:pPr>
      <w:r w:rsidRPr="00B61F80">
        <w:rPr>
          <w:rFonts w:ascii="Times New Roman" w:hAnsi="Times New Roman"/>
          <w:bCs/>
        </w:rPr>
        <w:t xml:space="preserve">- </w:t>
      </w:r>
      <w:proofErr w:type="spellStart"/>
      <w:r w:rsidRPr="00B61F80">
        <w:rPr>
          <w:rFonts w:ascii="Times New Roman" w:hAnsi="Times New Roman"/>
          <w:bCs/>
        </w:rPr>
        <w:t>Xây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dựng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các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quy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định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về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tạo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lập</w:t>
      </w:r>
      <w:proofErr w:type="spellEnd"/>
      <w:r w:rsidRPr="00B61F80">
        <w:rPr>
          <w:rFonts w:ascii="Times New Roman" w:hAnsi="Times New Roman"/>
          <w:bCs/>
        </w:rPr>
        <w:t xml:space="preserve">, chia </w:t>
      </w:r>
      <w:proofErr w:type="spellStart"/>
      <w:r w:rsidRPr="00B61F80">
        <w:rPr>
          <w:rFonts w:ascii="Times New Roman" w:hAnsi="Times New Roman"/>
          <w:bCs/>
        </w:rPr>
        <w:t>sẻ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và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sử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dụng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dữ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liệu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dùng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chung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về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thống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kê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trong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các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cơ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quan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nhà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nước</w:t>
      </w:r>
      <w:proofErr w:type="spellEnd"/>
      <w:r w:rsidRPr="00B61F80">
        <w:rPr>
          <w:rFonts w:ascii="Times New Roman" w:hAnsi="Times New Roman"/>
          <w:bCs/>
        </w:rPr>
        <w:t>.</w:t>
      </w:r>
    </w:p>
    <w:p w14:paraId="520D345B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  <w:spacing w:val="-2"/>
        </w:rPr>
      </w:pPr>
      <w:r w:rsidRPr="00B61F80">
        <w:rPr>
          <w:rFonts w:ascii="Times New Roman" w:hAnsi="Times New Roman"/>
          <w:spacing w:val="-2"/>
        </w:rPr>
        <w:t xml:space="preserve">- </w:t>
      </w:r>
      <w:proofErr w:type="spellStart"/>
      <w:r w:rsidRPr="00B61F80">
        <w:rPr>
          <w:rFonts w:ascii="Times New Roman" w:hAnsi="Times New Roman"/>
          <w:spacing w:val="-2"/>
        </w:rPr>
        <w:t>Xây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dựng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quy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định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thông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số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kỹ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thuật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máy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tính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chuyên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dùng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phục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vụ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đáp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ứng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xử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lý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dữ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liệu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lớn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và</w:t>
      </w:r>
      <w:proofErr w:type="spellEnd"/>
      <w:r w:rsidRPr="00B61F80">
        <w:rPr>
          <w:rFonts w:ascii="Times New Roman" w:hAnsi="Times New Roman"/>
          <w:spacing w:val="-2"/>
        </w:rPr>
        <w:t xml:space="preserve"> khoa </w:t>
      </w:r>
      <w:proofErr w:type="spellStart"/>
      <w:r w:rsidRPr="00B61F80">
        <w:rPr>
          <w:rFonts w:ascii="Times New Roman" w:hAnsi="Times New Roman"/>
          <w:spacing w:val="-2"/>
        </w:rPr>
        <w:t>học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về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khai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phá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dữ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liệu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phục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vụ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công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tác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thống</w:t>
      </w:r>
      <w:proofErr w:type="spellEnd"/>
      <w:r w:rsidRPr="00B61F80">
        <w:rPr>
          <w:rFonts w:ascii="Times New Roman" w:hAnsi="Times New Roman"/>
          <w:spacing w:val="-2"/>
        </w:rPr>
        <w:t xml:space="preserve"> </w:t>
      </w:r>
      <w:proofErr w:type="spellStart"/>
      <w:r w:rsidRPr="00B61F80">
        <w:rPr>
          <w:rFonts w:ascii="Times New Roman" w:hAnsi="Times New Roman"/>
          <w:spacing w:val="-2"/>
        </w:rPr>
        <w:t>kê</w:t>
      </w:r>
      <w:proofErr w:type="spellEnd"/>
      <w:r w:rsidRPr="00B61F80">
        <w:rPr>
          <w:rFonts w:ascii="Times New Roman" w:hAnsi="Times New Roman"/>
          <w:spacing w:val="-2"/>
        </w:rPr>
        <w:t>.</w:t>
      </w:r>
    </w:p>
    <w:p w14:paraId="5F9E72F4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  <w:bCs/>
        </w:rPr>
      </w:pPr>
      <w:r w:rsidRPr="00B61F80">
        <w:rPr>
          <w:rFonts w:ascii="Times New Roman" w:hAnsi="Times New Roman"/>
          <w:bCs/>
        </w:rPr>
        <w:t xml:space="preserve">- </w:t>
      </w:r>
      <w:proofErr w:type="spellStart"/>
      <w:r w:rsidRPr="00B61F80">
        <w:rPr>
          <w:rFonts w:ascii="Times New Roman" w:hAnsi="Times New Roman"/>
          <w:bCs/>
        </w:rPr>
        <w:t>Xây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dựng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các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văn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bản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hướng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dẫn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và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khung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đánh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giá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việc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tư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liệu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hóa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va</w:t>
      </w:r>
      <w:proofErr w:type="spellEnd"/>
      <w:r w:rsidRPr="00B61F80">
        <w:rPr>
          <w:rFonts w:ascii="Times New Roman" w:hAnsi="Times New Roman"/>
          <w:bCs/>
        </w:rPr>
        <w:t xml:space="preserve">̀ </w:t>
      </w:r>
      <w:proofErr w:type="spellStart"/>
      <w:r w:rsidRPr="00B61F80">
        <w:rPr>
          <w:rFonts w:ascii="Times New Roman" w:hAnsi="Times New Roman"/>
          <w:bCs/>
        </w:rPr>
        <w:t>chuyển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đổi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sô</w:t>
      </w:r>
      <w:proofErr w:type="spellEnd"/>
      <w:r w:rsidRPr="00B61F80">
        <w:rPr>
          <w:rFonts w:ascii="Times New Roman" w:hAnsi="Times New Roman"/>
          <w:bCs/>
        </w:rPr>
        <w:t xml:space="preserve">́ </w:t>
      </w:r>
      <w:proofErr w:type="spellStart"/>
      <w:r w:rsidRPr="00B61F80">
        <w:rPr>
          <w:rFonts w:ascii="Times New Roman" w:hAnsi="Times New Roman"/>
          <w:bCs/>
        </w:rPr>
        <w:t>trong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hoạt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động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thống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kê</w:t>
      </w:r>
      <w:proofErr w:type="spellEnd"/>
      <w:r w:rsidRPr="00B61F80">
        <w:rPr>
          <w:rFonts w:ascii="Times New Roman" w:hAnsi="Times New Roman"/>
          <w:bCs/>
        </w:rPr>
        <w:t>.</w:t>
      </w:r>
    </w:p>
    <w:p w14:paraId="5CACEA0F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  <w:bCs/>
        </w:rPr>
      </w:pPr>
      <w:r w:rsidRPr="00B61F80">
        <w:rPr>
          <w:rFonts w:ascii="Times New Roman" w:hAnsi="Times New Roman"/>
          <w:bCs/>
        </w:rPr>
        <w:t xml:space="preserve">- </w:t>
      </w:r>
      <w:proofErr w:type="spellStart"/>
      <w:r w:rsidRPr="00B61F80">
        <w:rPr>
          <w:rFonts w:ascii="Times New Roman" w:hAnsi="Times New Roman"/>
          <w:bCs/>
        </w:rPr>
        <w:t>Xây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dựng</w:t>
      </w:r>
      <w:proofErr w:type="spellEnd"/>
      <w:r w:rsidRPr="00B61F80">
        <w:rPr>
          <w:rFonts w:ascii="Times New Roman" w:hAnsi="Times New Roman"/>
          <w:bCs/>
        </w:rPr>
        <w:t xml:space="preserve">, </w:t>
      </w:r>
      <w:proofErr w:type="spellStart"/>
      <w:r w:rsidRPr="00B61F80">
        <w:rPr>
          <w:rFonts w:ascii="Times New Roman" w:hAnsi="Times New Roman"/>
          <w:bCs/>
        </w:rPr>
        <w:t>cập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nhật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các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quy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định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về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các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hoạt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động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quản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lý</w:t>
      </w:r>
      <w:proofErr w:type="spellEnd"/>
      <w:r w:rsidRPr="00B61F80">
        <w:rPr>
          <w:rFonts w:ascii="Times New Roman" w:hAnsi="Times New Roman"/>
          <w:bCs/>
        </w:rPr>
        <w:t xml:space="preserve">, </w:t>
      </w:r>
      <w:proofErr w:type="spellStart"/>
      <w:r w:rsidRPr="00B61F80">
        <w:rPr>
          <w:rFonts w:ascii="Times New Roman" w:hAnsi="Times New Roman"/>
          <w:bCs/>
        </w:rPr>
        <w:t>điều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hành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thực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hiện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công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tác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thống</w:t>
      </w:r>
      <w:proofErr w:type="spellEnd"/>
      <w:r w:rsidRPr="00B61F80">
        <w:rPr>
          <w:rFonts w:ascii="Times New Roman" w:hAnsi="Times New Roman"/>
          <w:bCs/>
        </w:rPr>
        <w:t xml:space="preserve"> </w:t>
      </w:r>
      <w:proofErr w:type="spellStart"/>
      <w:r w:rsidRPr="00B61F80">
        <w:rPr>
          <w:rFonts w:ascii="Times New Roman" w:hAnsi="Times New Roman"/>
          <w:bCs/>
        </w:rPr>
        <w:t>kê</w:t>
      </w:r>
      <w:proofErr w:type="spellEnd"/>
      <w:r w:rsidRPr="00B61F80">
        <w:rPr>
          <w:rFonts w:ascii="Times New Roman" w:hAnsi="Times New Roman"/>
          <w:bCs/>
        </w:rPr>
        <w:t>.</w:t>
      </w:r>
    </w:p>
    <w:p w14:paraId="709C1F1B" w14:textId="77777777" w:rsidR="00D46704" w:rsidRPr="00B61F80" w:rsidRDefault="00FC318D" w:rsidP="00717598">
      <w:pPr>
        <w:widowControl w:val="0"/>
        <w:tabs>
          <w:tab w:val="left" w:pos="0"/>
        </w:tabs>
        <w:spacing w:before="120" w:line="252" w:lineRule="auto"/>
        <w:ind w:firstLine="567"/>
        <w:jc w:val="both"/>
        <w:outlineLvl w:val="2"/>
        <w:rPr>
          <w:rFonts w:ascii="Times New Roman" w:hAnsi="Times New Roman"/>
        </w:rPr>
      </w:pPr>
      <w:r w:rsidRPr="00B61F80">
        <w:rPr>
          <w:rFonts w:ascii="Times New Roman" w:hAnsi="Times New Roman"/>
        </w:rPr>
        <w:t>b)</w:t>
      </w:r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Xây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dựng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cập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nhật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kiến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trúc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tổng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thể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phù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hợp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với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trình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nghiệp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vụ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và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quản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trị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dữ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liệu</w:t>
      </w:r>
      <w:proofErr w:type="spellEnd"/>
    </w:p>
    <w:p w14:paraId="306250F6" w14:textId="77777777" w:rsidR="00D46704" w:rsidRPr="00B61F80" w:rsidRDefault="00D61296" w:rsidP="00717598">
      <w:pPr>
        <w:pStyle w:val="ListParagraph"/>
        <w:widowControl w:val="0"/>
        <w:tabs>
          <w:tab w:val="left" w:pos="0"/>
          <w:tab w:val="left" w:pos="990"/>
        </w:tabs>
        <w:spacing w:before="120" w:after="0" w:line="252" w:lineRule="auto"/>
        <w:ind w:left="0" w:firstLine="567"/>
        <w:jc w:val="both"/>
        <w:rPr>
          <w:rFonts w:eastAsia="Times New Roman"/>
          <w:bCs/>
          <w:sz w:val="28"/>
          <w:szCs w:val="28"/>
        </w:rPr>
      </w:pPr>
      <w:r w:rsidRPr="00B61F80">
        <w:rPr>
          <w:rFonts w:eastAsia="Times New Roman"/>
          <w:sz w:val="28"/>
          <w:szCs w:val="28"/>
        </w:rPr>
        <w:t xml:space="preserve">- </w:t>
      </w:r>
      <w:r w:rsidR="00D46704" w:rsidRPr="00B61F80">
        <w:rPr>
          <w:rFonts w:eastAsia="Times New Roman"/>
          <w:sz w:val="28"/>
          <w:szCs w:val="28"/>
        </w:rPr>
        <w:t xml:space="preserve">Thực hiện tái cấu trúc các quy trình nghiệp vụ </w:t>
      </w:r>
      <w:r w:rsidR="00D46704" w:rsidRPr="00B61F80">
        <w:rPr>
          <w:rFonts w:eastAsia="Times New Roman"/>
          <w:bCs/>
          <w:sz w:val="28"/>
          <w:szCs w:val="28"/>
        </w:rPr>
        <w:t xml:space="preserve">sản xuất thông tin thống kê </w:t>
      </w:r>
      <w:r w:rsidR="00D46704" w:rsidRPr="00B61F80">
        <w:rPr>
          <w:rFonts w:eastAsia="Times New Roman"/>
          <w:sz w:val="28"/>
          <w:szCs w:val="28"/>
        </w:rPr>
        <w:t>phù hợp với tiến trình, lộ trình chuyển đối số lĩnh vực thống kê</w:t>
      </w:r>
      <w:r w:rsidR="00D46704" w:rsidRPr="00B61F80">
        <w:rPr>
          <w:rFonts w:eastAsia="Times New Roman"/>
          <w:bCs/>
          <w:sz w:val="28"/>
          <w:szCs w:val="28"/>
        </w:rPr>
        <w:t xml:space="preserve">. Chuẩn hóa các quy trình sản xuất thông tin thống kê dựa trên ứng dụng công nghệ thông tin, </w:t>
      </w:r>
      <w:r w:rsidR="00D46704" w:rsidRPr="00B61F80">
        <w:rPr>
          <w:rFonts w:eastAsia="Times New Roman"/>
          <w:bCs/>
          <w:sz w:val="28"/>
          <w:szCs w:val="28"/>
        </w:rPr>
        <w:lastRenderedPageBreak/>
        <w:t>bao gồm: (i) Quy trình sản xuất thông tin thống kê chung; (ii) Quy trình sản xuất thông tin thống kê từ điều tra thống kê; (iii) Quy trình sản xuất thông tin thống kê từ chế độ báo cáo thống kê; (iv) Quy trình sản xuất thông tin thống kê từ khai thác dữ liệu hồ sơ hành chính; (v) Quy trình sản xuất thông tin thống kê từ khai thác dữ liệu lớn, dữ liệu mở.</w:t>
      </w:r>
    </w:p>
    <w:p w14:paraId="46C8B479" w14:textId="77777777" w:rsidR="00D46704" w:rsidRPr="00B61F80" w:rsidRDefault="00D61296" w:rsidP="00717598">
      <w:pPr>
        <w:widowControl w:val="0"/>
        <w:tabs>
          <w:tab w:val="left" w:pos="0"/>
          <w:tab w:val="left" w:pos="990"/>
        </w:tabs>
        <w:spacing w:before="120" w:line="252" w:lineRule="auto"/>
        <w:ind w:firstLine="567"/>
        <w:jc w:val="both"/>
        <w:rPr>
          <w:rFonts w:ascii="Times New Roman" w:hAnsi="Times New Roman"/>
          <w:bCs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="00D46704" w:rsidRPr="00B61F80">
        <w:rPr>
          <w:rFonts w:ascii="Times New Roman" w:hAnsi="Times New Roman"/>
        </w:rPr>
        <w:t>Thực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hiện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tái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cấu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trúc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trình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công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điều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hành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phù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hợp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với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tiến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trình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lộ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trình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chuyển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đối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số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trong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hệ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>.</w:t>
      </w:r>
      <w:r w:rsidR="00AA462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Chuẩn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hóa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quy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trình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hoạt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động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quản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lý</w:t>
      </w:r>
      <w:proofErr w:type="spellEnd"/>
      <w:r w:rsidR="00D46704" w:rsidRPr="00B61F80">
        <w:rPr>
          <w:rFonts w:ascii="Times New Roman" w:hAnsi="Times New Roman"/>
          <w:bCs/>
        </w:rPr>
        <w:t xml:space="preserve">, </w:t>
      </w:r>
      <w:proofErr w:type="spellStart"/>
      <w:r w:rsidR="00D46704" w:rsidRPr="00B61F80">
        <w:rPr>
          <w:rFonts w:ascii="Times New Roman" w:hAnsi="Times New Roman"/>
          <w:bCs/>
        </w:rPr>
        <w:t>điều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hành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thực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hiện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công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thống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kê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dựa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trên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ứng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dụng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công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nghệ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thông</w:t>
      </w:r>
      <w:proofErr w:type="spellEnd"/>
      <w:r w:rsidR="00D46704" w:rsidRPr="00B61F80">
        <w:rPr>
          <w:rFonts w:ascii="Times New Roman" w:hAnsi="Times New Roman"/>
          <w:bCs/>
        </w:rPr>
        <w:t xml:space="preserve"> tin, bao </w:t>
      </w:r>
      <w:proofErr w:type="spellStart"/>
      <w:r w:rsidR="00D46704" w:rsidRPr="00B61F80">
        <w:rPr>
          <w:rFonts w:ascii="Times New Roman" w:hAnsi="Times New Roman"/>
          <w:bCs/>
        </w:rPr>
        <w:t>gồm</w:t>
      </w:r>
      <w:proofErr w:type="spellEnd"/>
      <w:r w:rsidR="00D46704" w:rsidRPr="00B61F80">
        <w:rPr>
          <w:rFonts w:ascii="Times New Roman" w:hAnsi="Times New Roman"/>
          <w:bCs/>
        </w:rPr>
        <w:t>: (</w:t>
      </w:r>
      <w:proofErr w:type="spellStart"/>
      <w:r w:rsidR="00D46704" w:rsidRPr="00B61F80">
        <w:rPr>
          <w:rFonts w:ascii="Times New Roman" w:hAnsi="Times New Roman"/>
          <w:bCs/>
        </w:rPr>
        <w:t>i</w:t>
      </w:r>
      <w:proofErr w:type="spellEnd"/>
      <w:r w:rsidR="00D46704" w:rsidRPr="00B61F80">
        <w:rPr>
          <w:rFonts w:ascii="Times New Roman" w:hAnsi="Times New Roman"/>
          <w:bCs/>
        </w:rPr>
        <w:t xml:space="preserve">) </w:t>
      </w:r>
      <w:proofErr w:type="spellStart"/>
      <w:r w:rsidR="00D46704" w:rsidRPr="00B61F80">
        <w:rPr>
          <w:rFonts w:ascii="Times New Roman" w:hAnsi="Times New Roman"/>
          <w:bCs/>
        </w:rPr>
        <w:t>Công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tổ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chức</w:t>
      </w:r>
      <w:proofErr w:type="spellEnd"/>
      <w:r w:rsidR="00D46704" w:rsidRPr="00B61F80">
        <w:rPr>
          <w:rFonts w:ascii="Times New Roman" w:hAnsi="Times New Roman"/>
          <w:bCs/>
        </w:rPr>
        <w:t xml:space="preserve">, </w:t>
      </w:r>
      <w:proofErr w:type="spellStart"/>
      <w:r w:rsidR="00D46704" w:rsidRPr="00B61F80">
        <w:rPr>
          <w:rFonts w:ascii="Times New Roman" w:hAnsi="Times New Roman"/>
          <w:bCs/>
        </w:rPr>
        <w:t>cán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bộ</w:t>
      </w:r>
      <w:proofErr w:type="spellEnd"/>
      <w:r w:rsidR="00D46704" w:rsidRPr="00B61F80">
        <w:rPr>
          <w:rFonts w:ascii="Times New Roman" w:hAnsi="Times New Roman"/>
          <w:bCs/>
        </w:rPr>
        <w:t xml:space="preserve">; (ii) </w:t>
      </w:r>
      <w:proofErr w:type="spellStart"/>
      <w:r w:rsidR="00D46704" w:rsidRPr="00B61F80">
        <w:rPr>
          <w:rFonts w:ascii="Times New Roman" w:hAnsi="Times New Roman"/>
          <w:bCs/>
        </w:rPr>
        <w:t>Công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quản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lý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tài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chính</w:t>
      </w:r>
      <w:proofErr w:type="spellEnd"/>
      <w:r w:rsidR="00D46704" w:rsidRPr="00B61F80">
        <w:rPr>
          <w:rFonts w:ascii="Times New Roman" w:hAnsi="Times New Roman"/>
          <w:bCs/>
        </w:rPr>
        <w:t xml:space="preserve">; (iii) </w:t>
      </w:r>
      <w:proofErr w:type="spellStart"/>
      <w:r w:rsidR="00D46704" w:rsidRPr="00B61F80">
        <w:rPr>
          <w:rFonts w:ascii="Times New Roman" w:hAnsi="Times New Roman"/>
          <w:bCs/>
        </w:rPr>
        <w:t>Công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thanh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tra</w:t>
      </w:r>
      <w:proofErr w:type="spellEnd"/>
      <w:r w:rsidR="00D46704" w:rsidRPr="00B61F80">
        <w:rPr>
          <w:rFonts w:ascii="Times New Roman" w:hAnsi="Times New Roman"/>
          <w:bCs/>
        </w:rPr>
        <w:t xml:space="preserve">, </w:t>
      </w:r>
      <w:proofErr w:type="spellStart"/>
      <w:r w:rsidR="00D46704" w:rsidRPr="00B61F80">
        <w:rPr>
          <w:rFonts w:ascii="Times New Roman" w:hAnsi="Times New Roman"/>
          <w:bCs/>
        </w:rPr>
        <w:t>kiểm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tra</w:t>
      </w:r>
      <w:proofErr w:type="spellEnd"/>
      <w:r w:rsidR="00D46704" w:rsidRPr="00B61F80">
        <w:rPr>
          <w:rFonts w:ascii="Times New Roman" w:hAnsi="Times New Roman"/>
          <w:bCs/>
        </w:rPr>
        <w:t xml:space="preserve">; (iv) </w:t>
      </w:r>
      <w:proofErr w:type="spellStart"/>
      <w:r w:rsidR="00D46704" w:rsidRPr="00B61F80">
        <w:rPr>
          <w:rFonts w:ascii="Times New Roman" w:hAnsi="Times New Roman"/>
          <w:bCs/>
        </w:rPr>
        <w:t>Công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văn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thư</w:t>
      </w:r>
      <w:proofErr w:type="spellEnd"/>
      <w:r w:rsidR="00D46704" w:rsidRPr="00B61F80">
        <w:rPr>
          <w:rFonts w:ascii="Times New Roman" w:hAnsi="Times New Roman"/>
          <w:bCs/>
        </w:rPr>
        <w:t xml:space="preserve">, </w:t>
      </w:r>
      <w:proofErr w:type="spellStart"/>
      <w:r w:rsidR="00D46704" w:rsidRPr="00B61F80">
        <w:rPr>
          <w:rFonts w:ascii="Times New Roman" w:hAnsi="Times New Roman"/>
          <w:bCs/>
        </w:rPr>
        <w:t>lưu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trữ</w:t>
      </w:r>
      <w:proofErr w:type="spellEnd"/>
      <w:r w:rsidR="00D46704" w:rsidRPr="00B61F80">
        <w:rPr>
          <w:rFonts w:ascii="Times New Roman" w:hAnsi="Times New Roman"/>
          <w:bCs/>
        </w:rPr>
        <w:t xml:space="preserve">; (v) </w:t>
      </w:r>
      <w:proofErr w:type="spellStart"/>
      <w:r w:rsidR="00D46704" w:rsidRPr="00B61F80">
        <w:rPr>
          <w:rFonts w:ascii="Times New Roman" w:hAnsi="Times New Roman"/>
          <w:bCs/>
        </w:rPr>
        <w:t>Hội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nghị</w:t>
      </w:r>
      <w:proofErr w:type="spellEnd"/>
      <w:r w:rsidR="00D46704" w:rsidRPr="00B61F80">
        <w:rPr>
          <w:rFonts w:ascii="Times New Roman" w:hAnsi="Times New Roman"/>
          <w:bCs/>
        </w:rPr>
        <w:t xml:space="preserve">, </w:t>
      </w:r>
      <w:proofErr w:type="spellStart"/>
      <w:r w:rsidR="00D46704" w:rsidRPr="00B61F80">
        <w:rPr>
          <w:rFonts w:ascii="Times New Roman" w:hAnsi="Times New Roman"/>
          <w:bCs/>
        </w:rPr>
        <w:t>họp</w:t>
      </w:r>
      <w:proofErr w:type="spellEnd"/>
      <w:r w:rsidR="00D46704" w:rsidRPr="00B61F80">
        <w:rPr>
          <w:rFonts w:ascii="Times New Roman" w:hAnsi="Times New Roman"/>
          <w:bCs/>
        </w:rPr>
        <w:t xml:space="preserve">; (vi) </w:t>
      </w:r>
      <w:proofErr w:type="spellStart"/>
      <w:r w:rsidR="00D46704" w:rsidRPr="00B61F80">
        <w:rPr>
          <w:rFonts w:ascii="Times New Roman" w:hAnsi="Times New Roman"/>
          <w:bCs/>
        </w:rPr>
        <w:t>Công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đối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ngoại</w:t>
      </w:r>
      <w:proofErr w:type="spellEnd"/>
      <w:r w:rsidR="00D46704" w:rsidRPr="00B61F80">
        <w:rPr>
          <w:rFonts w:ascii="Times New Roman" w:hAnsi="Times New Roman"/>
          <w:bCs/>
        </w:rPr>
        <w:t>.</w:t>
      </w:r>
    </w:p>
    <w:p w14:paraId="1CC06E42" w14:textId="77777777" w:rsidR="00D46704" w:rsidRPr="00B61F80" w:rsidRDefault="00737D65" w:rsidP="00717598">
      <w:pPr>
        <w:widowControl w:val="0"/>
        <w:pBdr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  <w:bCs/>
        </w:rPr>
      </w:pPr>
      <w:r w:rsidRPr="00B61F80">
        <w:rPr>
          <w:rFonts w:ascii="Times New Roman" w:hAnsi="Times New Roman"/>
          <w:bCs/>
        </w:rPr>
        <w:t xml:space="preserve">- </w:t>
      </w:r>
      <w:proofErr w:type="spellStart"/>
      <w:r w:rsidR="00D46704" w:rsidRPr="00B61F80">
        <w:rPr>
          <w:rFonts w:ascii="Times New Roman" w:hAnsi="Times New Roman"/>
          <w:bCs/>
        </w:rPr>
        <w:t>Xác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định</w:t>
      </w:r>
      <w:proofErr w:type="spellEnd"/>
      <w:r w:rsidR="00D46704" w:rsidRPr="00B61F80">
        <w:rPr>
          <w:rFonts w:ascii="Times New Roman" w:hAnsi="Times New Roman"/>
          <w:bCs/>
        </w:rPr>
        <w:t xml:space="preserve">, </w:t>
      </w:r>
      <w:proofErr w:type="spellStart"/>
      <w:r w:rsidR="00D46704" w:rsidRPr="00B61F80">
        <w:rPr>
          <w:rFonts w:ascii="Times New Roman" w:hAnsi="Times New Roman"/>
          <w:bCs/>
        </w:rPr>
        <w:t>cập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nhật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các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thành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phần</w:t>
      </w:r>
      <w:proofErr w:type="spellEnd"/>
      <w:r w:rsidR="00D46704" w:rsidRPr="00B61F80">
        <w:rPr>
          <w:rFonts w:ascii="Times New Roman" w:hAnsi="Times New Roman"/>
          <w:bCs/>
        </w:rPr>
        <w:t xml:space="preserve">, </w:t>
      </w:r>
      <w:proofErr w:type="spellStart"/>
      <w:r w:rsidR="00D46704" w:rsidRPr="00B61F80">
        <w:rPr>
          <w:rFonts w:ascii="Times New Roman" w:hAnsi="Times New Roman"/>
          <w:bCs/>
        </w:rPr>
        <w:t>mô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hình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của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kiến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trúc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tổng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thể</w:t>
      </w:r>
      <w:proofErr w:type="spellEnd"/>
      <w:r w:rsidR="00D46704" w:rsidRPr="00B61F80">
        <w:rPr>
          <w:rFonts w:ascii="Times New Roman" w:hAnsi="Times New Roman"/>
          <w:bCs/>
        </w:rPr>
        <w:t xml:space="preserve">: </w:t>
      </w:r>
      <w:proofErr w:type="spellStart"/>
      <w:r w:rsidR="00D46704" w:rsidRPr="00B61F80">
        <w:rPr>
          <w:rFonts w:ascii="Times New Roman" w:hAnsi="Times New Roman"/>
          <w:bCs/>
        </w:rPr>
        <w:t>Mô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hình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dữ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liệu</w:t>
      </w:r>
      <w:proofErr w:type="spellEnd"/>
      <w:r w:rsidR="00D46704" w:rsidRPr="00B61F80">
        <w:rPr>
          <w:rFonts w:ascii="Times New Roman" w:hAnsi="Times New Roman"/>
          <w:bCs/>
        </w:rPr>
        <w:t>;</w:t>
      </w:r>
      <w:r w:rsidR="00AA462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Mô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hình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công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nghệ</w:t>
      </w:r>
      <w:proofErr w:type="spellEnd"/>
      <w:r w:rsidR="00D46704" w:rsidRPr="00B61F80">
        <w:rPr>
          <w:rFonts w:ascii="Times New Roman" w:hAnsi="Times New Roman"/>
          <w:bCs/>
        </w:rPr>
        <w:t>;</w:t>
      </w:r>
      <w:r w:rsidR="00AA462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Mô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hình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ứng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dụng</w:t>
      </w:r>
      <w:proofErr w:type="spellEnd"/>
      <w:r w:rsidR="00D46704" w:rsidRPr="00B61F80">
        <w:rPr>
          <w:rFonts w:ascii="Times New Roman" w:hAnsi="Times New Roman"/>
          <w:bCs/>
        </w:rPr>
        <w:t>;</w:t>
      </w:r>
      <w:r w:rsidR="00AA462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Mô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hình</w:t>
      </w:r>
      <w:proofErr w:type="spellEnd"/>
      <w:r w:rsidR="00D46704" w:rsidRPr="00B61F80">
        <w:rPr>
          <w:rFonts w:ascii="Times New Roman" w:hAnsi="Times New Roman"/>
          <w:bCs/>
        </w:rPr>
        <w:t xml:space="preserve"> an </w:t>
      </w:r>
      <w:proofErr w:type="spellStart"/>
      <w:r w:rsidR="00D46704" w:rsidRPr="00B61F80">
        <w:rPr>
          <w:rFonts w:ascii="Times New Roman" w:hAnsi="Times New Roman"/>
          <w:bCs/>
        </w:rPr>
        <w:t>toàn</w:t>
      </w:r>
      <w:proofErr w:type="spellEnd"/>
      <w:r w:rsidR="00D46704" w:rsidRPr="00B61F80">
        <w:rPr>
          <w:rFonts w:ascii="Times New Roman" w:hAnsi="Times New Roman"/>
          <w:bCs/>
        </w:rPr>
        <w:t xml:space="preserve"> </w:t>
      </w:r>
      <w:proofErr w:type="spellStart"/>
      <w:r w:rsidR="00D46704" w:rsidRPr="00B61F80">
        <w:rPr>
          <w:rFonts w:ascii="Times New Roman" w:hAnsi="Times New Roman"/>
          <w:bCs/>
        </w:rPr>
        <w:t>thông</w:t>
      </w:r>
      <w:proofErr w:type="spellEnd"/>
      <w:r w:rsidR="00D46704" w:rsidRPr="00B61F80">
        <w:rPr>
          <w:rFonts w:ascii="Times New Roman" w:hAnsi="Times New Roman"/>
          <w:bCs/>
        </w:rPr>
        <w:t xml:space="preserve"> tin.</w:t>
      </w:r>
    </w:p>
    <w:p w14:paraId="1D52ADD3" w14:textId="77777777" w:rsidR="00D46704" w:rsidRPr="00B61F80" w:rsidRDefault="00FC318D" w:rsidP="00717598">
      <w:pPr>
        <w:widowControl w:val="0"/>
        <w:tabs>
          <w:tab w:val="left" w:pos="0"/>
        </w:tabs>
        <w:spacing w:before="120" w:line="252" w:lineRule="auto"/>
        <w:ind w:firstLine="567"/>
        <w:jc w:val="both"/>
        <w:outlineLvl w:val="2"/>
        <w:rPr>
          <w:rFonts w:ascii="Times New Roman" w:hAnsi="Times New Roman"/>
        </w:rPr>
      </w:pPr>
      <w:r w:rsidRPr="00B61F80">
        <w:rPr>
          <w:rFonts w:ascii="Times New Roman" w:hAnsi="Times New Roman"/>
        </w:rPr>
        <w:t>c)</w:t>
      </w:r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Xây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dựng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quản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lý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cơ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sở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dữ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liệu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đặc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tả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đầy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đủ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nhằm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nhất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thông</w:t>
      </w:r>
      <w:proofErr w:type="spellEnd"/>
      <w:r w:rsidR="00D46704" w:rsidRPr="00B61F80">
        <w:rPr>
          <w:rFonts w:ascii="Times New Roman" w:hAnsi="Times New Roman"/>
        </w:rPr>
        <w:t xml:space="preserve"> tin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đáp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ứng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yêu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cầu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chuyển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đổi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số</w:t>
      </w:r>
      <w:proofErr w:type="spellEnd"/>
    </w:p>
    <w:p w14:paraId="07E334F3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</w:rPr>
        <w:t>Xây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lý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sở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đặc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tả</w:t>
      </w:r>
      <w:proofErr w:type="spellEnd"/>
      <w:r w:rsidRPr="00B61F80">
        <w:rPr>
          <w:rFonts w:ascii="Times New Roman" w:hAnsi="Times New Roman"/>
        </w:rPr>
        <w:t xml:space="preserve"> (metadata) hay </w:t>
      </w:r>
      <w:proofErr w:type="spellStart"/>
      <w:r w:rsidRPr="00B61F80">
        <w:rPr>
          <w:rFonts w:ascii="Times New Roman" w:hAnsi="Times New Roman"/>
        </w:rPr>
        <w:t>còn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gọi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siêu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vụ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455E46" w:rsidRPr="00B61F80">
        <w:rPr>
          <w:rFonts w:ascii="Times New Roman" w:hAnsi="Times New Roman"/>
        </w:rPr>
        <w:t>sản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xuất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nói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vụ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nối</w:t>
      </w:r>
      <w:proofErr w:type="spellEnd"/>
      <w:r w:rsidRPr="00B61F80">
        <w:rPr>
          <w:rFonts w:ascii="Times New Roman" w:hAnsi="Times New Roman"/>
        </w:rPr>
        <w:t xml:space="preserve">, chia </w:t>
      </w:r>
      <w:proofErr w:type="spellStart"/>
      <w:r w:rsidRPr="00B61F80">
        <w:rPr>
          <w:rFonts w:ascii="Times New Roman" w:hAnsi="Times New Roman"/>
        </w:rPr>
        <w:t>sẻ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khai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sử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gồm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phần</w:t>
      </w:r>
      <w:proofErr w:type="spellEnd"/>
      <w:r w:rsidRPr="00B61F80">
        <w:rPr>
          <w:rFonts w:ascii="Times New Roman" w:hAnsi="Times New Roman"/>
        </w:rPr>
        <w:t>:</w:t>
      </w:r>
    </w:p>
    <w:p w14:paraId="3272F1B8" w14:textId="77777777" w:rsidR="00D46704" w:rsidRPr="00B61F80" w:rsidRDefault="00DA26AA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="00D46704" w:rsidRPr="00B61F80">
        <w:rPr>
          <w:rFonts w:ascii="Times New Roman" w:hAnsi="Times New Roman"/>
        </w:rPr>
        <w:t>Xây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dựng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cập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nhật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bảng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danh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mục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dùng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chung</w:t>
      </w:r>
      <w:proofErr w:type="spellEnd"/>
      <w:r w:rsidR="00D46704" w:rsidRPr="00B61F80">
        <w:rPr>
          <w:rFonts w:ascii="Times New Roman" w:hAnsi="Times New Roman"/>
        </w:rPr>
        <w:t>.</w:t>
      </w:r>
    </w:p>
    <w:p w14:paraId="7EAFF675" w14:textId="77777777" w:rsidR="00D46704" w:rsidRPr="00B61F80" w:rsidRDefault="00DA26AA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="00D46704" w:rsidRPr="00B61F80">
        <w:rPr>
          <w:rFonts w:ascii="Times New Roman" w:hAnsi="Times New Roman"/>
        </w:rPr>
        <w:t>Xây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dựng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cập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nhật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bảng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mã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phục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vụ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trình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sản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xuất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thông</w:t>
      </w:r>
      <w:proofErr w:type="spellEnd"/>
      <w:r w:rsidR="00D46704" w:rsidRPr="00B61F80">
        <w:rPr>
          <w:rFonts w:ascii="Times New Roman" w:hAnsi="Times New Roman"/>
        </w:rPr>
        <w:t xml:space="preserve"> tin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và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thuận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tiện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trong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ứng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dụng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công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nghệ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thông</w:t>
      </w:r>
      <w:proofErr w:type="spellEnd"/>
      <w:r w:rsidR="00D46704" w:rsidRPr="00B61F80">
        <w:rPr>
          <w:rFonts w:ascii="Times New Roman" w:hAnsi="Times New Roman"/>
        </w:rPr>
        <w:t xml:space="preserve"> tin. </w:t>
      </w:r>
      <w:proofErr w:type="spellStart"/>
      <w:r w:rsidR="00D46704" w:rsidRPr="00B61F80">
        <w:rPr>
          <w:rFonts w:ascii="Times New Roman" w:hAnsi="Times New Roman"/>
        </w:rPr>
        <w:t>Xây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dựng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cập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nhật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bảng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mã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phục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vụ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ứng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dụng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công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nghệ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thông</w:t>
      </w:r>
      <w:proofErr w:type="spellEnd"/>
      <w:r w:rsidR="00D46704" w:rsidRPr="00B61F80">
        <w:rPr>
          <w:rFonts w:ascii="Times New Roman" w:hAnsi="Times New Roman"/>
        </w:rPr>
        <w:t xml:space="preserve"> tin </w:t>
      </w:r>
      <w:proofErr w:type="spellStart"/>
      <w:r w:rsidR="00D46704" w:rsidRPr="00B61F80">
        <w:rPr>
          <w:rFonts w:ascii="Times New Roman" w:hAnsi="Times New Roman"/>
        </w:rPr>
        <w:t>trong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hoạt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động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quản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lý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điều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hành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thực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hiện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công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>.</w:t>
      </w:r>
    </w:p>
    <w:p w14:paraId="3F8EE5CF" w14:textId="77777777" w:rsidR="00D46704" w:rsidRPr="00B61F80" w:rsidRDefault="00DA26AA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="00D46704" w:rsidRPr="00B61F80">
        <w:rPr>
          <w:rFonts w:ascii="Times New Roman" w:hAnsi="Times New Roman"/>
        </w:rPr>
        <w:t>Xây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dựng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cập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nhật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ngân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hàng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câu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hỏi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câu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trả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lời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sử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dụng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trong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phiếu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điều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tra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>.</w:t>
      </w:r>
    </w:p>
    <w:p w14:paraId="6813010D" w14:textId="77777777" w:rsidR="00D46704" w:rsidRPr="00B61F80" w:rsidRDefault="00DA26AA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="00D46704" w:rsidRPr="00B61F80">
        <w:rPr>
          <w:rFonts w:ascii="Times New Roman" w:hAnsi="Times New Roman"/>
        </w:rPr>
        <w:t>Xây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dựng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cập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nhật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mối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quan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hệ</w:t>
      </w:r>
      <w:proofErr w:type="spellEnd"/>
      <w:r w:rsidR="00D46704" w:rsidRPr="00B61F80">
        <w:rPr>
          <w:rFonts w:ascii="Times New Roman" w:hAnsi="Times New Roman"/>
        </w:rPr>
        <w:t xml:space="preserve"> logic </w:t>
      </w:r>
      <w:proofErr w:type="spellStart"/>
      <w:r w:rsidR="00D46704" w:rsidRPr="00B61F80">
        <w:rPr>
          <w:rFonts w:ascii="Times New Roman" w:hAnsi="Times New Roman"/>
        </w:rPr>
        <w:t>giữa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đối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tượng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giữa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dữ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liệu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proofErr w:type="gram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>,...</w:t>
      </w:r>
      <w:proofErr w:type="gramEnd"/>
    </w:p>
    <w:p w14:paraId="3C1C3B2C" w14:textId="77777777" w:rsidR="00D46704" w:rsidRPr="00B61F80" w:rsidRDefault="00FC318D" w:rsidP="00717598">
      <w:pPr>
        <w:widowControl w:val="0"/>
        <w:tabs>
          <w:tab w:val="left" w:pos="0"/>
        </w:tabs>
        <w:spacing w:before="120" w:line="252" w:lineRule="auto"/>
        <w:ind w:firstLine="567"/>
        <w:jc w:val="both"/>
        <w:outlineLvl w:val="2"/>
        <w:rPr>
          <w:rFonts w:ascii="Times New Roman" w:hAnsi="Times New Roman"/>
          <w:spacing w:val="-2"/>
        </w:rPr>
      </w:pPr>
      <w:r w:rsidRPr="00B61F80">
        <w:rPr>
          <w:rFonts w:ascii="Times New Roman" w:hAnsi="Times New Roman"/>
          <w:spacing w:val="-2"/>
        </w:rPr>
        <w:t>d)</w:t>
      </w:r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Xây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dựng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nền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tảng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ứng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dụng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và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hệ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thống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thông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tin </w:t>
      </w:r>
      <w:proofErr w:type="spellStart"/>
      <w:r w:rsidR="00D46704" w:rsidRPr="00B61F80">
        <w:rPr>
          <w:rFonts w:ascii="Times New Roman" w:hAnsi="Times New Roman"/>
          <w:spacing w:val="-2"/>
        </w:rPr>
        <w:t>dùng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chung</w:t>
      </w:r>
      <w:proofErr w:type="spellEnd"/>
      <w:r w:rsidR="00DE0FC2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phục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vụ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hoạt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động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thống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kê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thống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nhất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từ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trung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ương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đến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địa</w:t>
      </w:r>
      <w:proofErr w:type="spellEnd"/>
      <w:r w:rsidR="00D46704" w:rsidRPr="00B61F80">
        <w:rPr>
          <w:rFonts w:ascii="Times New Roman" w:hAnsi="Times New Roman"/>
          <w:spacing w:val="-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-2"/>
        </w:rPr>
        <w:t>phương</w:t>
      </w:r>
      <w:proofErr w:type="spellEnd"/>
    </w:p>
    <w:p w14:paraId="2216CC98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  <w:spacing w:val="-4"/>
        </w:rPr>
      </w:pPr>
      <w:proofErr w:type="spellStart"/>
      <w:r w:rsidRPr="00B61F80">
        <w:rPr>
          <w:rFonts w:ascii="Times New Roman" w:hAnsi="Times New Roman"/>
          <w:spacing w:val="-4"/>
        </w:rPr>
        <w:t>Thực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hiện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ứng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dụng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phiếu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điều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tra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điện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tử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trong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các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tổng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điều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tra</w:t>
      </w:r>
      <w:proofErr w:type="spellEnd"/>
      <w:r w:rsidRPr="00B61F80">
        <w:rPr>
          <w:rFonts w:ascii="Times New Roman" w:hAnsi="Times New Roman"/>
          <w:spacing w:val="-4"/>
        </w:rPr>
        <w:t xml:space="preserve">, </w:t>
      </w:r>
      <w:proofErr w:type="spellStart"/>
      <w:r w:rsidRPr="00B61F80">
        <w:rPr>
          <w:rFonts w:ascii="Times New Roman" w:hAnsi="Times New Roman"/>
          <w:spacing w:val="-4"/>
        </w:rPr>
        <w:t>điều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tra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thống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kê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làm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nền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tảng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xây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dựng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các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hệ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thống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quản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lý</w:t>
      </w:r>
      <w:proofErr w:type="spellEnd"/>
      <w:r w:rsidRPr="00B61F80">
        <w:rPr>
          <w:rFonts w:ascii="Times New Roman" w:hAnsi="Times New Roman"/>
          <w:spacing w:val="-4"/>
        </w:rPr>
        <w:t xml:space="preserve">, </w:t>
      </w:r>
      <w:proofErr w:type="spellStart"/>
      <w:r w:rsidRPr="00B61F80">
        <w:rPr>
          <w:rFonts w:ascii="Times New Roman" w:hAnsi="Times New Roman"/>
          <w:spacing w:val="-4"/>
        </w:rPr>
        <w:t>giám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sát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và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xử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lý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dữ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liệu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điều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tra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trên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môi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trường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số</w:t>
      </w:r>
      <w:proofErr w:type="spellEnd"/>
      <w:r w:rsidRPr="00B61F80">
        <w:rPr>
          <w:rFonts w:ascii="Times New Roman" w:hAnsi="Times New Roman"/>
          <w:spacing w:val="-4"/>
        </w:rPr>
        <w:t>.</w:t>
      </w:r>
      <w:r w:rsidR="00455E46"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Thiết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kế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phiếu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điều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="00DE0FC2" w:rsidRPr="00B61F80">
        <w:rPr>
          <w:rFonts w:ascii="Times New Roman" w:hAnsi="Times New Roman"/>
          <w:spacing w:val="-4"/>
        </w:rPr>
        <w:t>tra</w:t>
      </w:r>
      <w:proofErr w:type="spellEnd"/>
      <w:r w:rsidR="00DE0FC2"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theo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loại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đơn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vị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điều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tra</w:t>
      </w:r>
      <w:proofErr w:type="spellEnd"/>
      <w:r w:rsidRPr="00B61F80">
        <w:rPr>
          <w:rFonts w:ascii="Times New Roman" w:hAnsi="Times New Roman"/>
          <w:spacing w:val="-4"/>
        </w:rPr>
        <w:t xml:space="preserve">; </w:t>
      </w:r>
      <w:proofErr w:type="spellStart"/>
      <w:r w:rsidRPr="00B61F80">
        <w:rPr>
          <w:rFonts w:ascii="Times New Roman" w:hAnsi="Times New Roman"/>
          <w:spacing w:val="-4"/>
        </w:rPr>
        <w:t>tạo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lập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môi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trường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tương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tác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với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người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cung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cấp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thông</w:t>
      </w:r>
      <w:proofErr w:type="spellEnd"/>
      <w:r w:rsidRPr="00B61F80">
        <w:rPr>
          <w:rFonts w:ascii="Times New Roman" w:hAnsi="Times New Roman"/>
          <w:spacing w:val="-4"/>
        </w:rPr>
        <w:t xml:space="preserve"> tin; </w:t>
      </w:r>
      <w:proofErr w:type="spellStart"/>
      <w:r w:rsidRPr="00B61F80">
        <w:rPr>
          <w:rFonts w:ascii="Times New Roman" w:hAnsi="Times New Roman"/>
          <w:spacing w:val="-4"/>
        </w:rPr>
        <w:t>xây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dựng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nền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tảng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ứng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dụng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thực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hiện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thống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kê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đồng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bộ</w:t>
      </w:r>
      <w:proofErr w:type="spellEnd"/>
      <w:r w:rsidRPr="00B61F80">
        <w:rPr>
          <w:rFonts w:ascii="Times New Roman" w:hAnsi="Times New Roman"/>
          <w:spacing w:val="-4"/>
        </w:rPr>
        <w:t xml:space="preserve">, </w:t>
      </w:r>
      <w:proofErr w:type="spellStart"/>
      <w:r w:rsidRPr="00B61F80">
        <w:rPr>
          <w:rFonts w:ascii="Times New Roman" w:hAnsi="Times New Roman"/>
          <w:spacing w:val="-4"/>
        </w:rPr>
        <w:t>thống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nhất</w:t>
      </w:r>
      <w:proofErr w:type="spellEnd"/>
      <w:r w:rsidRPr="00B61F80">
        <w:rPr>
          <w:rFonts w:ascii="Times New Roman" w:hAnsi="Times New Roman"/>
          <w:spacing w:val="-4"/>
        </w:rPr>
        <w:t xml:space="preserve">. </w:t>
      </w:r>
      <w:proofErr w:type="spellStart"/>
      <w:r w:rsidRPr="00B61F80">
        <w:rPr>
          <w:rFonts w:ascii="Times New Roman" w:hAnsi="Times New Roman"/>
          <w:spacing w:val="-4"/>
        </w:rPr>
        <w:t>Ứng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dụng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các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công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nghệ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thông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minh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nhằm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thúc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đẩy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chuyển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đổi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số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trong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hoạt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động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thu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thập</w:t>
      </w:r>
      <w:proofErr w:type="spellEnd"/>
      <w:r w:rsidRPr="00B61F80">
        <w:rPr>
          <w:rFonts w:ascii="Times New Roman" w:hAnsi="Times New Roman"/>
          <w:spacing w:val="-4"/>
        </w:rPr>
        <w:t xml:space="preserve">, </w:t>
      </w:r>
      <w:proofErr w:type="spellStart"/>
      <w:r w:rsidRPr="00B61F80">
        <w:rPr>
          <w:rFonts w:ascii="Times New Roman" w:hAnsi="Times New Roman"/>
          <w:spacing w:val="-4"/>
        </w:rPr>
        <w:t>xử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lý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dữ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liệu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thống</w:t>
      </w:r>
      <w:proofErr w:type="spellEnd"/>
      <w:r w:rsidRPr="00B61F80">
        <w:rPr>
          <w:rFonts w:ascii="Times New Roman" w:hAnsi="Times New Roman"/>
          <w:spacing w:val="-4"/>
        </w:rPr>
        <w:t xml:space="preserve"> </w:t>
      </w:r>
      <w:proofErr w:type="spellStart"/>
      <w:r w:rsidRPr="00B61F80">
        <w:rPr>
          <w:rFonts w:ascii="Times New Roman" w:hAnsi="Times New Roman"/>
          <w:spacing w:val="-4"/>
        </w:rPr>
        <w:t>kê</w:t>
      </w:r>
      <w:proofErr w:type="spellEnd"/>
      <w:r w:rsidRPr="00B61F80">
        <w:rPr>
          <w:rFonts w:ascii="Times New Roman" w:hAnsi="Times New Roman"/>
          <w:spacing w:val="-4"/>
        </w:rPr>
        <w:t>.</w:t>
      </w:r>
    </w:p>
    <w:p w14:paraId="5FB3B33E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  <w:lang w:val="vi-VN"/>
        </w:rPr>
        <w:t xml:space="preserve">Xây </w:t>
      </w:r>
      <w:proofErr w:type="spellStart"/>
      <w:r w:rsidRPr="00B61F80">
        <w:rPr>
          <w:rFonts w:ascii="Times New Roman" w:hAnsi="Times New Roman"/>
          <w:lang w:val="vi-VN"/>
        </w:rPr>
        <w:t>dựng</w:t>
      </w:r>
      <w:proofErr w:type="spellEnd"/>
      <w:r w:rsidRPr="00B61F80">
        <w:rPr>
          <w:rFonts w:ascii="Times New Roman" w:hAnsi="Times New Roman"/>
          <w:lang w:val="vi-VN"/>
        </w:rPr>
        <w:t xml:space="preserve"> công </w:t>
      </w:r>
      <w:proofErr w:type="spellStart"/>
      <w:r w:rsidRPr="00B61F80">
        <w:rPr>
          <w:rFonts w:ascii="Times New Roman" w:hAnsi="Times New Roman"/>
          <w:lang w:val="vi-VN"/>
        </w:rPr>
        <w:t>cụ</w:t>
      </w:r>
      <w:proofErr w:type="spellEnd"/>
      <w:r w:rsidRPr="00B61F80">
        <w:rPr>
          <w:rFonts w:ascii="Times New Roman" w:hAnsi="Times New Roman"/>
          <w:lang w:val="vi-VN"/>
        </w:rPr>
        <w:t xml:space="preserve"> phân </w:t>
      </w:r>
      <w:proofErr w:type="spellStart"/>
      <w:r w:rsidRPr="00B61F80">
        <w:rPr>
          <w:rFonts w:ascii="Times New Roman" w:hAnsi="Times New Roman"/>
          <w:lang w:val="vi-VN"/>
        </w:rPr>
        <w:t>tích</w:t>
      </w:r>
      <w:proofErr w:type="spellEnd"/>
      <w:r w:rsidRPr="00B61F80">
        <w:rPr>
          <w:rFonts w:ascii="Times New Roman" w:hAnsi="Times New Roman"/>
          <w:lang w:val="vi-VN"/>
        </w:rPr>
        <w:t xml:space="preserve"> thông minh </w:t>
      </w:r>
      <w:proofErr w:type="spellStart"/>
      <w:r w:rsidRPr="00B61F80">
        <w:rPr>
          <w:rFonts w:ascii="Times New Roman" w:hAnsi="Times New Roman"/>
          <w:lang w:val="vi-VN"/>
        </w:rPr>
        <w:t>với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việc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ứng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dụng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các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nghệ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</w:rPr>
        <w:t>khai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pha</w:t>
      </w:r>
      <w:proofErr w:type="spellEnd"/>
      <w:r w:rsidRPr="00B61F80">
        <w:rPr>
          <w:rFonts w:ascii="Times New Roman" w:hAnsi="Times New Roman"/>
        </w:rPr>
        <w:t xml:space="preserve">́ </w:t>
      </w:r>
      <w:proofErr w:type="spellStart"/>
      <w:r w:rsidRPr="00B61F80">
        <w:rPr>
          <w:rFonts w:ascii="Times New Roman" w:hAnsi="Times New Roman"/>
        </w:rPr>
        <w:t>dư</w:t>
      </w:r>
      <w:proofErr w:type="spellEnd"/>
      <w:r w:rsidRPr="00B61F80">
        <w:rPr>
          <w:rFonts w:ascii="Times New Roman" w:hAnsi="Times New Roman"/>
        </w:rPr>
        <w:t xml:space="preserve">̃ </w:t>
      </w:r>
      <w:proofErr w:type="spellStart"/>
      <w:r w:rsidRPr="00B61F80">
        <w:rPr>
          <w:rFonts w:ascii="Times New Roman" w:hAnsi="Times New Roman"/>
        </w:rPr>
        <w:t>liệu</w:t>
      </w:r>
      <w:proofErr w:type="spellEnd"/>
      <w:r w:rsidR="00455E46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hỗ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trợ</w:t>
      </w:r>
      <w:proofErr w:type="spellEnd"/>
      <w:r w:rsidRPr="00B61F80">
        <w:rPr>
          <w:rFonts w:ascii="Times New Roman" w:hAnsi="Times New Roman"/>
          <w:lang w:val="vi-VN"/>
        </w:rPr>
        <w:t xml:space="preserve"> biên </w:t>
      </w:r>
      <w:proofErr w:type="spellStart"/>
      <w:r w:rsidRPr="00B61F80">
        <w:rPr>
          <w:rFonts w:ascii="Times New Roman" w:hAnsi="Times New Roman"/>
          <w:lang w:val="vi-VN"/>
        </w:rPr>
        <w:t>soạn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các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chỉ</w:t>
      </w:r>
      <w:proofErr w:type="spellEnd"/>
      <w:r w:rsidRPr="00B61F80">
        <w:rPr>
          <w:rFonts w:ascii="Times New Roman" w:hAnsi="Times New Roman"/>
          <w:lang w:val="vi-VN"/>
        </w:rPr>
        <w:t xml:space="preserve"> tiêu </w:t>
      </w:r>
      <w:proofErr w:type="spellStart"/>
      <w:r w:rsidRPr="00B61F80">
        <w:rPr>
          <w:rFonts w:ascii="Times New Roman" w:hAnsi="Times New Roman"/>
          <w:lang w:val="vi-VN"/>
        </w:rPr>
        <w:t>thống</w:t>
      </w:r>
      <w:proofErr w:type="spellEnd"/>
      <w:r w:rsidRPr="00B61F80">
        <w:rPr>
          <w:rFonts w:ascii="Times New Roman" w:hAnsi="Times New Roman"/>
          <w:lang w:val="vi-VN"/>
        </w:rPr>
        <w:t xml:space="preserve"> kê</w:t>
      </w:r>
      <w:r w:rsidRPr="00B61F80">
        <w:rPr>
          <w:rFonts w:ascii="Times New Roman" w:hAnsi="Times New Roman"/>
        </w:rPr>
        <w:t>.</w:t>
      </w:r>
      <w:r w:rsidR="00455E46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Áp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dụng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trí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tuệ</w:t>
      </w:r>
      <w:proofErr w:type="spellEnd"/>
      <w:r w:rsidRPr="00B61F80">
        <w:rPr>
          <w:rFonts w:ascii="Times New Roman" w:hAnsi="Times New Roman"/>
          <w:lang w:val="vi-VN"/>
        </w:rPr>
        <w:t xml:space="preserve"> nhân </w:t>
      </w:r>
      <w:proofErr w:type="spellStart"/>
      <w:r w:rsidRPr="00B61F80">
        <w:rPr>
          <w:rFonts w:ascii="Times New Roman" w:hAnsi="Times New Roman"/>
          <w:lang w:val="vi-VN"/>
        </w:rPr>
        <w:t>tạo</w:t>
      </w:r>
      <w:proofErr w:type="spellEnd"/>
      <w:r w:rsidR="00E21519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cụ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hỗ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trợ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minh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xây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cáo</w:t>
      </w:r>
      <w:proofErr w:type="spellEnd"/>
      <w:r w:rsidR="00DE0FC2" w:rsidRPr="00B61F80">
        <w:rPr>
          <w:rFonts w:ascii="Times New Roman" w:hAnsi="Times New Roman"/>
        </w:rPr>
        <w:t xml:space="preserve"> </w:t>
      </w:r>
      <w:r w:rsidRPr="00B61F80">
        <w:rPr>
          <w:rFonts w:ascii="Times New Roman" w:hAnsi="Times New Roman"/>
          <w:lang w:val="vi-VN"/>
        </w:rPr>
        <w:t xml:space="preserve">phân </w:t>
      </w:r>
      <w:proofErr w:type="spellStart"/>
      <w:r w:rsidRPr="00B61F80">
        <w:rPr>
          <w:rFonts w:ascii="Times New Roman" w:hAnsi="Times New Roman"/>
          <w:lang w:val="vi-VN"/>
        </w:rPr>
        <w:t>tích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và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dự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báo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</w:rPr>
        <w:t>tình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kinh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tế</w:t>
      </w:r>
      <w:proofErr w:type="spellEnd"/>
      <w:r w:rsidRPr="00B61F80">
        <w:rPr>
          <w:rFonts w:ascii="Times New Roman" w:hAnsi="Times New Roman"/>
        </w:rPr>
        <w:t xml:space="preserve"> - </w:t>
      </w:r>
      <w:proofErr w:type="spellStart"/>
      <w:r w:rsidRPr="00B61F80">
        <w:rPr>
          <w:rFonts w:ascii="Times New Roman" w:hAnsi="Times New Roman"/>
        </w:rPr>
        <w:t>xã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hội</w:t>
      </w:r>
      <w:proofErr w:type="spellEnd"/>
      <w:r w:rsidRPr="00B61F80">
        <w:rPr>
          <w:rFonts w:ascii="Times New Roman" w:hAnsi="Times New Roman"/>
        </w:rPr>
        <w:t xml:space="preserve">; </w:t>
      </w:r>
      <w:proofErr w:type="spellStart"/>
      <w:r w:rsidRPr="00B61F80">
        <w:rPr>
          <w:rFonts w:ascii="Times New Roman" w:hAnsi="Times New Roman"/>
        </w:rPr>
        <w:t>xây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lastRenderedPageBreak/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để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chế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môi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trường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tự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Pr="00B61F80">
        <w:rPr>
          <w:rFonts w:ascii="Times New Roman" w:hAnsi="Times New Roman"/>
        </w:rPr>
        <w:t>.</w:t>
      </w:r>
    </w:p>
    <w:p w14:paraId="0BF02B11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chia </w:t>
      </w:r>
      <w:proofErr w:type="spellStart"/>
      <w:r w:rsidRPr="00B61F80">
        <w:rPr>
          <w:rFonts w:ascii="Times New Roman" w:hAnsi="Times New Roman"/>
        </w:rPr>
        <w:t>sẻ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kết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nối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="00170E93" w:rsidRPr="00B61F80">
        <w:rPr>
          <w:rFonts w:ascii="Times New Roman" w:hAnsi="Times New Roman"/>
        </w:rPr>
        <w:t>:</w:t>
      </w:r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Xây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nối</w:t>
      </w:r>
      <w:proofErr w:type="spellEnd"/>
      <w:r w:rsidRPr="00B61F80">
        <w:rPr>
          <w:rFonts w:ascii="Times New Roman" w:hAnsi="Times New Roman"/>
        </w:rPr>
        <w:t xml:space="preserve">, chia </w:t>
      </w:r>
      <w:proofErr w:type="spellStart"/>
      <w:r w:rsidRPr="00B61F80">
        <w:rPr>
          <w:rFonts w:ascii="Times New Roman" w:hAnsi="Times New Roman"/>
        </w:rPr>
        <w:t>sẻ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qua </w:t>
      </w:r>
      <w:proofErr w:type="spellStart"/>
      <w:r w:rsidRPr="00B61F80">
        <w:rPr>
          <w:rFonts w:ascii="Times New Roman" w:hAnsi="Times New Roman"/>
        </w:rPr>
        <w:t>trục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tích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hợp</w:t>
      </w:r>
      <w:proofErr w:type="spellEnd"/>
      <w:r w:rsidRPr="00B61F80">
        <w:rPr>
          <w:rFonts w:ascii="Times New Roman" w:hAnsi="Times New Roman"/>
        </w:rPr>
        <w:t xml:space="preserve"> chia </w:t>
      </w:r>
      <w:proofErr w:type="spellStart"/>
      <w:r w:rsidRPr="00B61F80">
        <w:rPr>
          <w:rFonts w:ascii="Times New Roman" w:hAnsi="Times New Roman"/>
        </w:rPr>
        <w:t>sẻ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quốc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tích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hợp</w:t>
      </w:r>
      <w:proofErr w:type="spellEnd"/>
      <w:r w:rsidRPr="00B61F80">
        <w:rPr>
          <w:rFonts w:ascii="Times New Roman" w:hAnsi="Times New Roman"/>
        </w:rPr>
        <w:t xml:space="preserve"> chia </w:t>
      </w:r>
      <w:proofErr w:type="spellStart"/>
      <w:r w:rsidRPr="00B61F80">
        <w:rPr>
          <w:rFonts w:ascii="Times New Roman" w:hAnsi="Times New Roman"/>
        </w:rPr>
        <w:t>sẻ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bộ</w:t>
      </w:r>
      <w:proofErr w:type="spellEnd"/>
      <w:r w:rsidR="00567E16" w:rsidRPr="00B61F80">
        <w:rPr>
          <w:rFonts w:ascii="Times New Roman" w:hAnsi="Times New Roman"/>
        </w:rPr>
        <w:t>,</w:t>
      </w:r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ngành</w:t>
      </w:r>
      <w:proofErr w:type="spellEnd"/>
      <w:r w:rsidR="00567E16" w:rsidRPr="00B61F80">
        <w:rPr>
          <w:rFonts w:ascii="Times New Roman" w:hAnsi="Times New Roman"/>
        </w:rPr>
        <w:t xml:space="preserve"> </w:t>
      </w:r>
      <w:proofErr w:type="spellStart"/>
      <w:r w:rsidR="00567E16"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địa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 xml:space="preserve">; </w:t>
      </w:r>
      <w:proofErr w:type="spellStart"/>
      <w:r w:rsidRPr="00B61F80">
        <w:rPr>
          <w:rFonts w:ascii="Times New Roman" w:hAnsi="Times New Roman"/>
        </w:rPr>
        <w:t>xây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xử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lý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tích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hợp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vụ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vụ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biên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soạn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chỉ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tiêu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quốc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gia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chỉ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tiêu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ngành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lĩnh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vực</w:t>
      </w:r>
      <w:proofErr w:type="spellEnd"/>
      <w:r w:rsidRPr="00B61F80">
        <w:rPr>
          <w:rFonts w:ascii="Times New Roman" w:hAnsi="Times New Roman"/>
        </w:rPr>
        <w:t>.</w:t>
      </w:r>
      <w:r w:rsidR="00455E46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Cập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nhật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biểu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mẫu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nhằm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vụ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proofErr w:type="gramStart"/>
      <w:r w:rsidRPr="00B61F80">
        <w:rPr>
          <w:rFonts w:ascii="Times New Roman" w:hAnsi="Times New Roman"/>
        </w:rPr>
        <w:t>nước</w:t>
      </w:r>
      <w:proofErr w:type="spellEnd"/>
      <w:r w:rsidRPr="00B61F80">
        <w:rPr>
          <w:rFonts w:ascii="Times New Roman" w:hAnsi="Times New Roman"/>
        </w:rPr>
        <w:t>;</w:t>
      </w:r>
      <w:proofErr w:type="gramEnd"/>
    </w:p>
    <w:p w14:paraId="17B0E0FA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</w:rPr>
        <w:t>Triển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khai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nghiên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cứu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ứng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khai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lớn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mở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hỗ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trợ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biên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soạn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chỉ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tiêu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="00567E16" w:rsidRPr="00B61F80">
        <w:rPr>
          <w:rFonts w:ascii="Times New Roman" w:hAnsi="Times New Roman"/>
        </w:rPr>
        <w:t>:</w:t>
      </w:r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định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đánh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nguồn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lớn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ứng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toán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chỉ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tiêu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gồm</w:t>
      </w:r>
      <w:proofErr w:type="spellEnd"/>
      <w:r w:rsidRPr="00B61F80">
        <w:rPr>
          <w:rFonts w:ascii="Times New Roman" w:hAnsi="Times New Roman"/>
        </w:rPr>
        <w:t xml:space="preserve">: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cảm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biến</w:t>
      </w:r>
      <w:proofErr w:type="spellEnd"/>
      <w:r w:rsidRPr="00B61F80">
        <w:rPr>
          <w:rFonts w:ascii="Times New Roman" w:hAnsi="Times New Roman"/>
        </w:rPr>
        <w:t xml:space="preserve">;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từ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trang</w:t>
      </w:r>
      <w:proofErr w:type="spellEnd"/>
      <w:r w:rsidRPr="00B61F80">
        <w:rPr>
          <w:rFonts w:ascii="Times New Roman" w:hAnsi="Times New Roman"/>
        </w:rPr>
        <w:t xml:space="preserve"> web, </w:t>
      </w:r>
      <w:proofErr w:type="spellStart"/>
      <w:r w:rsidRPr="00B61F80">
        <w:rPr>
          <w:rFonts w:ascii="Times New Roman" w:hAnsi="Times New Roman"/>
        </w:rPr>
        <w:t>mạng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xã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hội</w:t>
      </w:r>
      <w:proofErr w:type="spellEnd"/>
      <w:r w:rsidRPr="00B61F80">
        <w:rPr>
          <w:rFonts w:ascii="Times New Roman" w:hAnsi="Times New Roman"/>
        </w:rPr>
        <w:t xml:space="preserve">;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đăng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ký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sử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dịch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vụ</w:t>
      </w:r>
      <w:proofErr w:type="spellEnd"/>
      <w:r w:rsidRPr="00B61F80">
        <w:rPr>
          <w:rFonts w:ascii="Times New Roman" w:hAnsi="Times New Roman"/>
        </w:rPr>
        <w:t xml:space="preserve"> di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Pr="00B61F80">
        <w:rPr>
          <w:rFonts w:ascii="Times New Roman" w:hAnsi="Times New Roman"/>
        </w:rPr>
        <w:t xml:space="preserve">;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lẻ</w:t>
      </w:r>
      <w:proofErr w:type="spellEnd"/>
      <w:r w:rsidRPr="00B61F80">
        <w:rPr>
          <w:rFonts w:ascii="Times New Roman" w:hAnsi="Times New Roman"/>
        </w:rPr>
        <w:t xml:space="preserve">;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ảnh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viễn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thám</w:t>
      </w:r>
      <w:proofErr w:type="spellEnd"/>
      <w:r w:rsidRPr="00B61F80">
        <w:rPr>
          <w:rFonts w:ascii="Times New Roman" w:hAnsi="Times New Roman"/>
        </w:rPr>
        <w:t>; …</w:t>
      </w:r>
      <w:proofErr w:type="spellStart"/>
      <w:r w:rsidRPr="00B61F80">
        <w:rPr>
          <w:rFonts w:ascii="Times New Roman" w:hAnsi="Times New Roman"/>
        </w:rPr>
        <w:t>Xây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thập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lớn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toán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chỉ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chỉ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tiêu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nhằm</w:t>
      </w:r>
      <w:proofErr w:type="spellEnd"/>
      <w:r w:rsidR="00567E16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đánh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so </w:t>
      </w:r>
      <w:proofErr w:type="spellStart"/>
      <w:r w:rsidRPr="00B61F80">
        <w:rPr>
          <w:rFonts w:ascii="Times New Roman" w:hAnsi="Times New Roman"/>
        </w:rPr>
        <w:t>sánh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truyền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>.</w:t>
      </w:r>
    </w:p>
    <w:p w14:paraId="77B39A54" w14:textId="77777777" w:rsidR="00D46704" w:rsidRPr="00B61F80" w:rsidRDefault="0067218A" w:rsidP="00717598">
      <w:pPr>
        <w:widowControl w:val="0"/>
        <w:tabs>
          <w:tab w:val="left" w:pos="0"/>
          <w:tab w:val="left" w:pos="851"/>
        </w:tabs>
        <w:spacing w:before="120" w:line="252" w:lineRule="auto"/>
        <w:ind w:firstLine="567"/>
        <w:jc w:val="both"/>
        <w:outlineLvl w:val="2"/>
        <w:rPr>
          <w:rFonts w:ascii="Times New Roman" w:hAnsi="Times New Roman"/>
        </w:rPr>
      </w:pPr>
      <w:r w:rsidRPr="00B61F80">
        <w:rPr>
          <w:rFonts w:ascii="Times New Roman" w:hAnsi="Times New Roman"/>
        </w:rPr>
        <w:t>đ)</w:t>
      </w:r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Nâng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cấp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hạ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tầng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công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nghệ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thông</w:t>
      </w:r>
      <w:proofErr w:type="spellEnd"/>
      <w:r w:rsidR="00D46704" w:rsidRPr="00B61F80">
        <w:rPr>
          <w:rFonts w:ascii="Times New Roman" w:hAnsi="Times New Roman"/>
        </w:rPr>
        <w:t xml:space="preserve"> tin </w:t>
      </w:r>
      <w:proofErr w:type="spellStart"/>
      <w:r w:rsidR="00D46704" w:rsidRPr="00B61F80">
        <w:rPr>
          <w:rFonts w:ascii="Times New Roman" w:hAnsi="Times New Roman"/>
        </w:rPr>
        <w:t>đáp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ứng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nhiệm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vụ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chuyển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đổi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số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trong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hệ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quốc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gia</w:t>
      </w:r>
      <w:proofErr w:type="spellEnd"/>
    </w:p>
    <w:p w14:paraId="40347B9B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nâng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cấp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tầng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đáp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ứng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yêu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cầu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thập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kết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nối</w:t>
      </w:r>
      <w:proofErr w:type="spellEnd"/>
      <w:r w:rsidRPr="00B61F80">
        <w:rPr>
          <w:rFonts w:ascii="Times New Roman" w:hAnsi="Times New Roman"/>
        </w:rPr>
        <w:t xml:space="preserve"> chia </w:t>
      </w:r>
      <w:proofErr w:type="spellStart"/>
      <w:r w:rsidRPr="00B61F80">
        <w:rPr>
          <w:rFonts w:ascii="Times New Roman" w:hAnsi="Times New Roman"/>
        </w:rPr>
        <w:t>sẻ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xử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lý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tập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trung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với</w:t>
      </w:r>
      <w:proofErr w:type="spellEnd"/>
      <w:r w:rsidR="00455E46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khối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lượng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lớn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đa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đảm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bảo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suốt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gramStart"/>
      <w:r w:rsidRPr="00B61F80">
        <w:rPr>
          <w:rFonts w:ascii="Times New Roman" w:hAnsi="Times New Roman"/>
        </w:rPr>
        <w:t>an</w:t>
      </w:r>
      <w:proofErr w:type="gram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toàn</w:t>
      </w:r>
      <w:proofErr w:type="spellEnd"/>
      <w:r w:rsidRPr="00B61F80">
        <w:rPr>
          <w:rFonts w:ascii="Times New Roman" w:hAnsi="Times New Roman"/>
        </w:rPr>
        <w:t xml:space="preserve"> an </w:t>
      </w:r>
      <w:proofErr w:type="spellStart"/>
      <w:r w:rsidRPr="00B61F80">
        <w:rPr>
          <w:rFonts w:ascii="Times New Roman" w:hAnsi="Times New Roman"/>
        </w:rPr>
        <w:t>ninh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mạng</w:t>
      </w:r>
      <w:proofErr w:type="spellEnd"/>
      <w:r w:rsidRPr="00B61F80">
        <w:rPr>
          <w:rFonts w:ascii="Times New Roman" w:hAnsi="Times New Roman"/>
        </w:rPr>
        <w:t xml:space="preserve">, an </w:t>
      </w:r>
      <w:proofErr w:type="spellStart"/>
      <w:r w:rsidRPr="00B61F80">
        <w:rPr>
          <w:rFonts w:ascii="Times New Roman" w:hAnsi="Times New Roman"/>
        </w:rPr>
        <w:t>toàn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bảo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mật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. </w:t>
      </w:r>
      <w:proofErr w:type="spellStart"/>
      <w:r w:rsidR="005C5DF1" w:rsidRPr="00B61F80">
        <w:rPr>
          <w:rFonts w:ascii="Times New Roman" w:hAnsi="Times New Roman"/>
        </w:rPr>
        <w:t>Đối</w:t>
      </w:r>
      <w:proofErr w:type="spellEnd"/>
      <w:r w:rsidR="005C5DF1" w:rsidRPr="00B61F80">
        <w:rPr>
          <w:rFonts w:ascii="Times New Roman" w:hAnsi="Times New Roman"/>
        </w:rPr>
        <w:t xml:space="preserve"> </w:t>
      </w:r>
      <w:proofErr w:type="spellStart"/>
      <w:r w:rsidR="005C5DF1" w:rsidRPr="00B61F80">
        <w:rPr>
          <w:rFonts w:ascii="Times New Roman" w:hAnsi="Times New Roman"/>
        </w:rPr>
        <w:t>với</w:t>
      </w:r>
      <w:proofErr w:type="spellEnd"/>
      <w:r w:rsidR="005C5DF1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hệ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thống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tổ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chức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thống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kê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tập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trung</w:t>
      </w:r>
      <w:proofErr w:type="spellEnd"/>
      <w:r w:rsidRPr="00B61F80">
        <w:rPr>
          <w:rFonts w:ascii="Times New Roman" w:hAnsi="Times New Roman"/>
        </w:rPr>
        <w:t>:</w:t>
      </w:r>
    </w:p>
    <w:p w14:paraId="3876C326" w14:textId="77777777" w:rsidR="00D46704" w:rsidRPr="00B61F80" w:rsidRDefault="00822E29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  <w:spacing w:val="2"/>
        </w:rPr>
      </w:pPr>
      <w:r w:rsidRPr="00B61F80">
        <w:rPr>
          <w:rFonts w:ascii="Times New Roman" w:hAnsi="Times New Roman"/>
          <w:spacing w:val="2"/>
        </w:rPr>
        <w:t xml:space="preserve">- </w:t>
      </w:r>
      <w:proofErr w:type="spellStart"/>
      <w:r w:rsidR="00D46704" w:rsidRPr="00B61F80">
        <w:rPr>
          <w:rFonts w:ascii="Times New Roman" w:hAnsi="Times New Roman"/>
          <w:spacing w:val="2"/>
        </w:rPr>
        <w:t>Nâng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cấp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, </w:t>
      </w:r>
      <w:proofErr w:type="spellStart"/>
      <w:r w:rsidR="00D46704" w:rsidRPr="00B61F80">
        <w:rPr>
          <w:rFonts w:ascii="Times New Roman" w:hAnsi="Times New Roman"/>
          <w:spacing w:val="2"/>
        </w:rPr>
        <w:t>mở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rộng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, </w:t>
      </w:r>
      <w:proofErr w:type="spellStart"/>
      <w:r w:rsidR="00D46704" w:rsidRPr="00B61F80">
        <w:rPr>
          <w:rFonts w:ascii="Times New Roman" w:hAnsi="Times New Roman"/>
          <w:spacing w:val="2"/>
        </w:rPr>
        <w:t>tối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ưu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hóa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hạ </w:t>
      </w:r>
      <w:proofErr w:type="spellStart"/>
      <w:r w:rsidR="00D46704" w:rsidRPr="00B61F80">
        <w:rPr>
          <w:rFonts w:ascii="Times New Roman" w:hAnsi="Times New Roman"/>
          <w:spacing w:val="2"/>
        </w:rPr>
        <w:t>tầng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ứng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dụng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công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nghệ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thông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tin</w:t>
      </w:r>
      <w:r w:rsidR="00F6651B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đáp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ứng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yêu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cầu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thực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hiện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các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cuộc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điều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tra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, </w:t>
      </w:r>
      <w:proofErr w:type="spellStart"/>
      <w:r w:rsidR="00D46704" w:rsidRPr="00B61F80">
        <w:rPr>
          <w:rFonts w:ascii="Times New Roman" w:hAnsi="Times New Roman"/>
          <w:spacing w:val="2"/>
        </w:rPr>
        <w:t>tổng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điều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tra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thống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kê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với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hàng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triệu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lượt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người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dùng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truy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cập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đồng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thời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với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hàng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chục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nghìn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điểm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kết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nối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dữ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liệu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; </w:t>
      </w:r>
      <w:proofErr w:type="spellStart"/>
      <w:r w:rsidR="00D46704" w:rsidRPr="00B61F80">
        <w:rPr>
          <w:rFonts w:ascii="Times New Roman" w:hAnsi="Times New Roman"/>
          <w:spacing w:val="2"/>
        </w:rPr>
        <w:t>thực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hiện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giám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sát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, </w:t>
      </w:r>
      <w:proofErr w:type="spellStart"/>
      <w:r w:rsidR="00D46704" w:rsidRPr="00B61F80">
        <w:rPr>
          <w:rFonts w:ascii="Times New Roman" w:hAnsi="Times New Roman"/>
          <w:spacing w:val="2"/>
        </w:rPr>
        <w:t>kiểm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tra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và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xử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lý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dữ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liệu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đồng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thời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với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quá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trình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thu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thập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thông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tin; </w:t>
      </w:r>
      <w:proofErr w:type="spellStart"/>
      <w:r w:rsidR="00D46704" w:rsidRPr="00B61F80">
        <w:rPr>
          <w:rFonts w:ascii="Times New Roman" w:hAnsi="Times New Roman"/>
          <w:spacing w:val="2"/>
        </w:rPr>
        <w:t>thực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hiện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kết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nối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, chia </w:t>
      </w:r>
      <w:proofErr w:type="spellStart"/>
      <w:r w:rsidR="00D46704" w:rsidRPr="00B61F80">
        <w:rPr>
          <w:rFonts w:ascii="Times New Roman" w:hAnsi="Times New Roman"/>
          <w:spacing w:val="2"/>
        </w:rPr>
        <w:t>sẻ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dữ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liệu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hành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chính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và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khai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thác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sử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dụng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dữ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liệu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lớn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trong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công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tác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thống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kê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. </w:t>
      </w:r>
      <w:proofErr w:type="spellStart"/>
      <w:r w:rsidR="00D46704" w:rsidRPr="00B61F80">
        <w:rPr>
          <w:rFonts w:ascii="Times New Roman" w:hAnsi="Times New Roman"/>
          <w:spacing w:val="2"/>
        </w:rPr>
        <w:t>Hạ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tầng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công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nghệ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thông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tin </w:t>
      </w:r>
      <w:proofErr w:type="spellStart"/>
      <w:r w:rsidR="00D46704" w:rsidRPr="00B61F80">
        <w:rPr>
          <w:rFonts w:ascii="Times New Roman" w:hAnsi="Times New Roman"/>
          <w:spacing w:val="2"/>
        </w:rPr>
        <w:t>đáp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ứng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quản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lý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dữ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liệu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tập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trung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và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chia </w:t>
      </w:r>
      <w:proofErr w:type="spellStart"/>
      <w:r w:rsidR="00D46704" w:rsidRPr="00B61F80">
        <w:rPr>
          <w:rFonts w:ascii="Times New Roman" w:hAnsi="Times New Roman"/>
          <w:spacing w:val="2"/>
        </w:rPr>
        <w:t>sẻ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, </w:t>
      </w:r>
      <w:proofErr w:type="spellStart"/>
      <w:r w:rsidR="00D46704" w:rsidRPr="00B61F80">
        <w:rPr>
          <w:rFonts w:ascii="Times New Roman" w:hAnsi="Times New Roman"/>
          <w:spacing w:val="2"/>
        </w:rPr>
        <w:t>sử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dụng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dữ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liệu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với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Chính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phủ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, </w:t>
      </w:r>
      <w:proofErr w:type="spellStart"/>
      <w:r w:rsidR="00D46704" w:rsidRPr="00B61F80">
        <w:rPr>
          <w:rFonts w:ascii="Times New Roman" w:hAnsi="Times New Roman"/>
          <w:spacing w:val="2"/>
        </w:rPr>
        <w:t>các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bộ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, </w:t>
      </w:r>
      <w:proofErr w:type="spellStart"/>
      <w:r w:rsidR="00D46704" w:rsidRPr="00B61F80">
        <w:rPr>
          <w:rFonts w:ascii="Times New Roman" w:hAnsi="Times New Roman"/>
          <w:spacing w:val="2"/>
        </w:rPr>
        <w:t>ngành</w:t>
      </w:r>
      <w:proofErr w:type="spellEnd"/>
      <w:r w:rsidR="00F6651B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F6651B" w:rsidRPr="00B61F80">
        <w:rPr>
          <w:rFonts w:ascii="Times New Roman" w:hAnsi="Times New Roman"/>
          <w:spacing w:val="2"/>
        </w:rPr>
        <w:t>và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địa</w:t>
      </w:r>
      <w:proofErr w:type="spellEnd"/>
      <w:r w:rsidR="00D46704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D46704" w:rsidRPr="00B61F80">
        <w:rPr>
          <w:rFonts w:ascii="Times New Roman" w:hAnsi="Times New Roman"/>
          <w:spacing w:val="2"/>
        </w:rPr>
        <w:t>phương</w:t>
      </w:r>
      <w:proofErr w:type="spellEnd"/>
      <w:r w:rsidR="00455E46" w:rsidRPr="00B61F80">
        <w:rPr>
          <w:rFonts w:ascii="Times New Roman" w:hAnsi="Times New Roman"/>
          <w:spacing w:val="2"/>
        </w:rPr>
        <w:t>.</w:t>
      </w:r>
    </w:p>
    <w:p w14:paraId="3F295A7A" w14:textId="77777777" w:rsidR="00D46704" w:rsidRPr="00B61F80" w:rsidRDefault="00822E29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="00D46704" w:rsidRPr="00B61F80">
        <w:rPr>
          <w:rFonts w:ascii="Times New Roman" w:hAnsi="Times New Roman"/>
        </w:rPr>
        <w:t>Xác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định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các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yêu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cầu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mới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đối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với</w:t>
      </w:r>
      <w:proofErr w:type="spellEnd"/>
      <w:r w:rsidR="00D46704" w:rsidRPr="00B61F80">
        <w:rPr>
          <w:rFonts w:ascii="Times New Roman" w:hAnsi="Times New Roman"/>
        </w:rPr>
        <w:t xml:space="preserve"> hạ </w:t>
      </w:r>
      <w:proofErr w:type="spellStart"/>
      <w:r w:rsidR="00D46704" w:rsidRPr="00B61F80">
        <w:rPr>
          <w:rFonts w:ascii="Times New Roman" w:hAnsi="Times New Roman"/>
        </w:rPr>
        <w:t>tầng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ứng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dụng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công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nghệ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thông</w:t>
      </w:r>
      <w:proofErr w:type="spellEnd"/>
      <w:r w:rsidR="00D46704" w:rsidRPr="00B61F80">
        <w:rPr>
          <w:rFonts w:ascii="Times New Roman" w:hAnsi="Times New Roman"/>
        </w:rPr>
        <w:t xml:space="preserve"> tin </w:t>
      </w:r>
      <w:proofErr w:type="spellStart"/>
      <w:r w:rsidR="00D46704" w:rsidRPr="00B61F80">
        <w:rPr>
          <w:rFonts w:ascii="Times New Roman" w:hAnsi="Times New Roman"/>
        </w:rPr>
        <w:t>đáp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ứng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chuyển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đổi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số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phù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hợp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với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Khung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kiến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trúc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Chính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phủ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điện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tử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Việt</w:t>
      </w:r>
      <w:proofErr w:type="spellEnd"/>
      <w:r w:rsidR="00D46704" w:rsidRPr="00B61F80">
        <w:rPr>
          <w:rFonts w:ascii="Times New Roman" w:hAnsi="Times New Roman"/>
        </w:rPr>
        <w:t xml:space="preserve"> Nam </w:t>
      </w:r>
      <w:proofErr w:type="spellStart"/>
      <w:r w:rsidR="00D46704" w:rsidRPr="00B61F80">
        <w:rPr>
          <w:rFonts w:ascii="Times New Roman" w:hAnsi="Times New Roman"/>
        </w:rPr>
        <w:t>và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Khung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kiến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trúc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Chính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phủ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điện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tử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của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Bộ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Kế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hoạch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và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Đầu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tư</w:t>
      </w:r>
      <w:proofErr w:type="spellEnd"/>
      <w:r w:rsidR="00D46704" w:rsidRPr="00B61F80">
        <w:rPr>
          <w:rFonts w:ascii="Times New Roman" w:hAnsi="Times New Roman"/>
        </w:rPr>
        <w:t>.</w:t>
      </w:r>
    </w:p>
    <w:p w14:paraId="3080D3B6" w14:textId="77777777" w:rsidR="00D46704" w:rsidRPr="00B61F80" w:rsidRDefault="00822E29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="00D46704" w:rsidRPr="00B61F80">
        <w:rPr>
          <w:rFonts w:ascii="Times New Roman" w:hAnsi="Times New Roman"/>
        </w:rPr>
        <w:t>Xây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dựng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Trung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tâm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Dữ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liệu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bảo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đảm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năng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lực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xử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lý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dữ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liệu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ngày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càng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tăng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về</w:t>
      </w:r>
      <w:proofErr w:type="spellEnd"/>
      <w:r w:rsidR="00D46704" w:rsidRPr="00B61F80">
        <w:rPr>
          <w:rFonts w:ascii="Times New Roman" w:hAnsi="Times New Roman"/>
        </w:rPr>
        <w:t xml:space="preserve"> dung </w:t>
      </w:r>
      <w:proofErr w:type="spellStart"/>
      <w:r w:rsidR="00D46704" w:rsidRPr="00B61F80">
        <w:rPr>
          <w:rFonts w:ascii="Times New Roman" w:hAnsi="Times New Roman"/>
        </w:rPr>
        <w:t>lượng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và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đa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dạng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đạt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tiêu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chuẩn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quốc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tế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cấp</w:t>
      </w:r>
      <w:proofErr w:type="spellEnd"/>
      <w:r w:rsidR="00D46704" w:rsidRPr="00B61F80">
        <w:rPr>
          <w:rFonts w:ascii="Times New Roman" w:hAnsi="Times New Roman"/>
        </w:rPr>
        <w:t xml:space="preserve"> 3 </w:t>
      </w:r>
      <w:proofErr w:type="spellStart"/>
      <w:r w:rsidR="00D46704" w:rsidRPr="00B61F80">
        <w:rPr>
          <w:rFonts w:ascii="Times New Roman" w:hAnsi="Times New Roman"/>
        </w:rPr>
        <w:t>và</w:t>
      </w:r>
      <w:proofErr w:type="spellEnd"/>
      <w:r w:rsidR="00D46704" w:rsidRPr="00B61F80">
        <w:rPr>
          <w:rFonts w:ascii="Times New Roman" w:hAnsi="Times New Roman"/>
        </w:rPr>
        <w:t> </w:t>
      </w:r>
      <w:proofErr w:type="spellStart"/>
      <w:r w:rsidR="00D46704" w:rsidRPr="00B61F80">
        <w:rPr>
          <w:rFonts w:ascii="Times New Roman" w:hAnsi="Times New Roman"/>
        </w:rPr>
        <w:t>tiêu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chuẩn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Việt</w:t>
      </w:r>
      <w:proofErr w:type="spellEnd"/>
      <w:r w:rsidR="00D46704" w:rsidRPr="00B61F80">
        <w:rPr>
          <w:rFonts w:ascii="Times New Roman" w:hAnsi="Times New Roman"/>
        </w:rPr>
        <w:t xml:space="preserve"> Nam TCVN-9250:2012. </w:t>
      </w:r>
      <w:proofErr w:type="spellStart"/>
      <w:r w:rsidR="00D46704" w:rsidRPr="00B61F80">
        <w:rPr>
          <w:rFonts w:ascii="Times New Roman" w:hAnsi="Times New Roman"/>
        </w:rPr>
        <w:t>Ưu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tiên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ứng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dụng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các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công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nghê</w:t>
      </w:r>
      <w:proofErr w:type="spellEnd"/>
      <w:r w:rsidR="00D46704" w:rsidRPr="00B61F80">
        <w:rPr>
          <w:rFonts w:ascii="Times New Roman" w:hAnsi="Times New Roman"/>
        </w:rPr>
        <w:t xml:space="preserve">̣ </w:t>
      </w:r>
      <w:proofErr w:type="spellStart"/>
      <w:r w:rsidR="00D46704" w:rsidRPr="00B61F80">
        <w:rPr>
          <w:rFonts w:ascii="Times New Roman" w:hAnsi="Times New Roman"/>
        </w:rPr>
        <w:t>tiên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tiến</w:t>
      </w:r>
      <w:proofErr w:type="spellEnd"/>
      <w:r w:rsidR="00D46704" w:rsidRPr="00B61F80">
        <w:rPr>
          <w:rFonts w:ascii="Times New Roman" w:hAnsi="Times New Roman"/>
        </w:rPr>
        <w:t xml:space="preserve"> có </w:t>
      </w:r>
      <w:proofErr w:type="spellStart"/>
      <w:r w:rsidR="00D46704" w:rsidRPr="00B61F80">
        <w:rPr>
          <w:rFonts w:ascii="Times New Roman" w:hAnsi="Times New Roman"/>
        </w:rPr>
        <w:t>triển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vọng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sư</w:t>
      </w:r>
      <w:proofErr w:type="spellEnd"/>
      <w:r w:rsidR="00D46704" w:rsidRPr="00B61F80">
        <w:rPr>
          <w:rFonts w:ascii="Times New Roman" w:hAnsi="Times New Roman"/>
        </w:rPr>
        <w:t xml:space="preserve">̉ </w:t>
      </w:r>
      <w:proofErr w:type="spellStart"/>
      <w:r w:rsidR="00D46704" w:rsidRPr="00B61F80">
        <w:rPr>
          <w:rFonts w:ascii="Times New Roman" w:hAnsi="Times New Roman"/>
        </w:rPr>
        <w:t>dụng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lâu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dài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va</w:t>
      </w:r>
      <w:proofErr w:type="spellEnd"/>
      <w:r w:rsidR="00D46704" w:rsidRPr="00B61F80">
        <w:rPr>
          <w:rFonts w:ascii="Times New Roman" w:hAnsi="Times New Roman"/>
        </w:rPr>
        <w:t xml:space="preserve">̀ </w:t>
      </w:r>
      <w:proofErr w:type="spellStart"/>
      <w:r w:rsidR="00D46704" w:rsidRPr="00B61F80">
        <w:rPr>
          <w:rFonts w:ascii="Times New Roman" w:hAnsi="Times New Roman"/>
        </w:rPr>
        <w:t>phu</w:t>
      </w:r>
      <w:proofErr w:type="spellEnd"/>
      <w:r w:rsidR="00D46704" w:rsidRPr="00B61F80">
        <w:rPr>
          <w:rFonts w:ascii="Times New Roman" w:hAnsi="Times New Roman"/>
        </w:rPr>
        <w:t xml:space="preserve">̀ </w:t>
      </w:r>
      <w:proofErr w:type="spellStart"/>
      <w:r w:rsidR="00D46704" w:rsidRPr="00B61F80">
        <w:rPr>
          <w:rFonts w:ascii="Times New Roman" w:hAnsi="Times New Roman"/>
        </w:rPr>
        <w:t>hợp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với</w:t>
      </w:r>
      <w:proofErr w:type="spellEnd"/>
      <w:r w:rsidR="00D46704" w:rsidRPr="00B61F80">
        <w:rPr>
          <w:rFonts w:ascii="Times New Roman" w:hAnsi="Times New Roman"/>
        </w:rPr>
        <w:t xml:space="preserve"> xu </w:t>
      </w:r>
      <w:proofErr w:type="spellStart"/>
      <w:r w:rsidR="00D46704" w:rsidRPr="00B61F80">
        <w:rPr>
          <w:rFonts w:ascii="Times New Roman" w:hAnsi="Times New Roman"/>
        </w:rPr>
        <w:t>thê</w:t>
      </w:r>
      <w:proofErr w:type="spellEnd"/>
      <w:r w:rsidR="00D46704" w:rsidRPr="00B61F80">
        <w:rPr>
          <w:rFonts w:ascii="Times New Roman" w:hAnsi="Times New Roman"/>
        </w:rPr>
        <w:t xml:space="preserve">́ </w:t>
      </w:r>
      <w:proofErr w:type="spellStart"/>
      <w:r w:rsidR="00D46704" w:rsidRPr="00B61F80">
        <w:rPr>
          <w:rFonts w:ascii="Times New Roman" w:hAnsi="Times New Roman"/>
        </w:rPr>
        <w:t>phát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triển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trên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thê</w:t>
      </w:r>
      <w:proofErr w:type="spellEnd"/>
      <w:r w:rsidR="00D46704" w:rsidRPr="00B61F80">
        <w:rPr>
          <w:rFonts w:ascii="Times New Roman" w:hAnsi="Times New Roman"/>
        </w:rPr>
        <w:t xml:space="preserve">́ </w:t>
      </w:r>
      <w:proofErr w:type="spellStart"/>
      <w:r w:rsidR="00D46704" w:rsidRPr="00B61F80">
        <w:rPr>
          <w:rFonts w:ascii="Times New Roman" w:hAnsi="Times New Roman"/>
        </w:rPr>
        <w:t>giới</w:t>
      </w:r>
      <w:proofErr w:type="spellEnd"/>
      <w:r w:rsidR="00D46704" w:rsidRPr="00B61F80">
        <w:rPr>
          <w:rFonts w:ascii="Times New Roman" w:hAnsi="Times New Roman"/>
        </w:rPr>
        <w:t xml:space="preserve">; </w:t>
      </w:r>
      <w:proofErr w:type="spellStart"/>
      <w:r w:rsidR="00D46704" w:rsidRPr="00B61F80">
        <w:rPr>
          <w:rFonts w:ascii="Times New Roman" w:hAnsi="Times New Roman"/>
        </w:rPr>
        <w:t>sử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dụng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công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nghệ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điện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toán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đám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mây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trong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quản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lý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dữ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liệu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thuộc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hệ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thống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tổ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chức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thống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kê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tập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trung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trong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đó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chuyển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đổi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sử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dụng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máy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chủ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ảo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hóa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thay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thế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máy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chủ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vật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lý</w:t>
      </w:r>
      <w:proofErr w:type="spellEnd"/>
      <w:r w:rsidR="00D46704" w:rsidRPr="00B61F80">
        <w:rPr>
          <w:rFonts w:ascii="Times New Roman" w:hAnsi="Times New Roman"/>
        </w:rPr>
        <w:t>.</w:t>
      </w:r>
    </w:p>
    <w:p w14:paraId="5946BB57" w14:textId="77777777" w:rsidR="00D46704" w:rsidRPr="00B61F80" w:rsidRDefault="00822E29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r w:rsidR="00D46704" w:rsidRPr="00B61F80">
        <w:rPr>
          <w:rFonts w:ascii="Times New Roman" w:hAnsi="Times New Roman"/>
        </w:rPr>
        <w:t xml:space="preserve">Trang </w:t>
      </w:r>
      <w:proofErr w:type="spellStart"/>
      <w:r w:rsidR="00D46704" w:rsidRPr="00B61F80">
        <w:rPr>
          <w:rFonts w:ascii="Times New Roman" w:hAnsi="Times New Roman"/>
        </w:rPr>
        <w:t>bị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hệ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giám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sát</w:t>
      </w:r>
      <w:proofErr w:type="spellEnd"/>
      <w:r w:rsidR="00D46704" w:rsidRPr="00B61F80">
        <w:rPr>
          <w:rFonts w:ascii="Times New Roman" w:hAnsi="Times New Roman"/>
        </w:rPr>
        <w:t xml:space="preserve"> an </w:t>
      </w:r>
      <w:proofErr w:type="spellStart"/>
      <w:r w:rsidR="00D46704" w:rsidRPr="00B61F80">
        <w:rPr>
          <w:rFonts w:ascii="Times New Roman" w:hAnsi="Times New Roman"/>
        </w:rPr>
        <w:t>toàn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gramStart"/>
      <w:r w:rsidR="00D46704" w:rsidRPr="00B61F80">
        <w:rPr>
          <w:rFonts w:ascii="Times New Roman" w:hAnsi="Times New Roman"/>
        </w:rPr>
        <w:t>an</w:t>
      </w:r>
      <w:proofErr w:type="gram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ninh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mạng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bảo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đảm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quản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lý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lỗ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lastRenderedPageBreak/>
        <w:t>hổng</w:t>
      </w:r>
      <w:proofErr w:type="spellEnd"/>
      <w:r w:rsidR="00D46704" w:rsidRPr="00B61F80">
        <w:rPr>
          <w:rFonts w:ascii="Times New Roman" w:hAnsi="Times New Roman"/>
        </w:rPr>
        <w:t xml:space="preserve">; </w:t>
      </w:r>
      <w:proofErr w:type="spellStart"/>
      <w:r w:rsidR="00D46704" w:rsidRPr="00B61F80">
        <w:rPr>
          <w:rFonts w:ascii="Times New Roman" w:hAnsi="Times New Roman"/>
        </w:rPr>
        <w:t>quản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lý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rủi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ro</w:t>
      </w:r>
      <w:proofErr w:type="spellEnd"/>
      <w:r w:rsidR="00D46704" w:rsidRPr="00B61F80">
        <w:rPr>
          <w:rFonts w:ascii="Times New Roman" w:hAnsi="Times New Roman"/>
        </w:rPr>
        <w:t xml:space="preserve">; </w:t>
      </w:r>
      <w:proofErr w:type="spellStart"/>
      <w:r w:rsidR="00D46704" w:rsidRPr="00B61F80">
        <w:rPr>
          <w:rFonts w:ascii="Times New Roman" w:hAnsi="Times New Roman"/>
        </w:rPr>
        <w:t>phát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hiện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và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phòng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tấn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công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có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chủ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đích</w:t>
      </w:r>
      <w:proofErr w:type="spellEnd"/>
      <w:r w:rsidR="00D46704" w:rsidRPr="00B61F80">
        <w:rPr>
          <w:rFonts w:ascii="Times New Roman" w:hAnsi="Times New Roman"/>
        </w:rPr>
        <w:t xml:space="preserve">; </w:t>
      </w:r>
      <w:proofErr w:type="spellStart"/>
      <w:r w:rsidR="00D46704" w:rsidRPr="00B61F80">
        <w:rPr>
          <w:rFonts w:ascii="Times New Roman" w:hAnsi="Times New Roman"/>
        </w:rPr>
        <w:t>giám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sát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hành</w:t>
      </w:r>
      <w:proofErr w:type="spellEnd"/>
      <w:r w:rsidR="00D46704" w:rsidRPr="00B61F80">
        <w:rPr>
          <w:rFonts w:ascii="Times New Roman" w:hAnsi="Times New Roman"/>
        </w:rPr>
        <w:t xml:space="preserve"> vi </w:t>
      </w:r>
      <w:proofErr w:type="spellStart"/>
      <w:r w:rsidR="00D46704" w:rsidRPr="00B61F80">
        <w:rPr>
          <w:rFonts w:ascii="Times New Roman" w:hAnsi="Times New Roman"/>
        </w:rPr>
        <w:t>người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dùng</w:t>
      </w:r>
      <w:proofErr w:type="spellEnd"/>
      <w:r w:rsidR="00D46704" w:rsidRPr="00B61F80">
        <w:rPr>
          <w:rFonts w:ascii="Times New Roman" w:hAnsi="Times New Roman"/>
        </w:rPr>
        <w:t xml:space="preserve">. </w:t>
      </w:r>
      <w:proofErr w:type="spellStart"/>
      <w:r w:rsidR="00D46704" w:rsidRPr="00B61F80">
        <w:rPr>
          <w:rFonts w:ascii="Times New Roman" w:hAnsi="Times New Roman"/>
        </w:rPr>
        <w:t>Kết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nối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báo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cáo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kịp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thời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thông</w:t>
      </w:r>
      <w:proofErr w:type="spellEnd"/>
      <w:r w:rsidR="00D46704" w:rsidRPr="00B61F80">
        <w:rPr>
          <w:rFonts w:ascii="Times New Roman" w:hAnsi="Times New Roman"/>
        </w:rPr>
        <w:t xml:space="preserve"> tin </w:t>
      </w:r>
      <w:proofErr w:type="spellStart"/>
      <w:r w:rsidR="00D46704" w:rsidRPr="00B61F80">
        <w:rPr>
          <w:rFonts w:ascii="Times New Roman" w:hAnsi="Times New Roman"/>
        </w:rPr>
        <w:t>giám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sát</w:t>
      </w:r>
      <w:proofErr w:type="spellEnd"/>
      <w:r w:rsidR="00D46704" w:rsidRPr="00B61F80">
        <w:rPr>
          <w:rFonts w:ascii="Times New Roman" w:hAnsi="Times New Roman"/>
        </w:rPr>
        <w:t xml:space="preserve"> an </w:t>
      </w:r>
      <w:proofErr w:type="spellStart"/>
      <w:r w:rsidR="00D46704" w:rsidRPr="00B61F80">
        <w:rPr>
          <w:rFonts w:ascii="Times New Roman" w:hAnsi="Times New Roman"/>
        </w:rPr>
        <w:t>toàn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gramStart"/>
      <w:r w:rsidR="00D46704" w:rsidRPr="00B61F80">
        <w:rPr>
          <w:rFonts w:ascii="Times New Roman" w:hAnsi="Times New Roman"/>
        </w:rPr>
        <w:t>an</w:t>
      </w:r>
      <w:proofErr w:type="gram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ninh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mạng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về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Trung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tâm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giám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sát</w:t>
      </w:r>
      <w:proofErr w:type="spellEnd"/>
      <w:r w:rsidR="00D46704" w:rsidRPr="00B61F80">
        <w:rPr>
          <w:rFonts w:ascii="Times New Roman" w:hAnsi="Times New Roman"/>
        </w:rPr>
        <w:t xml:space="preserve"> an </w:t>
      </w:r>
      <w:proofErr w:type="spellStart"/>
      <w:r w:rsidR="00D46704" w:rsidRPr="00B61F80">
        <w:rPr>
          <w:rFonts w:ascii="Times New Roman" w:hAnsi="Times New Roman"/>
        </w:rPr>
        <w:t>toàn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thông</w:t>
      </w:r>
      <w:proofErr w:type="spellEnd"/>
      <w:r w:rsidR="00D46704" w:rsidRPr="00B61F80">
        <w:rPr>
          <w:rFonts w:ascii="Times New Roman" w:hAnsi="Times New Roman"/>
        </w:rPr>
        <w:t xml:space="preserve"> tin </w:t>
      </w:r>
      <w:proofErr w:type="spellStart"/>
      <w:r w:rsidR="00D46704" w:rsidRPr="00B61F80">
        <w:rPr>
          <w:rFonts w:ascii="Times New Roman" w:hAnsi="Times New Roman"/>
        </w:rPr>
        <w:t>quốc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gia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theo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đúng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định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và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bảo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đảm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phát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hiện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sớm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nguy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cơ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đe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dọa</w:t>
      </w:r>
      <w:proofErr w:type="spellEnd"/>
      <w:r w:rsidR="00D46704" w:rsidRPr="00B61F80">
        <w:rPr>
          <w:rFonts w:ascii="Times New Roman" w:hAnsi="Times New Roman"/>
        </w:rPr>
        <w:t xml:space="preserve"> an </w:t>
      </w:r>
      <w:proofErr w:type="spellStart"/>
      <w:r w:rsidR="00D46704" w:rsidRPr="00B61F80">
        <w:rPr>
          <w:rFonts w:ascii="Times New Roman" w:hAnsi="Times New Roman"/>
        </w:rPr>
        <w:t>toàn</w:t>
      </w:r>
      <w:proofErr w:type="spellEnd"/>
      <w:r w:rsidR="00D46704" w:rsidRPr="00B61F80">
        <w:rPr>
          <w:rFonts w:ascii="Times New Roman" w:hAnsi="Times New Roman"/>
        </w:rPr>
        <w:t xml:space="preserve">, an </w:t>
      </w:r>
      <w:proofErr w:type="spellStart"/>
      <w:r w:rsidR="00D46704" w:rsidRPr="00B61F80">
        <w:rPr>
          <w:rFonts w:ascii="Times New Roman" w:hAnsi="Times New Roman"/>
        </w:rPr>
        <w:t>ninh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mạng</w:t>
      </w:r>
      <w:proofErr w:type="spellEnd"/>
      <w:r w:rsidR="00D46704" w:rsidRPr="00B61F80">
        <w:rPr>
          <w:rFonts w:ascii="Times New Roman" w:hAnsi="Times New Roman"/>
        </w:rPr>
        <w:t>.</w:t>
      </w:r>
    </w:p>
    <w:p w14:paraId="098DEABA" w14:textId="77777777" w:rsidR="00D46704" w:rsidRPr="00B61F80" w:rsidRDefault="00822E29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r w:rsidR="00D46704" w:rsidRPr="00B61F80">
        <w:rPr>
          <w:rFonts w:ascii="Times New Roman" w:hAnsi="Times New Roman"/>
        </w:rPr>
        <w:t xml:space="preserve">Trang </w:t>
      </w:r>
      <w:proofErr w:type="spellStart"/>
      <w:r w:rsidR="00D46704" w:rsidRPr="00B61F80">
        <w:rPr>
          <w:rFonts w:ascii="Times New Roman" w:hAnsi="Times New Roman"/>
        </w:rPr>
        <w:t>bị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máy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tính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chuyên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dùng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phân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tích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dư</w:t>
      </w:r>
      <w:proofErr w:type="spellEnd"/>
      <w:r w:rsidR="00D46704" w:rsidRPr="00B61F80">
        <w:rPr>
          <w:rFonts w:ascii="Times New Roman" w:hAnsi="Times New Roman"/>
        </w:rPr>
        <w:t xml:space="preserve">̃ </w:t>
      </w:r>
      <w:proofErr w:type="spellStart"/>
      <w:r w:rsidR="00D46704" w:rsidRPr="00B61F80">
        <w:rPr>
          <w:rFonts w:ascii="Times New Roman" w:hAnsi="Times New Roman"/>
        </w:rPr>
        <w:t>liệu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lớn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va</w:t>
      </w:r>
      <w:proofErr w:type="spellEnd"/>
      <w:r w:rsidR="00D46704" w:rsidRPr="00B61F80">
        <w:rPr>
          <w:rFonts w:ascii="Times New Roman" w:hAnsi="Times New Roman"/>
        </w:rPr>
        <w:t xml:space="preserve">̀ trí </w:t>
      </w:r>
      <w:proofErr w:type="spellStart"/>
      <w:r w:rsidR="00D46704" w:rsidRPr="00B61F80">
        <w:rPr>
          <w:rFonts w:ascii="Times New Roman" w:hAnsi="Times New Roman"/>
        </w:rPr>
        <w:t>tuê</w:t>
      </w:r>
      <w:proofErr w:type="spellEnd"/>
      <w:r w:rsidR="00D46704" w:rsidRPr="00B61F80">
        <w:rPr>
          <w:rFonts w:ascii="Times New Roman" w:hAnsi="Times New Roman"/>
        </w:rPr>
        <w:t xml:space="preserve">̣ </w:t>
      </w:r>
      <w:proofErr w:type="spellStart"/>
      <w:r w:rsidR="00D46704" w:rsidRPr="00B61F80">
        <w:rPr>
          <w:rFonts w:ascii="Times New Roman" w:hAnsi="Times New Roman"/>
        </w:rPr>
        <w:t>nhân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tạo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sản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xuất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dư</w:t>
      </w:r>
      <w:proofErr w:type="spellEnd"/>
      <w:r w:rsidR="00D46704" w:rsidRPr="00B61F80">
        <w:rPr>
          <w:rFonts w:ascii="Times New Roman" w:hAnsi="Times New Roman"/>
        </w:rPr>
        <w:t xml:space="preserve">̃ </w:t>
      </w:r>
      <w:proofErr w:type="spellStart"/>
      <w:r w:rsidR="00D46704" w:rsidRPr="00B61F80">
        <w:rPr>
          <w:rFonts w:ascii="Times New Roman" w:hAnsi="Times New Roman"/>
        </w:rPr>
        <w:t>liệu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thống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 xml:space="preserve">; </w:t>
      </w:r>
      <w:proofErr w:type="spellStart"/>
      <w:r w:rsidR="00D46704" w:rsidRPr="00B61F80">
        <w:rPr>
          <w:rFonts w:ascii="Times New Roman" w:hAnsi="Times New Roman"/>
        </w:rPr>
        <w:t>trang</w:t>
      </w:r>
      <w:proofErr w:type="spellEnd"/>
      <w:r w:rsidR="00D46704" w:rsidRPr="00B61F80">
        <w:rPr>
          <w:rFonts w:ascii="Times New Roman" w:hAnsi="Times New Roman"/>
        </w:rPr>
        <w:t xml:space="preserve"> bị </w:t>
      </w:r>
      <w:proofErr w:type="spellStart"/>
      <w:r w:rsidR="00D46704" w:rsidRPr="00B61F80">
        <w:rPr>
          <w:rFonts w:ascii="Times New Roman" w:hAnsi="Times New Roman"/>
        </w:rPr>
        <w:t>một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sô</w:t>
      </w:r>
      <w:proofErr w:type="spellEnd"/>
      <w:r w:rsidR="00D46704" w:rsidRPr="00B61F80">
        <w:rPr>
          <w:rFonts w:ascii="Times New Roman" w:hAnsi="Times New Roman"/>
        </w:rPr>
        <w:t xml:space="preserve">́ </w:t>
      </w:r>
      <w:proofErr w:type="spellStart"/>
      <w:r w:rsidR="00D46704" w:rsidRPr="00B61F80">
        <w:rPr>
          <w:rFonts w:ascii="Times New Roman" w:hAnsi="Times New Roman"/>
        </w:rPr>
        <w:t>máy</w:t>
      </w:r>
      <w:proofErr w:type="spellEnd"/>
      <w:r w:rsidR="00D46704" w:rsidRPr="00B61F80">
        <w:rPr>
          <w:rFonts w:ascii="Times New Roman" w:hAnsi="Times New Roman"/>
        </w:rPr>
        <w:t xml:space="preserve"> chủ </w:t>
      </w:r>
      <w:proofErr w:type="spellStart"/>
      <w:r w:rsidR="00D46704" w:rsidRPr="00B61F80">
        <w:rPr>
          <w:rFonts w:ascii="Times New Roman" w:hAnsi="Times New Roman"/>
        </w:rPr>
        <w:t>hiệu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năng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cao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tính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toán</w:t>
      </w:r>
      <w:proofErr w:type="spellEnd"/>
      <w:r w:rsidR="00D46704" w:rsidRPr="00B61F80">
        <w:rPr>
          <w:rFonts w:ascii="Times New Roman" w:hAnsi="Times New Roman"/>
        </w:rPr>
        <w:t xml:space="preserve"> song </w:t>
      </w:r>
      <w:proofErr w:type="spellStart"/>
      <w:r w:rsidR="00D46704" w:rsidRPr="00B61F80">
        <w:rPr>
          <w:rFonts w:ascii="Times New Roman" w:hAnsi="Times New Roman"/>
        </w:rPr>
        <w:t>song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xử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lý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đồ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họa</w:t>
      </w:r>
      <w:proofErr w:type="spellEnd"/>
      <w:r w:rsidR="00D46704" w:rsidRPr="00B61F80">
        <w:rPr>
          <w:rFonts w:ascii="Times New Roman" w:hAnsi="Times New Roman"/>
        </w:rPr>
        <w:t xml:space="preserve"> có </w:t>
      </w:r>
      <w:proofErr w:type="spellStart"/>
      <w:r w:rsidR="00D46704" w:rsidRPr="00B61F80">
        <w:rPr>
          <w:rFonts w:ascii="Times New Roman" w:hAnsi="Times New Roman"/>
        </w:rPr>
        <w:t>thê</w:t>
      </w:r>
      <w:proofErr w:type="spellEnd"/>
      <w:r w:rsidR="00D46704" w:rsidRPr="00B61F80">
        <w:rPr>
          <w:rFonts w:ascii="Times New Roman" w:hAnsi="Times New Roman"/>
        </w:rPr>
        <w:t xml:space="preserve">̉ </w:t>
      </w:r>
      <w:proofErr w:type="spellStart"/>
      <w:r w:rsidR="00D46704" w:rsidRPr="00B61F80">
        <w:rPr>
          <w:rFonts w:ascii="Times New Roman" w:hAnsi="Times New Roman"/>
        </w:rPr>
        <w:t>huấn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luyện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các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mô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hình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học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máy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va</w:t>
      </w:r>
      <w:proofErr w:type="spellEnd"/>
      <w:r w:rsidR="00D46704" w:rsidRPr="00B61F80">
        <w:rPr>
          <w:rFonts w:ascii="Times New Roman" w:hAnsi="Times New Roman"/>
        </w:rPr>
        <w:t xml:space="preserve">̀ </w:t>
      </w:r>
      <w:proofErr w:type="spellStart"/>
      <w:r w:rsidR="00D46704" w:rsidRPr="00B61F80">
        <w:rPr>
          <w:rFonts w:ascii="Times New Roman" w:hAnsi="Times New Roman"/>
        </w:rPr>
        <w:t>phân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tích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dư</w:t>
      </w:r>
      <w:proofErr w:type="spellEnd"/>
      <w:r w:rsidR="00D46704" w:rsidRPr="00B61F80">
        <w:rPr>
          <w:rFonts w:ascii="Times New Roman" w:hAnsi="Times New Roman"/>
        </w:rPr>
        <w:t xml:space="preserve">̃ </w:t>
      </w:r>
      <w:proofErr w:type="spellStart"/>
      <w:r w:rsidR="00D46704" w:rsidRPr="00B61F80">
        <w:rPr>
          <w:rFonts w:ascii="Times New Roman" w:hAnsi="Times New Roman"/>
        </w:rPr>
        <w:t>liệu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lớn</w:t>
      </w:r>
      <w:proofErr w:type="spellEnd"/>
      <w:r w:rsidR="00D46704" w:rsidRPr="00B61F80">
        <w:rPr>
          <w:rFonts w:ascii="Times New Roman" w:hAnsi="Times New Roman"/>
        </w:rPr>
        <w:t xml:space="preserve"> ở </w:t>
      </w:r>
      <w:proofErr w:type="spellStart"/>
      <w:r w:rsidR="00D46704" w:rsidRPr="00B61F80">
        <w:rPr>
          <w:rFonts w:ascii="Times New Roman" w:hAnsi="Times New Roman"/>
        </w:rPr>
        <w:t>quy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mô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nho</w:t>
      </w:r>
      <w:proofErr w:type="spellEnd"/>
      <w:r w:rsidR="00D46704" w:rsidRPr="00B61F80">
        <w:rPr>
          <w:rFonts w:ascii="Times New Roman" w:hAnsi="Times New Roman"/>
        </w:rPr>
        <w:t xml:space="preserve">̉ </w:t>
      </w:r>
      <w:proofErr w:type="spellStart"/>
      <w:r w:rsidR="00D46704" w:rsidRPr="00B61F80">
        <w:rPr>
          <w:rFonts w:ascii="Times New Roman" w:hAnsi="Times New Roman"/>
        </w:rPr>
        <w:t>va</w:t>
      </w:r>
      <w:proofErr w:type="spellEnd"/>
      <w:r w:rsidR="00D46704" w:rsidRPr="00B61F80">
        <w:rPr>
          <w:rFonts w:ascii="Times New Roman" w:hAnsi="Times New Roman"/>
        </w:rPr>
        <w:t xml:space="preserve">̀ </w:t>
      </w:r>
      <w:proofErr w:type="spellStart"/>
      <w:r w:rsidR="00D46704" w:rsidRPr="00B61F80">
        <w:rPr>
          <w:rFonts w:ascii="Times New Roman" w:hAnsi="Times New Roman"/>
        </w:rPr>
        <w:t>vừa</w:t>
      </w:r>
      <w:proofErr w:type="spellEnd"/>
      <w:r w:rsidR="00D46704" w:rsidRPr="00B61F80">
        <w:rPr>
          <w:rFonts w:ascii="Times New Roman" w:hAnsi="Times New Roman"/>
        </w:rPr>
        <w:t>.</w:t>
      </w:r>
      <w:r w:rsidR="00455E46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Xây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dựng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mạng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nơ-ron</w:t>
      </w:r>
      <w:proofErr w:type="spellEnd"/>
      <w:r w:rsidR="00D46704" w:rsidRPr="00B61F80">
        <w:rPr>
          <w:rFonts w:ascii="Times New Roman" w:hAnsi="Times New Roman"/>
        </w:rPr>
        <w:t xml:space="preserve"> (neuron) </w:t>
      </w:r>
      <w:proofErr w:type="spellStart"/>
      <w:r w:rsidR="00D46704" w:rsidRPr="00B61F80">
        <w:rPr>
          <w:rFonts w:ascii="Times New Roman" w:hAnsi="Times New Roman"/>
        </w:rPr>
        <w:t>phục</w:t>
      </w:r>
      <w:proofErr w:type="spellEnd"/>
      <w:r w:rsidR="00D46704" w:rsidRPr="00B61F80">
        <w:rPr>
          <w:rFonts w:ascii="Times New Roman" w:hAnsi="Times New Roman"/>
        </w:rPr>
        <w:t xml:space="preserve"> vụ </w:t>
      </w:r>
      <w:proofErr w:type="spellStart"/>
      <w:r w:rsidR="00D46704" w:rsidRPr="00B61F80">
        <w:rPr>
          <w:rFonts w:ascii="Times New Roman" w:hAnsi="Times New Roman"/>
        </w:rPr>
        <w:t>học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máy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trong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hệ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6C64AE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thống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tập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trung</w:t>
      </w:r>
      <w:proofErr w:type="spellEnd"/>
      <w:r w:rsidR="00D46704" w:rsidRPr="00B61F80">
        <w:rPr>
          <w:rFonts w:ascii="Times New Roman" w:hAnsi="Times New Roman"/>
        </w:rPr>
        <w:t xml:space="preserve">. </w:t>
      </w:r>
    </w:p>
    <w:p w14:paraId="24728730" w14:textId="77777777" w:rsidR="00D46704" w:rsidRPr="00B61F80" w:rsidRDefault="002D0ACA" w:rsidP="00717598">
      <w:pPr>
        <w:widowControl w:val="0"/>
        <w:tabs>
          <w:tab w:val="left" w:pos="0"/>
        </w:tabs>
        <w:spacing w:before="120" w:line="252" w:lineRule="auto"/>
        <w:ind w:firstLine="567"/>
        <w:jc w:val="both"/>
        <w:outlineLvl w:val="2"/>
        <w:rPr>
          <w:rFonts w:ascii="Times New Roman" w:hAnsi="Times New Roman"/>
        </w:rPr>
      </w:pPr>
      <w:r w:rsidRPr="00B61F80">
        <w:rPr>
          <w:rFonts w:ascii="Times New Roman" w:hAnsi="Times New Roman"/>
        </w:rPr>
        <w:t>e)</w:t>
      </w:r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Thực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hiện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tư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liệu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hóa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hoạt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động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và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số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hóa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tài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liệu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báo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cáo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phục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vụ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tiến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trình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chuyển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đổi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số</w:t>
      </w:r>
      <w:proofErr w:type="spellEnd"/>
      <w:r w:rsidR="00D46704" w:rsidRPr="00B61F80">
        <w:rPr>
          <w:rFonts w:ascii="Times New Roman" w:hAnsi="Times New Roman"/>
        </w:rPr>
        <w:t xml:space="preserve"> </w:t>
      </w:r>
    </w:p>
    <w:p w14:paraId="58B8F6F5" w14:textId="77777777" w:rsidR="00D46704" w:rsidRPr="00B61F80" w:rsidRDefault="00DD07BF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="00D46704" w:rsidRPr="00B61F80">
        <w:rPr>
          <w:rFonts w:ascii="Times New Roman" w:hAnsi="Times New Roman"/>
        </w:rPr>
        <w:t>Thực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hiện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tư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liệu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hoá</w:t>
      </w:r>
      <w:proofErr w:type="spellEnd"/>
      <w:r w:rsidR="00455E46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hoạt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động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dựa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trên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nền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tảng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chuyển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đổi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số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được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áp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dụng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trong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công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đoạn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của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trình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nghiệp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vụ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và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trình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quản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lý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hành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chính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hoạt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động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 xml:space="preserve">. </w:t>
      </w:r>
      <w:proofErr w:type="spellStart"/>
      <w:r w:rsidR="00D46704" w:rsidRPr="00B61F80">
        <w:rPr>
          <w:rFonts w:ascii="Times New Roman" w:hAnsi="Times New Roman"/>
        </w:rPr>
        <w:t>Tài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liệu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của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quá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trình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tư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liệu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hóa</w:t>
      </w:r>
      <w:proofErr w:type="spellEnd"/>
      <w:r w:rsidR="00D46704" w:rsidRPr="00B61F80">
        <w:rPr>
          <w:rFonts w:ascii="Times New Roman" w:hAnsi="Times New Roman"/>
        </w:rPr>
        <w:t xml:space="preserve"> bao </w:t>
      </w:r>
      <w:proofErr w:type="spellStart"/>
      <w:r w:rsidR="00D46704" w:rsidRPr="00B61F80">
        <w:rPr>
          <w:rFonts w:ascii="Times New Roman" w:hAnsi="Times New Roman"/>
        </w:rPr>
        <w:t>gồm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văn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bản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báo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cáo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về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việc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thực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hiện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công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đoạn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của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trình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điều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tra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 xml:space="preserve">; </w:t>
      </w:r>
      <w:proofErr w:type="spellStart"/>
      <w:r w:rsidR="00D46704" w:rsidRPr="00B61F80">
        <w:rPr>
          <w:rFonts w:ascii="Times New Roman" w:hAnsi="Times New Roman"/>
        </w:rPr>
        <w:t>các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văn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bản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điều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hành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và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quy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trình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công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việc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hình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thành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kho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dữ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liệu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thông</w:t>
      </w:r>
      <w:proofErr w:type="spellEnd"/>
      <w:r w:rsidR="00D46704" w:rsidRPr="00B61F80">
        <w:rPr>
          <w:rFonts w:ascii="Times New Roman" w:hAnsi="Times New Roman"/>
        </w:rPr>
        <w:t xml:space="preserve"> tin </w:t>
      </w:r>
      <w:proofErr w:type="spellStart"/>
      <w:r w:rsidR="00D46704" w:rsidRPr="00B61F80">
        <w:rPr>
          <w:rFonts w:ascii="Times New Roman" w:hAnsi="Times New Roman"/>
        </w:rPr>
        <w:t>về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hoạt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động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sản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xuất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thông</w:t>
      </w:r>
      <w:proofErr w:type="spellEnd"/>
      <w:r w:rsidR="00D46704" w:rsidRPr="00B61F80">
        <w:rPr>
          <w:rFonts w:ascii="Times New Roman" w:hAnsi="Times New Roman"/>
        </w:rPr>
        <w:t xml:space="preserve"> tin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và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hoạt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động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quản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lý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điều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hành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trong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công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D46704" w:rsidRPr="00B61F80">
        <w:rPr>
          <w:rFonts w:ascii="Times New Roman" w:hAnsi="Times New Roman"/>
        </w:rPr>
        <w:t xml:space="preserve">. </w:t>
      </w:r>
      <w:proofErr w:type="spellStart"/>
      <w:r w:rsidR="00D46704" w:rsidRPr="00B61F80">
        <w:rPr>
          <w:rFonts w:ascii="Times New Roman" w:hAnsi="Times New Roman"/>
        </w:rPr>
        <w:t>Các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công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việc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thực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hiện</w:t>
      </w:r>
      <w:proofErr w:type="spellEnd"/>
      <w:r w:rsidR="00D46704" w:rsidRPr="00B61F80">
        <w:rPr>
          <w:rFonts w:ascii="Times New Roman" w:hAnsi="Times New Roman"/>
        </w:rPr>
        <w:t xml:space="preserve"> bao </w:t>
      </w:r>
      <w:proofErr w:type="spellStart"/>
      <w:r w:rsidR="00D46704" w:rsidRPr="00B61F80">
        <w:rPr>
          <w:rFonts w:ascii="Times New Roman" w:hAnsi="Times New Roman"/>
        </w:rPr>
        <w:t>gồm</w:t>
      </w:r>
      <w:proofErr w:type="spellEnd"/>
      <w:r w:rsidR="00D46704" w:rsidRPr="00B61F80">
        <w:rPr>
          <w:rFonts w:ascii="Times New Roman" w:hAnsi="Times New Roman"/>
        </w:rPr>
        <w:t>:</w:t>
      </w:r>
    </w:p>
    <w:p w14:paraId="4AE6E986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>+</w:t>
      </w:r>
      <w:r w:rsidR="00455E46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Lập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danh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việc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cần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tư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>;</w:t>
      </w:r>
      <w:r w:rsidR="00455E46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xây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tư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việc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hướng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dẫn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kết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quả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tư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. </w:t>
      </w:r>
      <w:proofErr w:type="spellStart"/>
      <w:r w:rsidRPr="00B61F80">
        <w:rPr>
          <w:rFonts w:ascii="Times New Roman" w:hAnsi="Times New Roman"/>
        </w:rPr>
        <w:t>Xây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kế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hoạch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lộ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tư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việc</w:t>
      </w:r>
      <w:proofErr w:type="spellEnd"/>
      <w:r w:rsidRPr="00B61F80">
        <w:rPr>
          <w:rFonts w:ascii="Times New Roman" w:hAnsi="Times New Roman"/>
        </w:rPr>
        <w:t>.</w:t>
      </w:r>
    </w:p>
    <w:p w14:paraId="17998F53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+ </w:t>
      </w:r>
      <w:proofErr w:type="spellStart"/>
      <w:r w:rsidRPr="00B61F80">
        <w:rPr>
          <w:rFonts w:ascii="Times New Roman" w:hAnsi="Times New Roman"/>
        </w:rPr>
        <w:t>Xây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phần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mềm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hỗ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trợ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việc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tư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>.</w:t>
      </w:r>
    </w:p>
    <w:p w14:paraId="791C2E3A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+ </w:t>
      </w:r>
      <w:proofErr w:type="spellStart"/>
      <w:r w:rsidRPr="00B61F80">
        <w:rPr>
          <w:rFonts w:ascii="Times New Roman" w:hAnsi="Times New Roman"/>
        </w:rPr>
        <w:t>Tổ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tư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việc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gắn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với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xuất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lý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>.</w:t>
      </w:r>
    </w:p>
    <w:p w14:paraId="4926676C" w14:textId="77777777" w:rsidR="00D46704" w:rsidRPr="00B61F80" w:rsidRDefault="00DD07BF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="00D46704" w:rsidRPr="00B61F80">
        <w:rPr>
          <w:rFonts w:ascii="Times New Roman" w:hAnsi="Times New Roman"/>
        </w:rPr>
        <w:t>Thực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hiện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số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hóa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tài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liệu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báo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cáo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thống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kê</w:t>
      </w:r>
      <w:proofErr w:type="spellEnd"/>
      <w:r w:rsidR="00455E46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và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chuyển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đổi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thông</w:t>
      </w:r>
      <w:proofErr w:type="spellEnd"/>
      <w:r w:rsidR="00D46704" w:rsidRPr="00B61F80">
        <w:rPr>
          <w:rFonts w:ascii="Times New Roman" w:hAnsi="Times New Roman"/>
        </w:rPr>
        <w:t xml:space="preserve"> tin </w:t>
      </w:r>
      <w:proofErr w:type="spellStart"/>
      <w:r w:rsidR="00D46704" w:rsidRPr="00B61F80">
        <w:rPr>
          <w:rFonts w:ascii="Times New Roman" w:hAnsi="Times New Roman"/>
        </w:rPr>
        <w:t>số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hóa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thành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dạng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cơ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sở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dữ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liệu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phục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vụ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tra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cứu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khai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tư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liệu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được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thuận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tiện</w:t>
      </w:r>
      <w:proofErr w:type="spellEnd"/>
      <w:r w:rsidR="00D46704" w:rsidRPr="00B61F80">
        <w:rPr>
          <w:rFonts w:ascii="Times New Roman" w:hAnsi="Times New Roman"/>
        </w:rPr>
        <w:t xml:space="preserve">, </w:t>
      </w:r>
      <w:proofErr w:type="spellStart"/>
      <w:r w:rsidR="00D46704" w:rsidRPr="00B61F80">
        <w:rPr>
          <w:rFonts w:ascii="Times New Roman" w:hAnsi="Times New Roman"/>
        </w:rPr>
        <w:t>nhanh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chóng</w:t>
      </w:r>
      <w:proofErr w:type="spellEnd"/>
      <w:r w:rsidR="00455E46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và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bảo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quản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tài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liệu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D46704" w:rsidRPr="00B61F80">
        <w:rPr>
          <w:rFonts w:ascii="Times New Roman" w:hAnsi="Times New Roman"/>
        </w:rPr>
        <w:t>gốc</w:t>
      </w:r>
      <w:proofErr w:type="spellEnd"/>
      <w:r w:rsidR="00D46704" w:rsidRPr="00B61F80">
        <w:rPr>
          <w:rFonts w:ascii="Times New Roman" w:hAnsi="Times New Roman"/>
        </w:rPr>
        <w:t xml:space="preserve"> an </w:t>
      </w:r>
      <w:proofErr w:type="spellStart"/>
      <w:r w:rsidR="00D46704" w:rsidRPr="00B61F80">
        <w:rPr>
          <w:rFonts w:ascii="Times New Roman" w:hAnsi="Times New Roman"/>
        </w:rPr>
        <w:t>toàn</w:t>
      </w:r>
      <w:proofErr w:type="spellEnd"/>
      <w:r w:rsidR="00D46704" w:rsidRPr="00B61F80">
        <w:rPr>
          <w:rFonts w:ascii="Times New Roman" w:hAnsi="Times New Roman"/>
        </w:rPr>
        <w:t xml:space="preserve">. </w:t>
      </w:r>
      <w:proofErr w:type="spellStart"/>
      <w:r w:rsidR="00D46704" w:rsidRPr="00B61F80">
        <w:rPr>
          <w:rFonts w:ascii="Times New Roman" w:hAnsi="Times New Roman"/>
        </w:rPr>
        <w:t>Các</w:t>
      </w:r>
      <w:proofErr w:type="spellEnd"/>
      <w:r w:rsidR="00D46704" w:rsidRPr="00B61F80">
        <w:rPr>
          <w:rFonts w:ascii="Times New Roman" w:hAnsi="Times New Roman"/>
        </w:rPr>
        <w:t xml:space="preserve"> </w:t>
      </w:r>
      <w:proofErr w:type="spellStart"/>
      <w:r w:rsidR="007C0BE3" w:rsidRPr="00B61F80">
        <w:rPr>
          <w:rFonts w:ascii="Times New Roman" w:hAnsi="Times New Roman"/>
        </w:rPr>
        <w:t>công</w:t>
      </w:r>
      <w:proofErr w:type="spellEnd"/>
      <w:r w:rsidR="007C0BE3" w:rsidRPr="00B61F80">
        <w:rPr>
          <w:rFonts w:ascii="Times New Roman" w:hAnsi="Times New Roman"/>
        </w:rPr>
        <w:t xml:space="preserve"> </w:t>
      </w:r>
      <w:proofErr w:type="spellStart"/>
      <w:r w:rsidR="007C0BE3" w:rsidRPr="00B61F80">
        <w:rPr>
          <w:rFonts w:ascii="Times New Roman" w:hAnsi="Times New Roman"/>
        </w:rPr>
        <w:t>việc</w:t>
      </w:r>
      <w:proofErr w:type="spellEnd"/>
      <w:r w:rsidR="007C0BE3" w:rsidRPr="00B61F80">
        <w:rPr>
          <w:rFonts w:ascii="Times New Roman" w:hAnsi="Times New Roman"/>
        </w:rPr>
        <w:t xml:space="preserve"> </w:t>
      </w:r>
      <w:proofErr w:type="spellStart"/>
      <w:r w:rsidR="007C0BE3" w:rsidRPr="00B61F80">
        <w:rPr>
          <w:rFonts w:ascii="Times New Roman" w:hAnsi="Times New Roman"/>
        </w:rPr>
        <w:t>thực</w:t>
      </w:r>
      <w:proofErr w:type="spellEnd"/>
      <w:r w:rsidR="007C0BE3" w:rsidRPr="00B61F80">
        <w:rPr>
          <w:rFonts w:ascii="Times New Roman" w:hAnsi="Times New Roman"/>
        </w:rPr>
        <w:t xml:space="preserve"> </w:t>
      </w:r>
      <w:proofErr w:type="spellStart"/>
      <w:r w:rsidR="007C0BE3" w:rsidRPr="00B61F80">
        <w:rPr>
          <w:rFonts w:ascii="Times New Roman" w:hAnsi="Times New Roman"/>
        </w:rPr>
        <w:t>hiện</w:t>
      </w:r>
      <w:proofErr w:type="spellEnd"/>
      <w:r w:rsidR="007C0BE3" w:rsidRPr="00B61F80">
        <w:rPr>
          <w:rFonts w:ascii="Times New Roman" w:hAnsi="Times New Roman"/>
        </w:rPr>
        <w:t xml:space="preserve"> </w:t>
      </w:r>
      <w:r w:rsidR="00D46704" w:rsidRPr="00B61F80">
        <w:rPr>
          <w:rFonts w:ascii="Times New Roman" w:hAnsi="Times New Roman"/>
        </w:rPr>
        <w:t xml:space="preserve">bao </w:t>
      </w:r>
      <w:proofErr w:type="spellStart"/>
      <w:r w:rsidR="00D46704" w:rsidRPr="00B61F80">
        <w:rPr>
          <w:rFonts w:ascii="Times New Roman" w:hAnsi="Times New Roman"/>
        </w:rPr>
        <w:t>gồm</w:t>
      </w:r>
      <w:proofErr w:type="spellEnd"/>
      <w:r w:rsidR="00D46704" w:rsidRPr="00B61F80">
        <w:rPr>
          <w:rFonts w:ascii="Times New Roman" w:hAnsi="Times New Roman"/>
        </w:rPr>
        <w:t>:</w:t>
      </w:r>
    </w:p>
    <w:p w14:paraId="615A79EB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+ </w:t>
      </w:r>
      <w:proofErr w:type="spellStart"/>
      <w:r w:rsidRPr="00B61F80">
        <w:rPr>
          <w:rFonts w:ascii="Times New Roman" w:hAnsi="Times New Roman"/>
        </w:rPr>
        <w:t>Lập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danh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mục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tài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báo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có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trị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lý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có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trị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lịch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sử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cần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>;</w:t>
      </w:r>
      <w:r w:rsidR="00455E46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xây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tài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báo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>;</w:t>
      </w:r>
      <w:r w:rsidR="00455E46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xây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kế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hoạch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lộ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tài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báo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="00DE0FC2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từ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trung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địa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đảm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bảo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sự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nhất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không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chồng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chéo</w:t>
      </w:r>
      <w:proofErr w:type="spellEnd"/>
      <w:r w:rsidRPr="00B61F80">
        <w:rPr>
          <w:rFonts w:ascii="Times New Roman" w:hAnsi="Times New Roman"/>
        </w:rPr>
        <w:t>.</w:t>
      </w:r>
    </w:p>
    <w:p w14:paraId="6704047C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+ </w:t>
      </w:r>
      <w:proofErr w:type="spellStart"/>
      <w:r w:rsidRPr="00B61F80">
        <w:rPr>
          <w:rFonts w:ascii="Times New Roman" w:hAnsi="Times New Roman"/>
        </w:rPr>
        <w:t>Chỉnh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lý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tài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báo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đang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lưu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tại</w:t>
      </w:r>
      <w:proofErr w:type="spellEnd"/>
      <w:r w:rsidRPr="00B61F80">
        <w:rPr>
          <w:rFonts w:ascii="Times New Roman" w:hAnsi="Times New Roman"/>
        </w:rPr>
        <w:t xml:space="preserve"> Kho </w:t>
      </w:r>
      <w:proofErr w:type="spellStart"/>
      <w:r w:rsidRPr="00B61F80">
        <w:rPr>
          <w:rFonts w:ascii="Times New Roman" w:hAnsi="Times New Roman"/>
        </w:rPr>
        <w:t>lưu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tại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vị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hệ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thống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tổ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chức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thống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kê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tập</w:t>
      </w:r>
      <w:proofErr w:type="spellEnd"/>
      <w:r w:rsidR="00132815" w:rsidRPr="00B61F80">
        <w:rPr>
          <w:rFonts w:ascii="Times New Roman" w:hAnsi="Times New Roman"/>
        </w:rPr>
        <w:t xml:space="preserve"> </w:t>
      </w:r>
      <w:proofErr w:type="spellStart"/>
      <w:r w:rsidR="00132815" w:rsidRPr="00B61F80">
        <w:rPr>
          <w:rFonts w:ascii="Times New Roman" w:hAnsi="Times New Roman"/>
        </w:rPr>
        <w:t>trung</w:t>
      </w:r>
      <w:proofErr w:type="spellEnd"/>
      <w:r w:rsidRPr="00B61F80">
        <w:rPr>
          <w:rFonts w:ascii="Times New Roman" w:hAnsi="Times New Roman"/>
        </w:rPr>
        <w:t>.</w:t>
      </w:r>
    </w:p>
    <w:p w14:paraId="202CFA44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+ </w:t>
      </w:r>
      <w:proofErr w:type="spellStart"/>
      <w:r w:rsidRPr="00B61F80">
        <w:rPr>
          <w:rFonts w:ascii="Times New Roman" w:hAnsi="Times New Roman"/>
        </w:rPr>
        <w:t>Xây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phần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mềm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phần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mềm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đổi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thông</w:t>
      </w:r>
      <w:proofErr w:type="spellEnd"/>
      <w:r w:rsidRPr="00B61F80">
        <w:rPr>
          <w:rFonts w:ascii="Times New Roman" w:hAnsi="Times New Roman"/>
        </w:rPr>
        <w:t xml:space="preserve"> tin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thành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sở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kho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>.</w:t>
      </w:r>
    </w:p>
    <w:p w14:paraId="7889C7C9" w14:textId="77777777" w:rsidR="00D46704" w:rsidRPr="00B61F80" w:rsidRDefault="00D46704" w:rsidP="007175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+ </w:t>
      </w: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xây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sở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kho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hóa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lưu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trữ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tài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liệu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>.</w:t>
      </w:r>
    </w:p>
    <w:p w14:paraId="58C255FD" w14:textId="77777777" w:rsidR="001F7EAE" w:rsidRPr="00B61F80" w:rsidRDefault="00337710" w:rsidP="00D6739B">
      <w:pPr>
        <w:spacing w:before="120" w:line="252" w:lineRule="auto"/>
        <w:ind w:firstLine="567"/>
        <w:rPr>
          <w:rFonts w:ascii="Times New Roman" w:hAnsi="Times New Roman"/>
        </w:rPr>
      </w:pPr>
      <w:r w:rsidRPr="00B61F80">
        <w:rPr>
          <w:rFonts w:ascii="Times New Roman" w:hAnsi="Times New Roman"/>
          <w:b/>
        </w:rPr>
        <w:t>5</w:t>
      </w:r>
      <w:r w:rsidR="001F7EAE" w:rsidRPr="00B61F80">
        <w:rPr>
          <w:rFonts w:ascii="Times New Roman" w:hAnsi="Times New Roman"/>
          <w:b/>
        </w:rPr>
        <w:t xml:space="preserve">. </w:t>
      </w:r>
      <w:proofErr w:type="spellStart"/>
      <w:r w:rsidR="001F7EAE" w:rsidRPr="00B61F80">
        <w:rPr>
          <w:rFonts w:ascii="Times New Roman" w:hAnsi="Times New Roman"/>
          <w:b/>
        </w:rPr>
        <w:t>Các</w:t>
      </w:r>
      <w:proofErr w:type="spellEnd"/>
      <w:r w:rsidR="001F7EAE" w:rsidRPr="00B61F80">
        <w:rPr>
          <w:rFonts w:ascii="Times New Roman" w:hAnsi="Times New Roman"/>
          <w:b/>
        </w:rPr>
        <w:t xml:space="preserve"> </w:t>
      </w:r>
      <w:proofErr w:type="spellStart"/>
      <w:r w:rsidR="001F7EAE" w:rsidRPr="00B61F80">
        <w:rPr>
          <w:rFonts w:ascii="Times New Roman" w:hAnsi="Times New Roman"/>
          <w:b/>
        </w:rPr>
        <w:t>giải</w:t>
      </w:r>
      <w:proofErr w:type="spellEnd"/>
      <w:r w:rsidR="001F7EAE" w:rsidRPr="00B61F80">
        <w:rPr>
          <w:rFonts w:ascii="Times New Roman" w:hAnsi="Times New Roman"/>
          <w:b/>
        </w:rPr>
        <w:t xml:space="preserve"> </w:t>
      </w:r>
      <w:proofErr w:type="spellStart"/>
      <w:r w:rsidR="001F7EAE" w:rsidRPr="00B61F80">
        <w:rPr>
          <w:rFonts w:ascii="Times New Roman" w:hAnsi="Times New Roman"/>
          <w:b/>
        </w:rPr>
        <w:t>pháp</w:t>
      </w:r>
      <w:proofErr w:type="spellEnd"/>
      <w:r w:rsidR="001F7EAE" w:rsidRPr="00B61F80">
        <w:rPr>
          <w:rFonts w:ascii="Times New Roman" w:hAnsi="Times New Roman"/>
          <w:b/>
        </w:rPr>
        <w:t xml:space="preserve"> </w:t>
      </w:r>
      <w:proofErr w:type="spellStart"/>
      <w:r w:rsidR="001F7EAE" w:rsidRPr="00B61F80">
        <w:rPr>
          <w:rFonts w:ascii="Times New Roman" w:hAnsi="Times New Roman"/>
          <w:b/>
        </w:rPr>
        <w:t>thực</w:t>
      </w:r>
      <w:proofErr w:type="spellEnd"/>
      <w:r w:rsidR="001F7EAE" w:rsidRPr="00B61F80">
        <w:rPr>
          <w:rFonts w:ascii="Times New Roman" w:hAnsi="Times New Roman"/>
          <w:b/>
        </w:rPr>
        <w:t xml:space="preserve"> </w:t>
      </w:r>
      <w:proofErr w:type="spellStart"/>
      <w:r w:rsidR="001F7EAE" w:rsidRPr="00B61F80">
        <w:rPr>
          <w:rFonts w:ascii="Times New Roman" w:hAnsi="Times New Roman"/>
          <w:b/>
        </w:rPr>
        <w:t>hiện</w:t>
      </w:r>
      <w:proofErr w:type="spellEnd"/>
      <w:r w:rsidR="001F7EAE" w:rsidRPr="00B61F80">
        <w:rPr>
          <w:rFonts w:ascii="Times New Roman" w:hAnsi="Times New Roman"/>
          <w:b/>
        </w:rPr>
        <w:t xml:space="preserve"> </w:t>
      </w:r>
      <w:proofErr w:type="spellStart"/>
      <w:r w:rsidR="001F7EAE" w:rsidRPr="00B61F80">
        <w:rPr>
          <w:rFonts w:ascii="Times New Roman" w:hAnsi="Times New Roman"/>
          <w:b/>
        </w:rPr>
        <w:t>Đề</w:t>
      </w:r>
      <w:proofErr w:type="spellEnd"/>
      <w:r w:rsidR="001F7EAE" w:rsidRPr="00B61F80">
        <w:rPr>
          <w:rFonts w:ascii="Times New Roman" w:hAnsi="Times New Roman"/>
          <w:b/>
        </w:rPr>
        <w:t xml:space="preserve"> </w:t>
      </w:r>
      <w:proofErr w:type="spellStart"/>
      <w:r w:rsidR="001F7EAE" w:rsidRPr="00B61F80">
        <w:rPr>
          <w:rFonts w:ascii="Times New Roman" w:hAnsi="Times New Roman"/>
          <w:b/>
        </w:rPr>
        <w:t>án</w:t>
      </w:r>
      <w:proofErr w:type="spellEnd"/>
    </w:p>
    <w:p w14:paraId="3269C15F" w14:textId="77777777" w:rsidR="00A86229" w:rsidRPr="00B61F80" w:rsidRDefault="00D6739B" w:rsidP="00D6739B">
      <w:pPr>
        <w:widowControl w:val="0"/>
        <w:tabs>
          <w:tab w:val="left" w:pos="0"/>
        </w:tabs>
        <w:spacing w:before="120" w:line="252" w:lineRule="auto"/>
        <w:ind w:firstLine="567"/>
        <w:jc w:val="both"/>
        <w:outlineLvl w:val="2"/>
        <w:rPr>
          <w:rFonts w:ascii="Times New Roman" w:hAnsi="Times New Roman"/>
        </w:rPr>
      </w:pPr>
      <w:r w:rsidRPr="00B61F80">
        <w:rPr>
          <w:rFonts w:ascii="Times New Roman" w:hAnsi="Times New Roman"/>
        </w:rPr>
        <w:lastRenderedPageBreak/>
        <w:t>a)</w:t>
      </w:r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Nhóm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giải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pháp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về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sửa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đổi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cơ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chế</w:t>
      </w:r>
      <w:proofErr w:type="spellEnd"/>
      <w:r w:rsidR="00A86229" w:rsidRPr="00B61F80">
        <w:rPr>
          <w:rFonts w:ascii="Times New Roman" w:hAnsi="Times New Roma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chính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sách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và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nâng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cao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nhận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thức</w:t>
      </w:r>
      <w:proofErr w:type="spellEnd"/>
      <w:r w:rsidR="00A86229" w:rsidRPr="00B61F80">
        <w:rPr>
          <w:rFonts w:ascii="Times New Roman" w:hAnsi="Times New Roman"/>
        </w:rPr>
        <w:t xml:space="preserve"> </w:t>
      </w:r>
    </w:p>
    <w:p w14:paraId="1E2C3A06" w14:textId="77777777" w:rsidR="00A86229" w:rsidRPr="00B61F80" w:rsidRDefault="00F925D7" w:rsidP="00D6739B">
      <w:pPr>
        <w:widowControl w:val="0"/>
        <w:tabs>
          <w:tab w:val="left" w:pos="0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="00A86229" w:rsidRPr="00B61F80">
        <w:rPr>
          <w:rFonts w:ascii="Times New Roman" w:hAnsi="Times New Roman"/>
        </w:rPr>
        <w:t>Tô</w:t>
      </w:r>
      <w:proofErr w:type="spellEnd"/>
      <w:r w:rsidR="00A86229" w:rsidRPr="00B61F80">
        <w:rPr>
          <w:rFonts w:ascii="Times New Roman" w:hAnsi="Times New Roman"/>
        </w:rPr>
        <w:t xml:space="preserve">̉ </w:t>
      </w:r>
      <w:proofErr w:type="spellStart"/>
      <w:r w:rsidR="00A86229" w:rsidRPr="00B61F80">
        <w:rPr>
          <w:rFonts w:ascii="Times New Roman" w:hAnsi="Times New Roman"/>
        </w:rPr>
        <w:t>chức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nghiên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cứu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kinh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nghiệm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của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các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nước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tiên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tiến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cũng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như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các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nước</w:t>
      </w:r>
      <w:proofErr w:type="spellEnd"/>
      <w:r w:rsidR="00A86229" w:rsidRPr="00B61F80">
        <w:rPr>
          <w:rFonts w:ascii="Times New Roman" w:hAnsi="Times New Roman"/>
        </w:rPr>
        <w:t xml:space="preserve"> có </w:t>
      </w:r>
      <w:proofErr w:type="spellStart"/>
      <w:r w:rsidR="00A86229" w:rsidRPr="00B61F80">
        <w:rPr>
          <w:rFonts w:ascii="Times New Roman" w:hAnsi="Times New Roman"/>
        </w:rPr>
        <w:t>điều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kiện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tương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đồng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trên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thế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giới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va</w:t>
      </w:r>
      <w:proofErr w:type="spellEnd"/>
      <w:r w:rsidR="00A86229" w:rsidRPr="00B61F80">
        <w:rPr>
          <w:rFonts w:ascii="Times New Roman" w:hAnsi="Times New Roman"/>
        </w:rPr>
        <w:t xml:space="preserve">̀ </w:t>
      </w:r>
      <w:proofErr w:type="spellStart"/>
      <w:r w:rsidR="00A86229" w:rsidRPr="00B61F80">
        <w:rPr>
          <w:rFonts w:ascii="Times New Roman" w:hAnsi="Times New Roman"/>
        </w:rPr>
        <w:t>trong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khu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vực</w:t>
      </w:r>
      <w:proofErr w:type="spellEnd"/>
      <w:r w:rsidR="00A86229" w:rsidRPr="00B61F80">
        <w:rPr>
          <w:rFonts w:ascii="Times New Roman" w:hAnsi="Times New Roma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khảo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sát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lang w:val="vi-VN"/>
        </w:rPr>
        <w:t>và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lang w:val="vi-VN"/>
        </w:rPr>
        <w:t>đánh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lang w:val="vi-VN"/>
        </w:rPr>
        <w:t>giá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hiện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trạng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của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hệ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thống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thống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kê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nhà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nước</w:t>
      </w:r>
      <w:proofErr w:type="spellEnd"/>
      <w:r w:rsidR="00A86229" w:rsidRPr="00B61F80">
        <w:rPr>
          <w:rFonts w:ascii="Times New Roman" w:hAnsi="Times New Roma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đặc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biệt</w:t>
      </w:r>
      <w:proofErr w:type="spellEnd"/>
      <w:r w:rsidR="00A86229" w:rsidRPr="00B61F80">
        <w:rPr>
          <w:rFonts w:ascii="Times New Roman" w:hAnsi="Times New Roman"/>
        </w:rPr>
        <w:t xml:space="preserve"> là </w:t>
      </w:r>
      <w:proofErr w:type="spellStart"/>
      <w:r w:rsidR="00A86229" w:rsidRPr="00B61F80">
        <w:rPr>
          <w:rFonts w:ascii="Times New Roman" w:hAnsi="Times New Roman"/>
        </w:rPr>
        <w:t>hoạt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động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thống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kê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của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các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bô</w:t>
      </w:r>
      <w:proofErr w:type="spellEnd"/>
      <w:r w:rsidR="00A86229" w:rsidRPr="00B61F80">
        <w:rPr>
          <w:rFonts w:ascii="Times New Roman" w:hAnsi="Times New Roman"/>
        </w:rPr>
        <w:t xml:space="preserve">̣, </w:t>
      </w:r>
      <w:proofErr w:type="spellStart"/>
      <w:r w:rsidR="00A86229" w:rsidRPr="00B61F80">
        <w:rPr>
          <w:rFonts w:ascii="Times New Roman" w:hAnsi="Times New Roman"/>
        </w:rPr>
        <w:t>ngành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va</w:t>
      </w:r>
      <w:proofErr w:type="spellEnd"/>
      <w:r w:rsidR="00A86229" w:rsidRPr="00B61F80">
        <w:rPr>
          <w:rFonts w:ascii="Times New Roman" w:hAnsi="Times New Roman"/>
        </w:rPr>
        <w:t xml:space="preserve">̀ </w:t>
      </w:r>
      <w:proofErr w:type="spellStart"/>
      <w:r w:rsidR="00A86229" w:rsidRPr="00B61F80">
        <w:rPr>
          <w:rFonts w:ascii="Times New Roman" w:hAnsi="Times New Roman"/>
        </w:rPr>
        <w:t>địa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phương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phục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vụ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sửa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đổi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Luật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Thống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kê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va</w:t>
      </w:r>
      <w:proofErr w:type="spellEnd"/>
      <w:r w:rsidR="00A86229" w:rsidRPr="00B61F80">
        <w:rPr>
          <w:rFonts w:ascii="Times New Roman" w:hAnsi="Times New Roman"/>
        </w:rPr>
        <w:t xml:space="preserve">̀ ban </w:t>
      </w:r>
      <w:proofErr w:type="spellStart"/>
      <w:r w:rsidR="00A86229" w:rsidRPr="00B61F80">
        <w:rPr>
          <w:rFonts w:ascii="Times New Roman" w:hAnsi="Times New Roman"/>
        </w:rPr>
        <w:t>hành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các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văn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bản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dưới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Luật</w:t>
      </w:r>
      <w:proofErr w:type="spellEnd"/>
      <w:r w:rsidR="00A86229" w:rsidRPr="00B61F80">
        <w:rPr>
          <w:rFonts w:ascii="Times New Roman" w:hAnsi="Times New Roma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tạo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điều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kiện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va</w:t>
      </w:r>
      <w:proofErr w:type="spellEnd"/>
      <w:r w:rsidR="00A86229" w:rsidRPr="00B61F80">
        <w:rPr>
          <w:rFonts w:ascii="Times New Roman" w:hAnsi="Times New Roman"/>
        </w:rPr>
        <w:t xml:space="preserve">̀ </w:t>
      </w:r>
      <w:proofErr w:type="spellStart"/>
      <w:r w:rsidR="00A86229" w:rsidRPr="00B61F80">
        <w:rPr>
          <w:rFonts w:ascii="Times New Roman" w:hAnsi="Times New Roman"/>
        </w:rPr>
        <w:t>tháo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gơ</w:t>
      </w:r>
      <w:proofErr w:type="spellEnd"/>
      <w:r w:rsidR="00A86229" w:rsidRPr="00B61F80">
        <w:rPr>
          <w:rFonts w:ascii="Times New Roman" w:hAnsi="Times New Roman"/>
        </w:rPr>
        <w:t xml:space="preserve">̃ </w:t>
      </w:r>
      <w:proofErr w:type="spellStart"/>
      <w:r w:rsidR="00A86229" w:rsidRPr="00B61F80">
        <w:rPr>
          <w:rFonts w:ascii="Times New Roman" w:hAnsi="Times New Roman"/>
        </w:rPr>
        <w:t>các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điểm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nghẽn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cho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tư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liệu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hóa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và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chuyển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đổi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sô</w:t>
      </w:r>
      <w:proofErr w:type="spellEnd"/>
      <w:r w:rsidR="00A86229" w:rsidRPr="00B61F80">
        <w:rPr>
          <w:rFonts w:ascii="Times New Roman" w:hAnsi="Times New Roman"/>
        </w:rPr>
        <w:t xml:space="preserve">́ </w:t>
      </w:r>
      <w:proofErr w:type="spellStart"/>
      <w:r w:rsidR="00A86229" w:rsidRPr="00B61F80">
        <w:rPr>
          <w:rFonts w:ascii="Times New Roman" w:hAnsi="Times New Roman"/>
        </w:rPr>
        <w:t>hoạt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động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thống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kê</w:t>
      </w:r>
      <w:proofErr w:type="spellEnd"/>
      <w:r w:rsidR="00A86229" w:rsidRPr="00B61F80">
        <w:rPr>
          <w:rFonts w:ascii="Times New Roman" w:hAnsi="Times New Roman"/>
        </w:rPr>
        <w:t>.</w:t>
      </w:r>
    </w:p>
    <w:p w14:paraId="21BAA9DC" w14:textId="1EE06714" w:rsidR="00A86229" w:rsidRPr="00B61F80" w:rsidRDefault="00F925D7" w:rsidP="00D6739B">
      <w:pPr>
        <w:pStyle w:val="NormalWeb"/>
        <w:widowControl w:val="0"/>
        <w:spacing w:before="12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B61F80">
        <w:rPr>
          <w:sz w:val="28"/>
          <w:szCs w:val="28"/>
        </w:rPr>
        <w:t xml:space="preserve">- </w:t>
      </w:r>
      <w:proofErr w:type="spellStart"/>
      <w:r w:rsidR="00A86229" w:rsidRPr="00B61F80">
        <w:rPr>
          <w:sz w:val="28"/>
          <w:szCs w:val="28"/>
        </w:rPr>
        <w:t>Thực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hiện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học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tập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quán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triệt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phô</w:t>
      </w:r>
      <w:proofErr w:type="spellEnd"/>
      <w:r w:rsidR="00A86229" w:rsidRPr="00B61F80">
        <w:rPr>
          <w:sz w:val="28"/>
          <w:szCs w:val="28"/>
        </w:rPr>
        <w:t xml:space="preserve">̉ </w:t>
      </w:r>
      <w:proofErr w:type="spellStart"/>
      <w:r w:rsidR="00A86229" w:rsidRPr="00B61F80">
        <w:rPr>
          <w:sz w:val="28"/>
          <w:szCs w:val="28"/>
        </w:rPr>
        <w:t>biến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rộng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rãi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va</w:t>
      </w:r>
      <w:proofErr w:type="spellEnd"/>
      <w:r w:rsidR="00A86229" w:rsidRPr="00B61F80">
        <w:rPr>
          <w:sz w:val="28"/>
          <w:szCs w:val="28"/>
        </w:rPr>
        <w:t xml:space="preserve">̀ </w:t>
      </w:r>
      <w:proofErr w:type="spellStart"/>
      <w:r w:rsidR="00A86229" w:rsidRPr="00B61F80">
        <w:rPr>
          <w:sz w:val="28"/>
          <w:szCs w:val="28"/>
        </w:rPr>
        <w:t>triển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khai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thực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hiện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hiệu</w:t>
      </w:r>
      <w:proofErr w:type="spellEnd"/>
      <w:r w:rsidR="00A86229" w:rsidRPr="00B61F80">
        <w:rPr>
          <w:sz w:val="28"/>
          <w:szCs w:val="28"/>
        </w:rPr>
        <w:t xml:space="preserve"> quả </w:t>
      </w:r>
      <w:proofErr w:type="spellStart"/>
      <w:r w:rsidR="00A86229" w:rsidRPr="00B61F80">
        <w:rPr>
          <w:sz w:val="28"/>
          <w:szCs w:val="28"/>
        </w:rPr>
        <w:t>các</w:t>
      </w:r>
      <w:proofErr w:type="spellEnd"/>
      <w:r w:rsidR="00A86229" w:rsidRPr="00B61F80">
        <w:rPr>
          <w:sz w:val="28"/>
          <w:szCs w:val="28"/>
        </w:rPr>
        <w:t xml:space="preserve"> chủ </w:t>
      </w:r>
      <w:proofErr w:type="spellStart"/>
      <w:r w:rsidR="00A86229" w:rsidRPr="00B61F80">
        <w:rPr>
          <w:sz w:val="28"/>
          <w:szCs w:val="28"/>
        </w:rPr>
        <w:t>trương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chính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sách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của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Đảng</w:t>
      </w:r>
      <w:proofErr w:type="spellEnd"/>
      <w:r w:rsidR="00A86229" w:rsidRPr="00B61F80">
        <w:rPr>
          <w:sz w:val="28"/>
          <w:szCs w:val="28"/>
          <w:lang w:val="vi-VN"/>
        </w:rPr>
        <w:t xml:space="preserve"> </w:t>
      </w:r>
      <w:proofErr w:type="spellStart"/>
      <w:r w:rsidR="00A86229" w:rsidRPr="00B61F80">
        <w:rPr>
          <w:sz w:val="28"/>
          <w:szCs w:val="28"/>
          <w:lang w:val="vi-VN"/>
        </w:rPr>
        <w:t>và</w:t>
      </w:r>
      <w:proofErr w:type="spellEnd"/>
      <w:r w:rsidR="00A86229" w:rsidRPr="00B61F80">
        <w:rPr>
          <w:sz w:val="28"/>
          <w:szCs w:val="28"/>
          <w:lang w:val="vi-VN"/>
        </w:rPr>
        <w:t xml:space="preserve"> </w:t>
      </w:r>
      <w:proofErr w:type="spellStart"/>
      <w:r w:rsidR="00A86229" w:rsidRPr="00B61F80">
        <w:rPr>
          <w:sz w:val="28"/>
          <w:szCs w:val="28"/>
          <w:lang w:val="vi-VN"/>
        </w:rPr>
        <w:t>Nhà</w:t>
      </w:r>
      <w:proofErr w:type="spellEnd"/>
      <w:r w:rsidR="00A86229" w:rsidRPr="00B61F80">
        <w:rPr>
          <w:sz w:val="28"/>
          <w:szCs w:val="28"/>
          <w:lang w:val="vi-VN"/>
        </w:rPr>
        <w:t xml:space="preserve"> </w:t>
      </w:r>
      <w:proofErr w:type="spellStart"/>
      <w:r w:rsidR="00A86229" w:rsidRPr="00B61F80">
        <w:rPr>
          <w:sz w:val="28"/>
          <w:szCs w:val="28"/>
          <w:lang w:val="vi-VN"/>
        </w:rPr>
        <w:t>nước</w:t>
      </w:r>
      <w:proofErr w:type="spellEnd"/>
      <w:r w:rsidR="00A86229" w:rsidRPr="00B61F80">
        <w:rPr>
          <w:sz w:val="28"/>
          <w:szCs w:val="28"/>
          <w:lang w:val="vi-VN"/>
        </w:rPr>
        <w:t xml:space="preserve"> </w:t>
      </w:r>
      <w:proofErr w:type="spellStart"/>
      <w:r w:rsidR="00A86229" w:rsidRPr="00B61F80">
        <w:rPr>
          <w:sz w:val="28"/>
          <w:szCs w:val="28"/>
        </w:rPr>
        <w:t>liên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quan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đến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cuộc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9E1060">
        <w:rPr>
          <w:sz w:val="28"/>
          <w:szCs w:val="28"/>
        </w:rPr>
        <w:t>c</w:t>
      </w:r>
      <w:r w:rsidR="00A86229" w:rsidRPr="00B61F80">
        <w:rPr>
          <w:sz w:val="28"/>
          <w:szCs w:val="28"/>
        </w:rPr>
        <w:t>ách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mạng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công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nghiệp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lần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thứ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9E1060">
        <w:rPr>
          <w:sz w:val="28"/>
          <w:szCs w:val="28"/>
        </w:rPr>
        <w:t>tư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công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tác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tư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liệu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hóa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và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chuyển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đổi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sô</w:t>
      </w:r>
      <w:proofErr w:type="spellEnd"/>
      <w:r w:rsidR="00A86229" w:rsidRPr="00B61F80">
        <w:rPr>
          <w:sz w:val="28"/>
          <w:szCs w:val="28"/>
        </w:rPr>
        <w:t xml:space="preserve">́. </w:t>
      </w:r>
      <w:proofErr w:type="spellStart"/>
      <w:r w:rsidR="00A86229" w:rsidRPr="00B61F80">
        <w:rPr>
          <w:sz w:val="28"/>
          <w:szCs w:val="28"/>
        </w:rPr>
        <w:t>Thường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xuyên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tô</w:t>
      </w:r>
      <w:proofErr w:type="spellEnd"/>
      <w:r w:rsidR="00A86229" w:rsidRPr="00B61F80">
        <w:rPr>
          <w:sz w:val="28"/>
          <w:szCs w:val="28"/>
        </w:rPr>
        <w:t xml:space="preserve">̉ </w:t>
      </w:r>
      <w:proofErr w:type="spellStart"/>
      <w:r w:rsidR="00A86229" w:rsidRPr="00B61F80">
        <w:rPr>
          <w:sz w:val="28"/>
          <w:szCs w:val="28"/>
        </w:rPr>
        <w:t>chức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tuyên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truyền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phô</w:t>
      </w:r>
      <w:proofErr w:type="spellEnd"/>
      <w:r w:rsidR="00A86229" w:rsidRPr="00B61F80">
        <w:rPr>
          <w:sz w:val="28"/>
          <w:szCs w:val="28"/>
        </w:rPr>
        <w:t xml:space="preserve">̉ </w:t>
      </w:r>
      <w:proofErr w:type="spellStart"/>
      <w:r w:rsidR="00A86229" w:rsidRPr="00B61F80">
        <w:rPr>
          <w:sz w:val="28"/>
          <w:szCs w:val="28"/>
        </w:rPr>
        <w:t>biến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nâng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cao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nhận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thức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vê</w:t>
      </w:r>
      <w:proofErr w:type="spellEnd"/>
      <w:r w:rsidR="00A86229" w:rsidRPr="00B61F80">
        <w:rPr>
          <w:sz w:val="28"/>
          <w:szCs w:val="28"/>
        </w:rPr>
        <w:t xml:space="preserve">̀ </w:t>
      </w:r>
      <w:proofErr w:type="spellStart"/>
      <w:r w:rsidR="00A86229" w:rsidRPr="00B61F80">
        <w:rPr>
          <w:sz w:val="28"/>
          <w:szCs w:val="28"/>
        </w:rPr>
        <w:t>chuyển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đổi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sô</w:t>
      </w:r>
      <w:proofErr w:type="spellEnd"/>
      <w:r w:rsidR="00A86229" w:rsidRPr="00B61F80">
        <w:rPr>
          <w:sz w:val="28"/>
          <w:szCs w:val="28"/>
        </w:rPr>
        <w:t xml:space="preserve">́; </w:t>
      </w:r>
      <w:proofErr w:type="spellStart"/>
      <w:r w:rsidR="00A86229" w:rsidRPr="00B61F80">
        <w:rPr>
          <w:sz w:val="28"/>
          <w:szCs w:val="28"/>
        </w:rPr>
        <w:t>đào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tạo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hướng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dẫn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phô</w:t>
      </w:r>
      <w:proofErr w:type="spellEnd"/>
      <w:r w:rsidR="00A86229" w:rsidRPr="00B61F80">
        <w:rPr>
          <w:sz w:val="28"/>
          <w:szCs w:val="28"/>
        </w:rPr>
        <w:t xml:space="preserve">̉ </w:t>
      </w:r>
      <w:proofErr w:type="spellStart"/>
      <w:r w:rsidR="00A86229" w:rsidRPr="00B61F80">
        <w:rPr>
          <w:sz w:val="28"/>
          <w:szCs w:val="28"/>
        </w:rPr>
        <w:t>cập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thông</w:t>
      </w:r>
      <w:proofErr w:type="spellEnd"/>
      <w:r w:rsidR="00A86229" w:rsidRPr="00B61F80">
        <w:rPr>
          <w:sz w:val="28"/>
          <w:szCs w:val="28"/>
        </w:rPr>
        <w:t xml:space="preserve"> tin, </w:t>
      </w:r>
      <w:proofErr w:type="spellStart"/>
      <w:r w:rsidR="00A86229" w:rsidRPr="00B61F80">
        <w:rPr>
          <w:sz w:val="28"/>
          <w:szCs w:val="28"/>
        </w:rPr>
        <w:t>ky</w:t>
      </w:r>
      <w:proofErr w:type="spellEnd"/>
      <w:r w:rsidR="00A86229" w:rsidRPr="00B61F80">
        <w:rPr>
          <w:sz w:val="28"/>
          <w:szCs w:val="28"/>
        </w:rPr>
        <w:t xml:space="preserve">̃ </w:t>
      </w:r>
      <w:proofErr w:type="spellStart"/>
      <w:r w:rsidR="00A86229" w:rsidRPr="00B61F80">
        <w:rPr>
          <w:sz w:val="28"/>
          <w:szCs w:val="28"/>
        </w:rPr>
        <w:t>năng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sô</w:t>
      </w:r>
      <w:proofErr w:type="spellEnd"/>
      <w:r w:rsidR="00A86229" w:rsidRPr="00B61F80">
        <w:rPr>
          <w:sz w:val="28"/>
          <w:szCs w:val="28"/>
        </w:rPr>
        <w:t xml:space="preserve">́, bao </w:t>
      </w:r>
      <w:proofErr w:type="spellStart"/>
      <w:r w:rsidR="00A86229" w:rsidRPr="00B61F80">
        <w:rPr>
          <w:sz w:val="28"/>
          <w:szCs w:val="28"/>
        </w:rPr>
        <w:t>gồm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ky</w:t>
      </w:r>
      <w:proofErr w:type="spellEnd"/>
      <w:r w:rsidR="00A86229" w:rsidRPr="00B61F80">
        <w:rPr>
          <w:sz w:val="28"/>
          <w:szCs w:val="28"/>
        </w:rPr>
        <w:t xml:space="preserve">̃ </w:t>
      </w:r>
      <w:proofErr w:type="spellStart"/>
      <w:r w:rsidR="00A86229" w:rsidRPr="00B61F80">
        <w:rPr>
          <w:sz w:val="28"/>
          <w:szCs w:val="28"/>
        </w:rPr>
        <w:t>năng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bảo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đảm</w:t>
      </w:r>
      <w:proofErr w:type="spellEnd"/>
      <w:r w:rsidR="00A86229" w:rsidRPr="00B61F80">
        <w:rPr>
          <w:sz w:val="28"/>
          <w:szCs w:val="28"/>
        </w:rPr>
        <w:t xml:space="preserve"> an </w:t>
      </w:r>
      <w:proofErr w:type="spellStart"/>
      <w:r w:rsidR="00A86229" w:rsidRPr="00B61F80">
        <w:rPr>
          <w:sz w:val="28"/>
          <w:szCs w:val="28"/>
        </w:rPr>
        <w:t>toàn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thông</w:t>
      </w:r>
      <w:proofErr w:type="spellEnd"/>
      <w:r w:rsidR="00A86229" w:rsidRPr="00B61F80">
        <w:rPr>
          <w:sz w:val="28"/>
          <w:szCs w:val="28"/>
        </w:rPr>
        <w:t xml:space="preserve"> tin, </w:t>
      </w:r>
      <w:proofErr w:type="spellStart"/>
      <w:r w:rsidR="00A86229" w:rsidRPr="00B61F80">
        <w:rPr>
          <w:sz w:val="28"/>
          <w:szCs w:val="28"/>
        </w:rPr>
        <w:t>bảo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vẹ</w:t>
      </w:r>
      <w:proofErr w:type="spellEnd"/>
      <w:r w:rsidR="00A86229" w:rsidRPr="00B61F80">
        <w:rPr>
          <w:sz w:val="28"/>
          <w:szCs w:val="28"/>
        </w:rPr>
        <w:t xml:space="preserve">̂ </w:t>
      </w:r>
      <w:proofErr w:type="spellStart"/>
      <w:r w:rsidR="00A86229" w:rsidRPr="00B61F80">
        <w:rPr>
          <w:sz w:val="28"/>
          <w:szCs w:val="28"/>
        </w:rPr>
        <w:t>dư</w:t>
      </w:r>
      <w:proofErr w:type="spellEnd"/>
      <w:r w:rsidR="00A86229" w:rsidRPr="00B61F80">
        <w:rPr>
          <w:sz w:val="28"/>
          <w:szCs w:val="28"/>
        </w:rPr>
        <w:t xml:space="preserve">̃ </w:t>
      </w:r>
      <w:proofErr w:type="spellStart"/>
      <w:r w:rsidR="00A86229" w:rsidRPr="00B61F80">
        <w:rPr>
          <w:sz w:val="28"/>
          <w:szCs w:val="28"/>
        </w:rPr>
        <w:t>liệu</w:t>
      </w:r>
      <w:proofErr w:type="spellEnd"/>
      <w:r w:rsidR="00A86229" w:rsidRPr="00B61F80">
        <w:rPr>
          <w:sz w:val="28"/>
          <w:szCs w:val="28"/>
        </w:rPr>
        <w:t xml:space="preserve"> cá </w:t>
      </w:r>
      <w:proofErr w:type="spellStart"/>
      <w:r w:rsidR="00A86229" w:rsidRPr="00B61F80">
        <w:rPr>
          <w:sz w:val="28"/>
          <w:szCs w:val="28"/>
        </w:rPr>
        <w:t>nhân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trên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không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gian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mạng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ky</w:t>
      </w:r>
      <w:proofErr w:type="spellEnd"/>
      <w:r w:rsidR="00A86229" w:rsidRPr="00B61F80">
        <w:rPr>
          <w:sz w:val="28"/>
          <w:szCs w:val="28"/>
        </w:rPr>
        <w:t xml:space="preserve">̃ </w:t>
      </w:r>
      <w:proofErr w:type="spellStart"/>
      <w:r w:rsidR="00A86229" w:rsidRPr="00B61F80">
        <w:rPr>
          <w:sz w:val="28"/>
          <w:szCs w:val="28"/>
        </w:rPr>
        <w:t>năng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ứng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xư</w:t>
      </w:r>
      <w:proofErr w:type="spellEnd"/>
      <w:r w:rsidR="00A86229" w:rsidRPr="00B61F80">
        <w:rPr>
          <w:sz w:val="28"/>
          <w:szCs w:val="28"/>
        </w:rPr>
        <w:t xml:space="preserve">̉ </w:t>
      </w:r>
      <w:proofErr w:type="spellStart"/>
      <w:r w:rsidR="00A86229" w:rsidRPr="00B61F80">
        <w:rPr>
          <w:sz w:val="28"/>
          <w:szCs w:val="28"/>
        </w:rPr>
        <w:t>trên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môi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trường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mạng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sư</w:t>
      </w:r>
      <w:proofErr w:type="spellEnd"/>
      <w:r w:rsidR="00A86229" w:rsidRPr="00B61F80">
        <w:rPr>
          <w:sz w:val="28"/>
          <w:szCs w:val="28"/>
        </w:rPr>
        <w:t xml:space="preserve">̉ </w:t>
      </w:r>
      <w:proofErr w:type="spellStart"/>
      <w:r w:rsidR="00A86229" w:rsidRPr="00B61F80">
        <w:rPr>
          <w:sz w:val="28"/>
          <w:szCs w:val="28"/>
        </w:rPr>
        <w:t>dụng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các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dịch</w:t>
      </w:r>
      <w:proofErr w:type="spellEnd"/>
      <w:r w:rsidR="00A86229" w:rsidRPr="00B61F80">
        <w:rPr>
          <w:sz w:val="28"/>
          <w:szCs w:val="28"/>
        </w:rPr>
        <w:t xml:space="preserve"> vụ </w:t>
      </w:r>
      <w:proofErr w:type="spellStart"/>
      <w:r w:rsidR="00A86229" w:rsidRPr="00B61F80">
        <w:rPr>
          <w:sz w:val="28"/>
          <w:szCs w:val="28"/>
        </w:rPr>
        <w:t>sô</w:t>
      </w:r>
      <w:proofErr w:type="spellEnd"/>
      <w:r w:rsidR="00A86229" w:rsidRPr="00B61F80">
        <w:rPr>
          <w:sz w:val="28"/>
          <w:szCs w:val="28"/>
        </w:rPr>
        <w:t>́</w:t>
      </w:r>
      <w:r w:rsidR="00A86229" w:rsidRPr="00B61F80">
        <w:rPr>
          <w:sz w:val="28"/>
          <w:szCs w:val="28"/>
          <w:lang w:val="vi-VN"/>
        </w:rPr>
        <w:t>.</w:t>
      </w:r>
    </w:p>
    <w:p w14:paraId="111320CF" w14:textId="77777777" w:rsidR="00A86229" w:rsidRPr="00B61F80" w:rsidRDefault="00F925D7" w:rsidP="00D6739B">
      <w:pPr>
        <w:pStyle w:val="NormalWeb"/>
        <w:widowControl w:val="0"/>
        <w:spacing w:before="12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B61F80">
        <w:rPr>
          <w:sz w:val="28"/>
          <w:szCs w:val="28"/>
        </w:rPr>
        <w:t xml:space="preserve">- </w:t>
      </w:r>
      <w:proofErr w:type="spellStart"/>
      <w:r w:rsidR="00A86229" w:rsidRPr="00B61F80">
        <w:rPr>
          <w:sz w:val="28"/>
          <w:szCs w:val="28"/>
        </w:rPr>
        <w:t>Chuẩn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hóa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quy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trình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nghiệp</w:t>
      </w:r>
      <w:proofErr w:type="spellEnd"/>
      <w:r w:rsidR="00A86229" w:rsidRPr="00B61F80">
        <w:rPr>
          <w:sz w:val="28"/>
          <w:szCs w:val="28"/>
        </w:rPr>
        <w:t xml:space="preserve"> vụ, </w:t>
      </w:r>
      <w:proofErr w:type="spellStart"/>
      <w:r w:rsidR="00A86229" w:rsidRPr="00B61F80">
        <w:rPr>
          <w:sz w:val="28"/>
          <w:szCs w:val="28"/>
        </w:rPr>
        <w:t>yêu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cầu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vê</w:t>
      </w:r>
      <w:proofErr w:type="spellEnd"/>
      <w:r w:rsidR="00A86229" w:rsidRPr="00B61F80">
        <w:rPr>
          <w:sz w:val="28"/>
          <w:szCs w:val="28"/>
        </w:rPr>
        <w:t xml:space="preserve">̀ hạ </w:t>
      </w:r>
      <w:proofErr w:type="spellStart"/>
      <w:r w:rsidR="00A86229" w:rsidRPr="00B61F80">
        <w:rPr>
          <w:sz w:val="28"/>
          <w:szCs w:val="28"/>
        </w:rPr>
        <w:t>tầng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ky</w:t>
      </w:r>
      <w:proofErr w:type="spellEnd"/>
      <w:r w:rsidR="00A86229" w:rsidRPr="00B61F80">
        <w:rPr>
          <w:sz w:val="28"/>
          <w:szCs w:val="28"/>
        </w:rPr>
        <w:t xml:space="preserve">̃ </w:t>
      </w:r>
      <w:proofErr w:type="spellStart"/>
      <w:r w:rsidR="00A86229" w:rsidRPr="00B61F80">
        <w:rPr>
          <w:sz w:val="28"/>
          <w:szCs w:val="28"/>
        </w:rPr>
        <w:t>thuật</w:t>
      </w:r>
      <w:proofErr w:type="spellEnd"/>
      <w:r w:rsidR="00A86229" w:rsidRPr="00B61F80">
        <w:rPr>
          <w:sz w:val="28"/>
          <w:szCs w:val="28"/>
        </w:rPr>
        <w:t xml:space="preserve">; </w:t>
      </w:r>
      <w:proofErr w:type="spellStart"/>
      <w:r w:rsidR="00A86229" w:rsidRPr="00B61F80">
        <w:rPr>
          <w:sz w:val="28"/>
          <w:szCs w:val="28"/>
        </w:rPr>
        <w:t>nâng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cao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ky</w:t>
      </w:r>
      <w:proofErr w:type="spellEnd"/>
      <w:r w:rsidR="00A86229" w:rsidRPr="00B61F80">
        <w:rPr>
          <w:sz w:val="28"/>
          <w:szCs w:val="28"/>
        </w:rPr>
        <w:t xml:space="preserve">̃ </w:t>
      </w:r>
      <w:proofErr w:type="spellStart"/>
      <w:r w:rsidR="00A86229" w:rsidRPr="00B61F80">
        <w:rPr>
          <w:sz w:val="28"/>
          <w:szCs w:val="28"/>
        </w:rPr>
        <w:t>năng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công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nghê</w:t>
      </w:r>
      <w:proofErr w:type="spellEnd"/>
      <w:r w:rsidR="00A86229" w:rsidRPr="00B61F80">
        <w:rPr>
          <w:sz w:val="28"/>
          <w:szCs w:val="28"/>
        </w:rPr>
        <w:t xml:space="preserve">̣ </w:t>
      </w:r>
      <w:proofErr w:type="spellStart"/>
      <w:r w:rsidR="00A86229" w:rsidRPr="00B61F80">
        <w:rPr>
          <w:sz w:val="28"/>
          <w:szCs w:val="28"/>
        </w:rPr>
        <w:t>của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người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làm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công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tác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thống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kê</w:t>
      </w:r>
      <w:proofErr w:type="spellEnd"/>
      <w:r w:rsidR="00A86229" w:rsidRPr="00B61F80">
        <w:rPr>
          <w:sz w:val="28"/>
          <w:szCs w:val="28"/>
        </w:rPr>
        <w:t xml:space="preserve">; </w:t>
      </w:r>
      <w:proofErr w:type="spellStart"/>
      <w:r w:rsidR="00A86229" w:rsidRPr="00B61F80">
        <w:rPr>
          <w:sz w:val="28"/>
          <w:szCs w:val="28"/>
        </w:rPr>
        <w:t>phối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với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các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bộ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ngành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và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địa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phương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trong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việc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chuẩn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hóa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quy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trình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nghiệp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vụ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thống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kê</w:t>
      </w:r>
      <w:proofErr w:type="spellEnd"/>
      <w:r w:rsidR="00A86229" w:rsidRPr="00B61F80">
        <w:rPr>
          <w:sz w:val="28"/>
          <w:szCs w:val="28"/>
        </w:rPr>
        <w:t>.</w:t>
      </w:r>
    </w:p>
    <w:p w14:paraId="25DE6E68" w14:textId="77777777" w:rsidR="00A86229" w:rsidRPr="00B61F80" w:rsidRDefault="00F925D7" w:rsidP="00D6739B">
      <w:pPr>
        <w:pStyle w:val="NormalWeb"/>
        <w:widowControl w:val="0"/>
        <w:spacing w:before="12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B61F80">
        <w:rPr>
          <w:sz w:val="28"/>
          <w:szCs w:val="28"/>
        </w:rPr>
        <w:t xml:space="preserve">- </w:t>
      </w:r>
      <w:proofErr w:type="spellStart"/>
      <w:r w:rsidR="00A86229" w:rsidRPr="00B61F80">
        <w:rPr>
          <w:sz w:val="28"/>
          <w:szCs w:val="28"/>
        </w:rPr>
        <w:t>Người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đứng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đầu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bộ</w:t>
      </w:r>
      <w:proofErr w:type="spellEnd"/>
      <w:r w:rsidR="00A86229" w:rsidRPr="00B61F80">
        <w:rPr>
          <w:sz w:val="28"/>
          <w:szCs w:val="28"/>
          <w:lang w:val="vi-VN"/>
        </w:rPr>
        <w:t xml:space="preserve">, </w:t>
      </w:r>
      <w:proofErr w:type="spellStart"/>
      <w:r w:rsidR="00A86229" w:rsidRPr="00B61F80">
        <w:rPr>
          <w:sz w:val="28"/>
          <w:szCs w:val="28"/>
          <w:lang w:val="vi-VN"/>
        </w:rPr>
        <w:t>ngành</w:t>
      </w:r>
      <w:proofErr w:type="spellEnd"/>
      <w:r w:rsidR="00A86229" w:rsidRPr="00B61F80">
        <w:rPr>
          <w:sz w:val="28"/>
          <w:szCs w:val="28"/>
          <w:lang w:val="vi-VN"/>
        </w:rPr>
        <w:t xml:space="preserve"> </w:t>
      </w:r>
      <w:proofErr w:type="spellStart"/>
      <w:r w:rsidR="00A86229" w:rsidRPr="00B61F80">
        <w:rPr>
          <w:sz w:val="28"/>
          <w:szCs w:val="28"/>
          <w:lang w:val="vi-VN"/>
        </w:rPr>
        <w:t>và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địa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phương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trực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tiếp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lãnh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đạo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chỉ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đạo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thực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hiện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chuyển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đổi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sô</w:t>
      </w:r>
      <w:proofErr w:type="spellEnd"/>
      <w:r w:rsidR="00A86229" w:rsidRPr="00B61F80">
        <w:rPr>
          <w:sz w:val="28"/>
          <w:szCs w:val="28"/>
        </w:rPr>
        <w:t>́</w:t>
      </w:r>
      <w:r w:rsidR="00A86229" w:rsidRPr="00B61F80">
        <w:rPr>
          <w:sz w:val="28"/>
          <w:szCs w:val="28"/>
          <w:lang w:val="vi-VN"/>
        </w:rPr>
        <w:t xml:space="preserve">, </w:t>
      </w:r>
      <w:proofErr w:type="spellStart"/>
      <w:r w:rsidR="00A86229" w:rsidRPr="00B61F80">
        <w:rPr>
          <w:sz w:val="28"/>
          <w:szCs w:val="28"/>
        </w:rPr>
        <w:t>chịu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trách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nhiệm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trực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tiếp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vê</w:t>
      </w:r>
      <w:proofErr w:type="spellEnd"/>
      <w:r w:rsidR="00A86229" w:rsidRPr="00B61F80">
        <w:rPr>
          <w:sz w:val="28"/>
          <w:szCs w:val="28"/>
        </w:rPr>
        <w:t xml:space="preserve">̀ </w:t>
      </w:r>
      <w:proofErr w:type="spellStart"/>
      <w:r w:rsidR="00A86229" w:rsidRPr="00B61F80">
        <w:rPr>
          <w:sz w:val="28"/>
          <w:szCs w:val="28"/>
        </w:rPr>
        <w:t>kết</w:t>
      </w:r>
      <w:proofErr w:type="spellEnd"/>
      <w:r w:rsidR="00A86229" w:rsidRPr="00B61F80">
        <w:rPr>
          <w:sz w:val="28"/>
          <w:szCs w:val="28"/>
        </w:rPr>
        <w:t xml:space="preserve"> quả </w:t>
      </w:r>
      <w:proofErr w:type="spellStart"/>
      <w:r w:rsidR="00A86229" w:rsidRPr="00B61F80">
        <w:rPr>
          <w:sz w:val="28"/>
          <w:szCs w:val="28"/>
        </w:rPr>
        <w:t>chuyển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đổi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sô</w:t>
      </w:r>
      <w:proofErr w:type="spellEnd"/>
      <w:r w:rsidR="00A86229" w:rsidRPr="00B61F80">
        <w:rPr>
          <w:sz w:val="28"/>
          <w:szCs w:val="28"/>
        </w:rPr>
        <w:t xml:space="preserve">́ </w:t>
      </w:r>
      <w:proofErr w:type="spellStart"/>
      <w:r w:rsidR="00A86229" w:rsidRPr="00B61F80">
        <w:rPr>
          <w:sz w:val="28"/>
          <w:szCs w:val="28"/>
        </w:rPr>
        <w:t>trong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ngành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lĩnh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vực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địa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phương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mình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phu</w:t>
      </w:r>
      <w:proofErr w:type="spellEnd"/>
      <w:r w:rsidR="00A86229" w:rsidRPr="00B61F80">
        <w:rPr>
          <w:sz w:val="28"/>
          <w:szCs w:val="28"/>
        </w:rPr>
        <w:t xml:space="preserve">̣ </w:t>
      </w:r>
      <w:proofErr w:type="spellStart"/>
      <w:r w:rsidR="00A86229" w:rsidRPr="00B61F80">
        <w:rPr>
          <w:sz w:val="28"/>
          <w:szCs w:val="28"/>
        </w:rPr>
        <w:t>trách</w:t>
      </w:r>
      <w:proofErr w:type="spellEnd"/>
      <w:r w:rsidR="00A86229" w:rsidRPr="00B61F80">
        <w:rPr>
          <w:sz w:val="28"/>
          <w:szCs w:val="28"/>
        </w:rPr>
        <w:t xml:space="preserve">. </w:t>
      </w:r>
    </w:p>
    <w:p w14:paraId="613E5103" w14:textId="77777777" w:rsidR="00A86229" w:rsidRPr="00B61F80" w:rsidRDefault="00AA3371" w:rsidP="00D6739B">
      <w:pPr>
        <w:pStyle w:val="ListParagraph"/>
        <w:widowControl w:val="0"/>
        <w:tabs>
          <w:tab w:val="left" w:pos="851"/>
        </w:tabs>
        <w:spacing w:before="120" w:after="0" w:line="252" w:lineRule="auto"/>
        <w:ind w:left="0" w:firstLine="567"/>
        <w:jc w:val="both"/>
        <w:outlineLvl w:val="2"/>
        <w:rPr>
          <w:rFonts w:eastAsia="Times New Roman"/>
          <w:sz w:val="28"/>
          <w:szCs w:val="28"/>
        </w:rPr>
      </w:pPr>
      <w:r w:rsidRPr="00B61F80">
        <w:rPr>
          <w:rFonts w:eastAsia="Times New Roman"/>
          <w:sz w:val="28"/>
          <w:szCs w:val="28"/>
        </w:rPr>
        <w:t>b)</w:t>
      </w:r>
      <w:r w:rsidR="00A86229" w:rsidRPr="00B61F80">
        <w:rPr>
          <w:rFonts w:eastAsia="Times New Roman"/>
          <w:sz w:val="28"/>
          <w:szCs w:val="28"/>
        </w:rPr>
        <w:t xml:space="preserve"> Nhóm giải pháp về số hóa và t</w:t>
      </w:r>
      <w:r w:rsidR="00A86229" w:rsidRPr="00B61F80">
        <w:rPr>
          <w:rFonts w:eastAsia="Times New Roman" w:hint="eastAsia"/>
          <w:sz w:val="28"/>
          <w:szCs w:val="28"/>
        </w:rPr>
        <w:t>ư</w:t>
      </w:r>
      <w:r w:rsidR="00A86229" w:rsidRPr="00B61F80">
        <w:rPr>
          <w:rFonts w:eastAsia="Times New Roman"/>
          <w:sz w:val="28"/>
          <w:szCs w:val="28"/>
        </w:rPr>
        <w:t xml:space="preserve"> liệu hóa hoạt </w:t>
      </w:r>
      <w:r w:rsidR="00A86229" w:rsidRPr="00B61F80">
        <w:rPr>
          <w:rFonts w:eastAsia="Times New Roman" w:hint="eastAsia"/>
          <w:sz w:val="28"/>
          <w:szCs w:val="28"/>
        </w:rPr>
        <w:t>đ</w:t>
      </w:r>
      <w:r w:rsidR="00A86229" w:rsidRPr="00B61F80">
        <w:rPr>
          <w:rFonts w:eastAsia="Times New Roman"/>
          <w:sz w:val="28"/>
          <w:szCs w:val="28"/>
        </w:rPr>
        <w:t>ộng thống kê</w:t>
      </w:r>
    </w:p>
    <w:p w14:paraId="2EB6DA00" w14:textId="77777777" w:rsidR="00A86229" w:rsidRPr="00B61F80" w:rsidRDefault="009052DB" w:rsidP="00D6739B">
      <w:pPr>
        <w:pStyle w:val="NormalWeb"/>
        <w:widowControl w:val="0"/>
        <w:spacing w:before="120" w:beforeAutospacing="0" w:after="0" w:afterAutospacing="0" w:line="252" w:lineRule="auto"/>
        <w:ind w:firstLine="567"/>
        <w:jc w:val="both"/>
        <w:rPr>
          <w:spacing w:val="-4"/>
          <w:sz w:val="28"/>
          <w:szCs w:val="28"/>
        </w:rPr>
      </w:pPr>
      <w:r w:rsidRPr="00B61F80">
        <w:rPr>
          <w:spacing w:val="-4"/>
          <w:sz w:val="28"/>
          <w:szCs w:val="28"/>
        </w:rPr>
        <w:t xml:space="preserve">- </w:t>
      </w:r>
      <w:proofErr w:type="spellStart"/>
      <w:r w:rsidR="00A86229" w:rsidRPr="00B61F80">
        <w:rPr>
          <w:spacing w:val="-4"/>
          <w:sz w:val="28"/>
          <w:szCs w:val="28"/>
        </w:rPr>
        <w:t>Xây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dựng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quy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trình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số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hoá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và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thực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hiện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số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hóa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tài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liệu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trong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hoạt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động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thống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kê</w:t>
      </w:r>
      <w:proofErr w:type="spellEnd"/>
      <w:r w:rsidR="00A86229" w:rsidRPr="00B61F80">
        <w:rPr>
          <w:spacing w:val="-4"/>
          <w:sz w:val="28"/>
          <w:szCs w:val="28"/>
        </w:rPr>
        <w:t xml:space="preserve">; </w:t>
      </w:r>
      <w:proofErr w:type="spellStart"/>
      <w:r w:rsidR="00A86229" w:rsidRPr="00B61F80">
        <w:rPr>
          <w:spacing w:val="-4"/>
          <w:sz w:val="28"/>
          <w:szCs w:val="28"/>
        </w:rPr>
        <w:t>chuyển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đổi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thông</w:t>
      </w:r>
      <w:proofErr w:type="spellEnd"/>
      <w:r w:rsidR="00A86229" w:rsidRPr="00B61F80">
        <w:rPr>
          <w:spacing w:val="-4"/>
          <w:sz w:val="28"/>
          <w:szCs w:val="28"/>
        </w:rPr>
        <w:t xml:space="preserve"> tin </w:t>
      </w:r>
      <w:proofErr w:type="spellStart"/>
      <w:r w:rsidR="00A86229" w:rsidRPr="00B61F80">
        <w:rPr>
          <w:spacing w:val="-4"/>
          <w:sz w:val="28"/>
          <w:szCs w:val="28"/>
        </w:rPr>
        <w:t>số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hóa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thành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các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cơ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sở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dữ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liệu</w:t>
      </w:r>
      <w:proofErr w:type="spellEnd"/>
      <w:r w:rsidR="00A86229" w:rsidRPr="00B61F80">
        <w:rPr>
          <w:spacing w:val="-4"/>
          <w:sz w:val="28"/>
          <w:szCs w:val="28"/>
        </w:rPr>
        <w:t xml:space="preserve">, </w:t>
      </w:r>
      <w:proofErr w:type="spellStart"/>
      <w:r w:rsidR="00A86229" w:rsidRPr="00B61F80">
        <w:rPr>
          <w:spacing w:val="-4"/>
          <w:sz w:val="28"/>
          <w:szCs w:val="28"/>
        </w:rPr>
        <w:t>kho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dữ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liệu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phục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vụ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tra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cứu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và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tham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khảo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sử</w:t>
      </w:r>
      <w:proofErr w:type="spellEnd"/>
      <w:r w:rsidR="00A86229" w:rsidRPr="00B61F80">
        <w:rPr>
          <w:spacing w:val="-4"/>
          <w:sz w:val="28"/>
          <w:szCs w:val="28"/>
        </w:rPr>
        <w:t xml:space="preserve"> </w:t>
      </w:r>
      <w:proofErr w:type="spellStart"/>
      <w:r w:rsidR="00A86229" w:rsidRPr="00B61F80">
        <w:rPr>
          <w:spacing w:val="-4"/>
          <w:sz w:val="28"/>
          <w:szCs w:val="28"/>
        </w:rPr>
        <w:t>dụng</w:t>
      </w:r>
      <w:proofErr w:type="spellEnd"/>
      <w:r w:rsidR="00A86229" w:rsidRPr="00B61F80">
        <w:rPr>
          <w:spacing w:val="-4"/>
          <w:sz w:val="28"/>
          <w:szCs w:val="28"/>
        </w:rPr>
        <w:t>.</w:t>
      </w:r>
    </w:p>
    <w:p w14:paraId="37D5F9C8" w14:textId="77777777" w:rsidR="00A86229" w:rsidRPr="00B61F80" w:rsidRDefault="009052DB" w:rsidP="00D6739B">
      <w:pPr>
        <w:pStyle w:val="NormalWeb"/>
        <w:spacing w:before="12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B61F80">
        <w:rPr>
          <w:sz w:val="28"/>
          <w:szCs w:val="28"/>
        </w:rPr>
        <w:t xml:space="preserve">- </w:t>
      </w:r>
      <w:proofErr w:type="spellStart"/>
      <w:r w:rsidR="00A86229" w:rsidRPr="00B61F80">
        <w:rPr>
          <w:sz w:val="28"/>
          <w:szCs w:val="28"/>
        </w:rPr>
        <w:t>Ứng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dụng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nền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tảng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giải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pháp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số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hoá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tài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liệu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thông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minh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theo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tiêu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chuẩn</w:t>
      </w:r>
      <w:proofErr w:type="spellEnd"/>
      <w:r w:rsidR="00A86229" w:rsidRPr="00B61F80">
        <w:rPr>
          <w:sz w:val="28"/>
          <w:szCs w:val="28"/>
        </w:rPr>
        <w:t xml:space="preserve"> an </w:t>
      </w:r>
      <w:proofErr w:type="spellStart"/>
      <w:r w:rsidR="00A86229" w:rsidRPr="00B61F80">
        <w:rPr>
          <w:sz w:val="28"/>
          <w:szCs w:val="28"/>
        </w:rPr>
        <w:t>ninh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thông</w:t>
      </w:r>
      <w:proofErr w:type="spellEnd"/>
      <w:r w:rsidR="00A86229" w:rsidRPr="00B61F80">
        <w:rPr>
          <w:sz w:val="28"/>
          <w:szCs w:val="28"/>
        </w:rPr>
        <w:t xml:space="preserve"> tin ISO/IEC 27001:2013, </w:t>
      </w:r>
      <w:proofErr w:type="spellStart"/>
      <w:r w:rsidR="00A86229" w:rsidRPr="00B61F80">
        <w:rPr>
          <w:sz w:val="28"/>
          <w:szCs w:val="28"/>
        </w:rPr>
        <w:t>đồng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thời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xây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dựng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kho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tư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liệu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số</w:t>
      </w:r>
      <w:proofErr w:type="spellEnd"/>
      <w:r w:rsidR="00A86229" w:rsidRPr="00B61F80">
        <w:rPr>
          <w:sz w:val="28"/>
          <w:szCs w:val="28"/>
        </w:rPr>
        <w:t xml:space="preserve"> (</w:t>
      </w:r>
      <w:proofErr w:type="spellStart"/>
      <w:r w:rsidR="00A86229" w:rsidRPr="00B61F80">
        <w:rPr>
          <w:sz w:val="28"/>
          <w:szCs w:val="28"/>
        </w:rPr>
        <w:t>tài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liệu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đã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được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số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hoá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dưới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nhiều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hình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thức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khác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nhau</w:t>
      </w:r>
      <w:proofErr w:type="spellEnd"/>
      <w:r w:rsidR="00A86229" w:rsidRPr="00B61F80">
        <w:rPr>
          <w:sz w:val="28"/>
          <w:szCs w:val="28"/>
        </w:rPr>
        <w:t xml:space="preserve">: </w:t>
      </w:r>
      <w:proofErr w:type="spellStart"/>
      <w:r w:rsidR="00A86229" w:rsidRPr="00B61F80">
        <w:rPr>
          <w:sz w:val="28"/>
          <w:szCs w:val="28"/>
        </w:rPr>
        <w:t>dữ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liệu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văn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bản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hình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ảnh</w:t>
      </w:r>
      <w:proofErr w:type="spellEnd"/>
      <w:r w:rsidR="00A86229" w:rsidRPr="00B61F80">
        <w:rPr>
          <w:sz w:val="28"/>
          <w:szCs w:val="28"/>
        </w:rPr>
        <w:t xml:space="preserve">, Audio, Video…) </w:t>
      </w:r>
      <w:proofErr w:type="spellStart"/>
      <w:r w:rsidR="00A86229" w:rsidRPr="00B61F80">
        <w:rPr>
          <w:sz w:val="28"/>
          <w:szCs w:val="28"/>
        </w:rPr>
        <w:t>về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các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hoạt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động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thống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kê</w:t>
      </w:r>
      <w:proofErr w:type="spellEnd"/>
      <w:r w:rsidR="00A86229" w:rsidRPr="00B61F80">
        <w:rPr>
          <w:sz w:val="28"/>
          <w:szCs w:val="28"/>
        </w:rPr>
        <w:t>.</w:t>
      </w:r>
    </w:p>
    <w:p w14:paraId="26DC47F2" w14:textId="77777777" w:rsidR="00A86229" w:rsidRPr="00B61F80" w:rsidRDefault="009052DB" w:rsidP="00D6739B">
      <w:pPr>
        <w:pStyle w:val="NormalWeb"/>
        <w:spacing w:before="12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B61F80">
        <w:rPr>
          <w:sz w:val="28"/>
          <w:szCs w:val="28"/>
        </w:rPr>
        <w:t xml:space="preserve">- </w:t>
      </w:r>
      <w:proofErr w:type="spellStart"/>
      <w:r w:rsidR="00A86229" w:rsidRPr="00B61F80">
        <w:rPr>
          <w:sz w:val="28"/>
          <w:szCs w:val="28"/>
        </w:rPr>
        <w:t>Ứng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dụng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các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công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nghệ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hiện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đại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để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xây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dựng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thư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viện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số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công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nghệ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để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thực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hiện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đáp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ứng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các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yêu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cầu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các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tài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liệu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số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hóa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sau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khi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được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tạo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lập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có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thể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truy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cập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tìm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kiếm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và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sử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dụng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dễ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dàng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trên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một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giao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diện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đồng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nhất</w:t>
      </w:r>
      <w:proofErr w:type="spellEnd"/>
      <w:r w:rsidR="00A86229" w:rsidRPr="00B61F80">
        <w:rPr>
          <w:sz w:val="28"/>
          <w:szCs w:val="28"/>
        </w:rPr>
        <w:t xml:space="preserve">; </w:t>
      </w:r>
      <w:proofErr w:type="spellStart"/>
      <w:r w:rsidR="00A86229" w:rsidRPr="00B61F80">
        <w:rPr>
          <w:sz w:val="28"/>
          <w:szCs w:val="28"/>
        </w:rPr>
        <w:t>có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đủ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độ</w:t>
      </w:r>
      <w:proofErr w:type="spellEnd"/>
      <w:r w:rsidR="00A86229" w:rsidRPr="00B61F80">
        <w:rPr>
          <w:sz w:val="28"/>
          <w:szCs w:val="28"/>
        </w:rPr>
        <w:t xml:space="preserve"> tin </w:t>
      </w:r>
      <w:proofErr w:type="spellStart"/>
      <w:r w:rsidR="00A86229" w:rsidRPr="00B61F80">
        <w:rPr>
          <w:sz w:val="28"/>
          <w:szCs w:val="28"/>
        </w:rPr>
        <w:t>cậy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cho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người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quản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trị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để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bảo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quản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và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cung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cấp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dữ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liệu</w:t>
      </w:r>
      <w:proofErr w:type="spellEnd"/>
      <w:r w:rsidR="00A86229" w:rsidRPr="00B61F80">
        <w:rPr>
          <w:sz w:val="28"/>
          <w:szCs w:val="28"/>
        </w:rPr>
        <w:t xml:space="preserve">; </w:t>
      </w:r>
      <w:proofErr w:type="spellStart"/>
      <w:r w:rsidR="00A86229" w:rsidRPr="00B61F80">
        <w:rPr>
          <w:sz w:val="28"/>
          <w:szCs w:val="28"/>
        </w:rPr>
        <w:t>đáp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ứng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đầy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đủ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các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yêu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cầu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về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chuẩn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nghiệp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vụ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thông</w:t>
      </w:r>
      <w:proofErr w:type="spellEnd"/>
      <w:r w:rsidR="00A86229" w:rsidRPr="00B61F80">
        <w:rPr>
          <w:sz w:val="28"/>
          <w:szCs w:val="28"/>
        </w:rPr>
        <w:t xml:space="preserve"> tin – </w:t>
      </w:r>
      <w:proofErr w:type="spellStart"/>
      <w:r w:rsidR="00A86229" w:rsidRPr="00B61F80">
        <w:rPr>
          <w:sz w:val="28"/>
          <w:szCs w:val="28"/>
        </w:rPr>
        <w:t>thư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viện</w:t>
      </w:r>
      <w:proofErr w:type="spellEnd"/>
      <w:r w:rsidR="00A86229" w:rsidRPr="00B61F80">
        <w:rPr>
          <w:sz w:val="28"/>
          <w:szCs w:val="28"/>
        </w:rPr>
        <w:t xml:space="preserve">; </w:t>
      </w:r>
      <w:proofErr w:type="spellStart"/>
      <w:r w:rsidR="00A86229" w:rsidRPr="00B61F80">
        <w:rPr>
          <w:sz w:val="28"/>
          <w:szCs w:val="28"/>
        </w:rPr>
        <w:t>dễ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dàng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trao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đổi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dữ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liệu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với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các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chuẩn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khác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có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công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cụ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sao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lưu</w:t>
      </w:r>
      <w:proofErr w:type="spellEnd"/>
      <w:r w:rsidR="00A86229" w:rsidRPr="00B61F80">
        <w:rPr>
          <w:sz w:val="28"/>
          <w:szCs w:val="28"/>
        </w:rPr>
        <w:t xml:space="preserve">; </w:t>
      </w:r>
      <w:proofErr w:type="spellStart"/>
      <w:r w:rsidR="00A86229" w:rsidRPr="00B61F80">
        <w:rPr>
          <w:sz w:val="28"/>
          <w:szCs w:val="28"/>
        </w:rPr>
        <w:t>bảo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đảm</w:t>
      </w:r>
      <w:proofErr w:type="spellEnd"/>
      <w:r w:rsidR="00A86229" w:rsidRPr="00B61F80">
        <w:rPr>
          <w:sz w:val="28"/>
          <w:szCs w:val="28"/>
        </w:rPr>
        <w:t xml:space="preserve"> an </w:t>
      </w:r>
      <w:proofErr w:type="spellStart"/>
      <w:r w:rsidR="00A86229" w:rsidRPr="00B61F80">
        <w:rPr>
          <w:sz w:val="28"/>
          <w:szCs w:val="28"/>
        </w:rPr>
        <w:t>ninh</w:t>
      </w:r>
      <w:proofErr w:type="spellEnd"/>
      <w:r w:rsidR="00A86229" w:rsidRPr="00B61F80">
        <w:rPr>
          <w:sz w:val="28"/>
          <w:szCs w:val="28"/>
        </w:rPr>
        <w:t xml:space="preserve"> an </w:t>
      </w:r>
      <w:proofErr w:type="spellStart"/>
      <w:r w:rsidR="00A86229" w:rsidRPr="00B61F80">
        <w:rPr>
          <w:sz w:val="28"/>
          <w:szCs w:val="28"/>
        </w:rPr>
        <w:t>toàn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dữ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liệu</w:t>
      </w:r>
      <w:proofErr w:type="spellEnd"/>
      <w:r w:rsidR="00A86229" w:rsidRPr="00B61F80">
        <w:rPr>
          <w:sz w:val="28"/>
          <w:szCs w:val="28"/>
        </w:rPr>
        <w:t>.</w:t>
      </w:r>
    </w:p>
    <w:p w14:paraId="6BC0E408" w14:textId="77777777" w:rsidR="00A86229" w:rsidRPr="00B61F80" w:rsidRDefault="00B51C85" w:rsidP="00D6739B">
      <w:pPr>
        <w:keepNext/>
        <w:keepLines/>
        <w:tabs>
          <w:tab w:val="left" w:pos="0"/>
        </w:tabs>
        <w:spacing w:before="120" w:line="252" w:lineRule="auto"/>
        <w:ind w:firstLine="567"/>
        <w:jc w:val="both"/>
        <w:outlineLvl w:val="2"/>
        <w:rPr>
          <w:rFonts w:ascii="Times New Roman" w:hAnsi="Times New Roman"/>
        </w:rPr>
      </w:pPr>
      <w:r w:rsidRPr="00B61F80">
        <w:rPr>
          <w:rFonts w:ascii="Times New Roman" w:hAnsi="Times New Roman"/>
        </w:rPr>
        <w:t>c)</w:t>
      </w:r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Nhóm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giải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pháp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về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ứng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dụng</w:t>
      </w:r>
      <w:proofErr w:type="spellEnd"/>
      <w:r w:rsidR="00A86229" w:rsidRPr="00B61F80">
        <w:rPr>
          <w:rFonts w:ascii="Times New Roman" w:hAnsi="Times New Roman"/>
        </w:rPr>
        <w:t xml:space="preserve"> khoa </w:t>
      </w:r>
      <w:proofErr w:type="spellStart"/>
      <w:r w:rsidR="00A86229" w:rsidRPr="00B61F80">
        <w:rPr>
          <w:rFonts w:ascii="Times New Roman" w:hAnsi="Times New Roman"/>
        </w:rPr>
        <w:t>học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kỹ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thuật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và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công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nghệ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tạo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nền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tảng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cho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chuyển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đổi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số</w:t>
      </w:r>
      <w:proofErr w:type="spellEnd"/>
    </w:p>
    <w:p w14:paraId="61F8EDEE" w14:textId="77777777" w:rsidR="00A86229" w:rsidRPr="00B61F80" w:rsidRDefault="001B68BB" w:rsidP="00D6739B">
      <w:pPr>
        <w:pStyle w:val="NormalWeb"/>
        <w:spacing w:before="120" w:beforeAutospacing="0" w:after="0" w:afterAutospacing="0" w:line="252" w:lineRule="auto"/>
        <w:ind w:firstLine="567"/>
        <w:jc w:val="both"/>
        <w:rPr>
          <w:sz w:val="28"/>
          <w:szCs w:val="28"/>
          <w:lang w:val="vi-VN"/>
        </w:rPr>
      </w:pPr>
      <w:r w:rsidRPr="00B61F80">
        <w:rPr>
          <w:sz w:val="28"/>
          <w:szCs w:val="28"/>
        </w:rPr>
        <w:t xml:space="preserve">- </w:t>
      </w:r>
      <w:proofErr w:type="spellStart"/>
      <w:r w:rsidR="00A86229" w:rsidRPr="00B61F80">
        <w:rPr>
          <w:sz w:val="28"/>
          <w:szCs w:val="28"/>
        </w:rPr>
        <w:t>Xây</w:t>
      </w:r>
      <w:proofErr w:type="spellEnd"/>
      <w:r w:rsidR="00A86229" w:rsidRPr="00B61F80">
        <w:rPr>
          <w:sz w:val="28"/>
          <w:szCs w:val="28"/>
          <w:lang w:val="vi-VN"/>
        </w:rPr>
        <w:t xml:space="preserve"> </w:t>
      </w:r>
      <w:proofErr w:type="spellStart"/>
      <w:r w:rsidR="00A86229" w:rsidRPr="00B61F80">
        <w:rPr>
          <w:sz w:val="28"/>
          <w:szCs w:val="28"/>
          <w:lang w:val="vi-VN"/>
        </w:rPr>
        <w:t>dựng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Trung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tâm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Dư</w:t>
      </w:r>
      <w:proofErr w:type="spellEnd"/>
      <w:r w:rsidR="00A86229" w:rsidRPr="00B61F80">
        <w:rPr>
          <w:sz w:val="28"/>
          <w:szCs w:val="28"/>
        </w:rPr>
        <w:t xml:space="preserve">̃ </w:t>
      </w:r>
      <w:proofErr w:type="spellStart"/>
      <w:r w:rsidR="00A86229" w:rsidRPr="00B61F80">
        <w:rPr>
          <w:sz w:val="28"/>
          <w:szCs w:val="28"/>
        </w:rPr>
        <w:t>liệu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thống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kê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dựa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trên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công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nghẹ</w:t>
      </w:r>
      <w:proofErr w:type="spellEnd"/>
      <w:r w:rsidR="00A86229" w:rsidRPr="00B61F80">
        <w:rPr>
          <w:sz w:val="28"/>
          <w:szCs w:val="28"/>
        </w:rPr>
        <w:t xml:space="preserve">̂ </w:t>
      </w:r>
      <w:proofErr w:type="spellStart"/>
      <w:r w:rsidR="00A86229" w:rsidRPr="00B61F80">
        <w:rPr>
          <w:sz w:val="28"/>
          <w:szCs w:val="28"/>
        </w:rPr>
        <w:t>điện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toán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đám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mây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va</w:t>
      </w:r>
      <w:proofErr w:type="spellEnd"/>
      <w:r w:rsidR="00A86229" w:rsidRPr="00B61F80">
        <w:rPr>
          <w:sz w:val="28"/>
          <w:szCs w:val="28"/>
        </w:rPr>
        <w:t xml:space="preserve">̀ </w:t>
      </w:r>
      <w:proofErr w:type="spellStart"/>
      <w:r w:rsidR="00A86229" w:rsidRPr="00B61F80">
        <w:rPr>
          <w:sz w:val="28"/>
          <w:szCs w:val="28"/>
        </w:rPr>
        <w:t>kiến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trúc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siêu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hội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tu</w:t>
      </w:r>
      <w:proofErr w:type="spellEnd"/>
      <w:r w:rsidR="00A86229" w:rsidRPr="00B61F80">
        <w:rPr>
          <w:sz w:val="28"/>
          <w:szCs w:val="28"/>
        </w:rPr>
        <w:t xml:space="preserve">̣, </w:t>
      </w:r>
      <w:proofErr w:type="spellStart"/>
      <w:r w:rsidR="00A86229" w:rsidRPr="00B61F80">
        <w:rPr>
          <w:sz w:val="28"/>
          <w:szCs w:val="28"/>
        </w:rPr>
        <w:t>đạt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chuẩn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tối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thiểu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861F61" w:rsidRPr="00B61F80">
        <w:rPr>
          <w:sz w:val="28"/>
          <w:szCs w:val="28"/>
        </w:rPr>
        <w:t>đạt</w:t>
      </w:r>
      <w:proofErr w:type="spellEnd"/>
      <w:r w:rsidR="00861F61" w:rsidRPr="00B61F80">
        <w:rPr>
          <w:sz w:val="28"/>
          <w:szCs w:val="28"/>
        </w:rPr>
        <w:t xml:space="preserve"> </w:t>
      </w:r>
      <w:proofErr w:type="spellStart"/>
      <w:r w:rsidR="00861F61" w:rsidRPr="00B61F80">
        <w:rPr>
          <w:sz w:val="28"/>
          <w:szCs w:val="28"/>
        </w:rPr>
        <w:t>mức</w:t>
      </w:r>
      <w:proofErr w:type="spellEnd"/>
      <w:r w:rsidR="00861F61" w:rsidRPr="00B61F80">
        <w:rPr>
          <w:sz w:val="28"/>
          <w:szCs w:val="28"/>
        </w:rPr>
        <w:t xml:space="preserve"> III (</w:t>
      </w:r>
      <w:r w:rsidR="00A86229" w:rsidRPr="00B61F80">
        <w:rPr>
          <w:sz w:val="28"/>
          <w:szCs w:val="28"/>
        </w:rPr>
        <w:t>TIER III</w:t>
      </w:r>
      <w:r w:rsidR="00861F61" w:rsidRPr="00B61F80">
        <w:rPr>
          <w:sz w:val="28"/>
          <w:szCs w:val="28"/>
        </w:rPr>
        <w:t>)</w:t>
      </w:r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đê</w:t>
      </w:r>
      <w:proofErr w:type="spellEnd"/>
      <w:r w:rsidR="00A86229" w:rsidRPr="00B61F80">
        <w:rPr>
          <w:sz w:val="28"/>
          <w:szCs w:val="28"/>
        </w:rPr>
        <w:t xml:space="preserve">̉ </w:t>
      </w:r>
      <w:proofErr w:type="spellStart"/>
      <w:r w:rsidR="00A86229" w:rsidRPr="00B61F80">
        <w:rPr>
          <w:sz w:val="28"/>
          <w:szCs w:val="28"/>
        </w:rPr>
        <w:t>đảm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bảo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năng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lực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lưu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trư</w:t>
      </w:r>
      <w:proofErr w:type="spellEnd"/>
      <w:r w:rsidR="00A86229" w:rsidRPr="00B61F80">
        <w:rPr>
          <w:sz w:val="28"/>
          <w:szCs w:val="28"/>
        </w:rPr>
        <w:t xml:space="preserve">̃, </w:t>
      </w:r>
      <w:proofErr w:type="spellStart"/>
      <w:r w:rsidR="00A86229" w:rsidRPr="00B61F80">
        <w:rPr>
          <w:sz w:val="28"/>
          <w:szCs w:val="28"/>
        </w:rPr>
        <w:t>tính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toán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hiệu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năng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cao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đảm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bảo</w:t>
      </w:r>
      <w:proofErr w:type="spellEnd"/>
      <w:r w:rsidR="00A86229" w:rsidRPr="00B61F80">
        <w:rPr>
          <w:sz w:val="28"/>
          <w:szCs w:val="28"/>
        </w:rPr>
        <w:t xml:space="preserve"> khả </w:t>
      </w:r>
      <w:proofErr w:type="spellStart"/>
      <w:r w:rsidR="00A86229" w:rsidRPr="00B61F80">
        <w:rPr>
          <w:sz w:val="28"/>
          <w:szCs w:val="28"/>
        </w:rPr>
        <w:t>năng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dư</w:t>
      </w:r>
      <w:proofErr w:type="spellEnd"/>
      <w:r w:rsidR="00A86229" w:rsidRPr="00B61F80">
        <w:rPr>
          <w:sz w:val="28"/>
          <w:szCs w:val="28"/>
        </w:rPr>
        <w:t xml:space="preserve">̣ </w:t>
      </w:r>
      <w:proofErr w:type="spellStart"/>
      <w:r w:rsidR="00A86229" w:rsidRPr="00B61F80">
        <w:rPr>
          <w:sz w:val="28"/>
          <w:szCs w:val="28"/>
        </w:rPr>
        <w:t>phòng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đáp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lastRenderedPageBreak/>
        <w:t>ứng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nhu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cầu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triển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khai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các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ứng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dụng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thông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minh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spellStart"/>
      <w:r w:rsidR="00A86229" w:rsidRPr="00B61F80">
        <w:rPr>
          <w:sz w:val="28"/>
          <w:szCs w:val="28"/>
        </w:rPr>
        <w:t>đảm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bảo</w:t>
      </w:r>
      <w:proofErr w:type="spellEnd"/>
      <w:r w:rsidR="00A86229" w:rsidRPr="00B61F80">
        <w:rPr>
          <w:sz w:val="28"/>
          <w:szCs w:val="28"/>
        </w:rPr>
        <w:t xml:space="preserve"> an </w:t>
      </w:r>
      <w:proofErr w:type="spellStart"/>
      <w:r w:rsidR="00A86229" w:rsidRPr="00B61F80">
        <w:rPr>
          <w:sz w:val="28"/>
          <w:szCs w:val="28"/>
        </w:rPr>
        <w:t>toàn</w:t>
      </w:r>
      <w:proofErr w:type="spellEnd"/>
      <w:r w:rsidR="00A86229" w:rsidRPr="00B61F80">
        <w:rPr>
          <w:sz w:val="28"/>
          <w:szCs w:val="28"/>
        </w:rPr>
        <w:t xml:space="preserve">, </w:t>
      </w:r>
      <w:proofErr w:type="gramStart"/>
      <w:r w:rsidR="00A86229" w:rsidRPr="00B61F80">
        <w:rPr>
          <w:sz w:val="28"/>
          <w:szCs w:val="28"/>
        </w:rPr>
        <w:t>an</w:t>
      </w:r>
      <w:proofErr w:type="gram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ninh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thông</w:t>
      </w:r>
      <w:proofErr w:type="spellEnd"/>
      <w:r w:rsidR="00A86229" w:rsidRPr="00B61F80">
        <w:rPr>
          <w:sz w:val="28"/>
          <w:szCs w:val="28"/>
        </w:rPr>
        <w:t xml:space="preserve"> tin; </w:t>
      </w:r>
      <w:proofErr w:type="spellStart"/>
      <w:r w:rsidR="00A86229" w:rsidRPr="00B61F80">
        <w:rPr>
          <w:sz w:val="28"/>
          <w:szCs w:val="28"/>
        </w:rPr>
        <w:t>đồng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thời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kết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nối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nền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tảng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số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của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Chính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phu</w:t>
      </w:r>
      <w:proofErr w:type="spellEnd"/>
      <w:r w:rsidR="00A86229" w:rsidRPr="00B61F80">
        <w:rPr>
          <w:sz w:val="28"/>
          <w:szCs w:val="28"/>
        </w:rPr>
        <w:t xml:space="preserve">̉ </w:t>
      </w:r>
      <w:proofErr w:type="spellStart"/>
      <w:r w:rsidR="00A86229" w:rsidRPr="00B61F80">
        <w:rPr>
          <w:sz w:val="28"/>
          <w:szCs w:val="28"/>
        </w:rPr>
        <w:t>theo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mo</w:t>
      </w:r>
      <w:proofErr w:type="spellEnd"/>
      <w:r w:rsidR="00A86229" w:rsidRPr="00B61F80">
        <w:rPr>
          <w:sz w:val="28"/>
          <w:szCs w:val="28"/>
        </w:rPr>
        <w:t xml:space="preserve">̂ </w:t>
      </w:r>
      <w:proofErr w:type="spellStart"/>
      <w:r w:rsidR="00A86229" w:rsidRPr="00B61F80">
        <w:rPr>
          <w:sz w:val="28"/>
          <w:szCs w:val="28"/>
        </w:rPr>
        <w:t>hình</w:t>
      </w:r>
      <w:proofErr w:type="spellEnd"/>
      <w:r w:rsidR="00A86229" w:rsidRPr="00B61F80">
        <w:rPr>
          <w:sz w:val="28"/>
          <w:szCs w:val="28"/>
        </w:rPr>
        <w:t xml:space="preserve"> do </w:t>
      </w:r>
      <w:proofErr w:type="spellStart"/>
      <w:r w:rsidR="00A86229" w:rsidRPr="00B61F80">
        <w:rPr>
          <w:sz w:val="28"/>
          <w:szCs w:val="28"/>
        </w:rPr>
        <w:t>Bọ</w:t>
      </w:r>
      <w:proofErr w:type="spellEnd"/>
      <w:r w:rsidR="00A86229" w:rsidRPr="00B61F80">
        <w:rPr>
          <w:sz w:val="28"/>
          <w:szCs w:val="28"/>
        </w:rPr>
        <w:t xml:space="preserve">̂ </w:t>
      </w:r>
      <w:proofErr w:type="spellStart"/>
      <w:r w:rsidR="00A86229" w:rsidRPr="00B61F80">
        <w:rPr>
          <w:sz w:val="28"/>
          <w:szCs w:val="28"/>
        </w:rPr>
        <w:t>Thông</w:t>
      </w:r>
      <w:proofErr w:type="spellEnd"/>
      <w:r w:rsidR="00A86229" w:rsidRPr="00B61F80">
        <w:rPr>
          <w:sz w:val="28"/>
          <w:szCs w:val="28"/>
        </w:rPr>
        <w:t xml:space="preserve"> tin </w:t>
      </w:r>
      <w:proofErr w:type="spellStart"/>
      <w:r w:rsidR="00A86229" w:rsidRPr="00B61F80">
        <w:rPr>
          <w:sz w:val="28"/>
          <w:szCs w:val="28"/>
        </w:rPr>
        <w:t>va</w:t>
      </w:r>
      <w:proofErr w:type="spellEnd"/>
      <w:r w:rsidR="00A86229" w:rsidRPr="00B61F80">
        <w:rPr>
          <w:sz w:val="28"/>
          <w:szCs w:val="28"/>
        </w:rPr>
        <w:t xml:space="preserve">̀ </w:t>
      </w:r>
      <w:proofErr w:type="spellStart"/>
      <w:r w:rsidR="00A86229" w:rsidRPr="00B61F80">
        <w:rPr>
          <w:sz w:val="28"/>
          <w:szCs w:val="28"/>
        </w:rPr>
        <w:t>Truyền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thông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hướng</w:t>
      </w:r>
      <w:proofErr w:type="spellEnd"/>
      <w:r w:rsidR="00A86229" w:rsidRPr="00B61F80">
        <w:rPr>
          <w:sz w:val="28"/>
          <w:szCs w:val="28"/>
        </w:rPr>
        <w:t xml:space="preserve"> </w:t>
      </w:r>
      <w:proofErr w:type="spellStart"/>
      <w:r w:rsidR="00A86229" w:rsidRPr="00B61F80">
        <w:rPr>
          <w:sz w:val="28"/>
          <w:szCs w:val="28"/>
        </w:rPr>
        <w:t>dẫn</w:t>
      </w:r>
      <w:proofErr w:type="spellEnd"/>
      <w:r w:rsidR="00A86229" w:rsidRPr="00B61F80">
        <w:rPr>
          <w:sz w:val="28"/>
          <w:szCs w:val="28"/>
        </w:rPr>
        <w:t>.</w:t>
      </w:r>
    </w:p>
    <w:p w14:paraId="25CCBA60" w14:textId="77777777" w:rsidR="00A86229" w:rsidRPr="00B61F80" w:rsidRDefault="001B68BB" w:rsidP="00D6739B">
      <w:pPr>
        <w:spacing w:before="120" w:line="252" w:lineRule="auto"/>
        <w:ind w:firstLine="567"/>
        <w:jc w:val="both"/>
        <w:rPr>
          <w:rFonts w:ascii="Times New Roman" w:hAnsi="Times New Roman"/>
          <w:spacing w:val="2"/>
          <w:lang w:val="vi-VN"/>
        </w:rPr>
      </w:pPr>
      <w:r w:rsidRPr="00B61F80">
        <w:rPr>
          <w:rFonts w:ascii="Times New Roman" w:hAnsi="Times New Roman"/>
          <w:spacing w:val="2"/>
        </w:rPr>
        <w:t xml:space="preserve">- </w:t>
      </w:r>
      <w:proofErr w:type="spellStart"/>
      <w:r w:rsidR="00A86229" w:rsidRPr="00B61F80">
        <w:rPr>
          <w:rFonts w:ascii="Times New Roman" w:hAnsi="Times New Roman"/>
          <w:spacing w:val="2"/>
        </w:rPr>
        <w:t>Ứng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dụng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công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nghê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̣ </w:t>
      </w:r>
      <w:proofErr w:type="spellStart"/>
      <w:r w:rsidR="00A86229" w:rsidRPr="00B61F80">
        <w:rPr>
          <w:rFonts w:ascii="Times New Roman" w:hAnsi="Times New Roman"/>
          <w:spacing w:val="2"/>
        </w:rPr>
        <w:t>ảo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hóa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  <w:lang w:val="vi-VN"/>
        </w:rPr>
        <w:t>để</w:t>
      </w:r>
      <w:proofErr w:type="spellEnd"/>
      <w:r w:rsidR="00A86229" w:rsidRPr="00B61F80">
        <w:rPr>
          <w:rFonts w:ascii="Times New Roman" w:hAnsi="Times New Roman"/>
          <w:spacing w:val="2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  <w:lang w:val="vi-VN"/>
        </w:rPr>
        <w:t>triển</w:t>
      </w:r>
      <w:proofErr w:type="spellEnd"/>
      <w:r w:rsidR="00A86229" w:rsidRPr="00B61F80">
        <w:rPr>
          <w:rFonts w:ascii="Times New Roman" w:hAnsi="Times New Roman"/>
          <w:spacing w:val="2"/>
          <w:lang w:val="vi-VN"/>
        </w:rPr>
        <w:t xml:space="preserve"> khai </w:t>
      </w:r>
      <w:proofErr w:type="spellStart"/>
      <w:r w:rsidR="00A86229" w:rsidRPr="00B61F80">
        <w:rPr>
          <w:rFonts w:ascii="Times New Roman" w:hAnsi="Times New Roman"/>
          <w:spacing w:val="2"/>
          <w:lang w:val="vi-VN"/>
        </w:rPr>
        <w:t>các</w:t>
      </w:r>
      <w:proofErr w:type="spellEnd"/>
      <w:r w:rsidR="00A86229" w:rsidRPr="00B61F80">
        <w:rPr>
          <w:rFonts w:ascii="Times New Roman" w:hAnsi="Times New Roman"/>
          <w:spacing w:val="2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  <w:lang w:val="vi-VN"/>
        </w:rPr>
        <w:t>hệ</w:t>
      </w:r>
      <w:proofErr w:type="spellEnd"/>
      <w:r w:rsidR="00A86229" w:rsidRPr="00B61F80">
        <w:rPr>
          <w:rFonts w:ascii="Times New Roman" w:hAnsi="Times New Roman"/>
          <w:spacing w:val="2"/>
          <w:lang w:val="vi-VN"/>
        </w:rPr>
        <w:t xml:space="preserve"> thông tin; </w:t>
      </w:r>
      <w:proofErr w:type="spellStart"/>
      <w:r w:rsidR="00A86229" w:rsidRPr="00B61F80">
        <w:rPr>
          <w:rFonts w:ascii="Times New Roman" w:hAnsi="Times New Roman"/>
          <w:spacing w:val="2"/>
        </w:rPr>
        <w:t>ứng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dụng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công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nghê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̣ </w:t>
      </w:r>
      <w:proofErr w:type="spellStart"/>
      <w:r w:rsidR="00A86229" w:rsidRPr="00B61F80">
        <w:rPr>
          <w:rFonts w:ascii="Times New Roman" w:hAnsi="Times New Roman"/>
          <w:spacing w:val="2"/>
        </w:rPr>
        <w:t>học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máy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, trí </w:t>
      </w:r>
      <w:proofErr w:type="spellStart"/>
      <w:r w:rsidR="00A86229" w:rsidRPr="00B61F80">
        <w:rPr>
          <w:rFonts w:ascii="Times New Roman" w:hAnsi="Times New Roman"/>
          <w:spacing w:val="2"/>
        </w:rPr>
        <w:t>tuê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̣ </w:t>
      </w:r>
      <w:proofErr w:type="spellStart"/>
      <w:r w:rsidR="00A86229" w:rsidRPr="00B61F80">
        <w:rPr>
          <w:rFonts w:ascii="Times New Roman" w:hAnsi="Times New Roman"/>
          <w:spacing w:val="2"/>
        </w:rPr>
        <w:t>nhân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tạo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, </w:t>
      </w:r>
      <w:proofErr w:type="spellStart"/>
      <w:r w:rsidR="00A86229" w:rsidRPr="00B61F80">
        <w:rPr>
          <w:rFonts w:ascii="Times New Roman" w:hAnsi="Times New Roman"/>
          <w:spacing w:val="2"/>
        </w:rPr>
        <w:t>kết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nối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vạn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vật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, </w:t>
      </w:r>
      <w:proofErr w:type="spellStart"/>
      <w:r w:rsidR="00A86229" w:rsidRPr="00B61F80">
        <w:rPr>
          <w:rFonts w:ascii="Times New Roman" w:hAnsi="Times New Roman"/>
          <w:spacing w:val="2"/>
        </w:rPr>
        <w:t>chuỗi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khối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(Bloc</w:t>
      </w:r>
      <w:r w:rsidR="00B947D9" w:rsidRPr="00B61F80">
        <w:rPr>
          <w:rFonts w:ascii="Times New Roman" w:hAnsi="Times New Roman"/>
          <w:spacing w:val="2"/>
        </w:rPr>
        <w:t>k</w:t>
      </w:r>
      <w:r w:rsidR="00A86229" w:rsidRPr="00B61F80">
        <w:rPr>
          <w:rFonts w:ascii="Times New Roman" w:hAnsi="Times New Roman"/>
          <w:spacing w:val="2"/>
        </w:rPr>
        <w:t xml:space="preserve">chain), </w:t>
      </w:r>
      <w:proofErr w:type="spellStart"/>
      <w:r w:rsidR="00A86229" w:rsidRPr="00B61F80">
        <w:rPr>
          <w:rFonts w:ascii="Times New Roman" w:hAnsi="Times New Roman"/>
          <w:spacing w:val="2"/>
        </w:rPr>
        <w:t>xư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̉ </w:t>
      </w:r>
      <w:proofErr w:type="spellStart"/>
      <w:r w:rsidR="00A86229" w:rsidRPr="00B61F80">
        <w:rPr>
          <w:rFonts w:ascii="Times New Roman" w:hAnsi="Times New Roman"/>
          <w:spacing w:val="2"/>
        </w:rPr>
        <w:t>ly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́ </w:t>
      </w:r>
      <w:proofErr w:type="spellStart"/>
      <w:r w:rsidR="00A86229" w:rsidRPr="00B61F80">
        <w:rPr>
          <w:rFonts w:ascii="Times New Roman" w:hAnsi="Times New Roman"/>
          <w:spacing w:val="2"/>
        </w:rPr>
        <w:t>ngôn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ngư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̃ </w:t>
      </w:r>
      <w:proofErr w:type="spellStart"/>
      <w:r w:rsidR="00A86229" w:rsidRPr="00B61F80">
        <w:rPr>
          <w:rFonts w:ascii="Times New Roman" w:hAnsi="Times New Roman"/>
          <w:spacing w:val="2"/>
        </w:rPr>
        <w:t>tư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̣ </w:t>
      </w:r>
      <w:proofErr w:type="spellStart"/>
      <w:r w:rsidR="00A86229" w:rsidRPr="00B61F80">
        <w:rPr>
          <w:rFonts w:ascii="Times New Roman" w:hAnsi="Times New Roman"/>
          <w:spacing w:val="2"/>
        </w:rPr>
        <w:t>nhiên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... </w:t>
      </w:r>
      <w:proofErr w:type="spellStart"/>
      <w:r w:rsidR="00A86229" w:rsidRPr="00B61F80">
        <w:rPr>
          <w:rFonts w:ascii="Times New Roman" w:hAnsi="Times New Roman"/>
          <w:spacing w:val="2"/>
        </w:rPr>
        <w:t>trong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khai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thác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dư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̃ </w:t>
      </w:r>
      <w:proofErr w:type="spellStart"/>
      <w:r w:rsidR="00A86229" w:rsidRPr="00B61F80">
        <w:rPr>
          <w:rFonts w:ascii="Times New Roman" w:hAnsi="Times New Roman"/>
          <w:spacing w:val="2"/>
        </w:rPr>
        <w:t>liệu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, </w:t>
      </w:r>
      <w:proofErr w:type="spellStart"/>
      <w:r w:rsidR="00A86229" w:rsidRPr="00B61F80">
        <w:rPr>
          <w:rFonts w:ascii="Times New Roman" w:hAnsi="Times New Roman"/>
          <w:spacing w:val="2"/>
        </w:rPr>
        <w:t>sản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xuất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thông</w:t>
      </w:r>
      <w:proofErr w:type="spellEnd"/>
      <w:r w:rsidR="00A86229" w:rsidRPr="00B61F80">
        <w:rPr>
          <w:rFonts w:ascii="Times New Roman" w:hAnsi="Times New Roman"/>
          <w:spacing w:val="2"/>
          <w:lang w:val="vi-VN"/>
        </w:rPr>
        <w:t xml:space="preserve"> tin </w:t>
      </w:r>
      <w:proofErr w:type="spellStart"/>
      <w:r w:rsidR="00A86229" w:rsidRPr="00B61F80">
        <w:rPr>
          <w:rFonts w:ascii="Times New Roman" w:hAnsi="Times New Roman"/>
          <w:spacing w:val="2"/>
        </w:rPr>
        <w:t>thống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kê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và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lưu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trũ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, </w:t>
      </w:r>
      <w:proofErr w:type="spellStart"/>
      <w:r w:rsidR="00A86229" w:rsidRPr="00B61F80">
        <w:rPr>
          <w:rFonts w:ascii="Times New Roman" w:hAnsi="Times New Roman"/>
          <w:spacing w:val="2"/>
        </w:rPr>
        <w:t>quản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lý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dữ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liệu</w:t>
      </w:r>
      <w:proofErr w:type="spellEnd"/>
      <w:r w:rsidR="00A86229" w:rsidRPr="00B61F80">
        <w:rPr>
          <w:rFonts w:ascii="Times New Roman" w:hAnsi="Times New Roman"/>
          <w:spacing w:val="2"/>
        </w:rPr>
        <w:t>. Ứ</w:t>
      </w:r>
      <w:proofErr w:type="spellStart"/>
      <w:r w:rsidR="00A86229" w:rsidRPr="00B61F80">
        <w:rPr>
          <w:rFonts w:ascii="Times New Roman" w:hAnsi="Times New Roman"/>
          <w:spacing w:val="2"/>
          <w:lang w:val="vi-VN"/>
        </w:rPr>
        <w:t>ng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dụng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công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nghê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̣ </w:t>
      </w:r>
      <w:proofErr w:type="spellStart"/>
      <w:r w:rsidR="00B947D9" w:rsidRPr="00B61F80">
        <w:rPr>
          <w:rFonts w:ascii="Times New Roman" w:hAnsi="Times New Roman"/>
          <w:spacing w:val="2"/>
        </w:rPr>
        <w:t>t</w:t>
      </w:r>
      <w:r w:rsidR="00B947D9" w:rsidRPr="00B61F80">
        <w:rPr>
          <w:rFonts w:ascii="Times New Roman" w:hAnsi="Times New Roman" w:hint="eastAsia"/>
          <w:spacing w:val="2"/>
        </w:rPr>
        <w:t>ươ</w:t>
      </w:r>
      <w:r w:rsidR="00B947D9" w:rsidRPr="00B61F80">
        <w:rPr>
          <w:rFonts w:ascii="Times New Roman" w:hAnsi="Times New Roman"/>
          <w:spacing w:val="2"/>
        </w:rPr>
        <w:t>ng</w:t>
      </w:r>
      <w:proofErr w:type="spellEnd"/>
      <w:r w:rsidR="00B947D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B947D9" w:rsidRPr="00B61F80">
        <w:rPr>
          <w:rFonts w:ascii="Times New Roman" w:hAnsi="Times New Roman"/>
          <w:spacing w:val="2"/>
        </w:rPr>
        <w:t>tác</w:t>
      </w:r>
      <w:proofErr w:type="spellEnd"/>
      <w:r w:rsidR="00B947D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B947D9" w:rsidRPr="00B61F80">
        <w:rPr>
          <w:rFonts w:ascii="Times New Roman" w:hAnsi="Times New Roman"/>
          <w:spacing w:val="2"/>
        </w:rPr>
        <w:t>tự</w:t>
      </w:r>
      <w:proofErr w:type="spellEnd"/>
      <w:r w:rsidR="00B947D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B947D9" w:rsidRPr="00B61F80">
        <w:rPr>
          <w:rFonts w:ascii="Times New Roman" w:hAnsi="Times New Roman" w:hint="eastAsia"/>
          <w:spacing w:val="2"/>
        </w:rPr>
        <w:t>đ</w:t>
      </w:r>
      <w:r w:rsidR="00B947D9" w:rsidRPr="00B61F80">
        <w:rPr>
          <w:rFonts w:ascii="Times New Roman" w:hAnsi="Times New Roman"/>
          <w:spacing w:val="2"/>
        </w:rPr>
        <w:t>ộng</w:t>
      </w:r>
      <w:proofErr w:type="spellEnd"/>
      <w:r w:rsidR="00B947D9" w:rsidRPr="00B61F80">
        <w:rPr>
          <w:rFonts w:ascii="Times New Roman" w:hAnsi="Times New Roman"/>
          <w:spacing w:val="2"/>
        </w:rPr>
        <w:t xml:space="preserve"> (</w:t>
      </w:r>
      <w:r w:rsidR="00A86229" w:rsidRPr="00B61F80">
        <w:rPr>
          <w:rFonts w:ascii="Times New Roman" w:hAnsi="Times New Roman"/>
          <w:spacing w:val="2"/>
        </w:rPr>
        <w:t>Chatbot</w:t>
      </w:r>
      <w:r w:rsidR="00B947D9" w:rsidRPr="00B61F80">
        <w:rPr>
          <w:rFonts w:ascii="Times New Roman" w:hAnsi="Times New Roman"/>
          <w:spacing w:val="2"/>
        </w:rPr>
        <w:t>)</w:t>
      </w:r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trong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cung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cấp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dịch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vụ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thống</w:t>
      </w:r>
      <w:proofErr w:type="spellEnd"/>
      <w:r w:rsidR="00A86229" w:rsidRPr="00B61F80">
        <w:rPr>
          <w:rFonts w:ascii="Times New Roman" w:hAnsi="Times New Roman"/>
          <w:spacing w:val="2"/>
        </w:rPr>
        <w:t xml:space="preserve"> </w:t>
      </w:r>
      <w:proofErr w:type="spellStart"/>
      <w:r w:rsidR="00A86229" w:rsidRPr="00B61F80">
        <w:rPr>
          <w:rFonts w:ascii="Times New Roman" w:hAnsi="Times New Roman"/>
          <w:spacing w:val="2"/>
        </w:rPr>
        <w:t>kê</w:t>
      </w:r>
      <w:proofErr w:type="spellEnd"/>
      <w:r w:rsidR="00A86229" w:rsidRPr="00B61F80">
        <w:rPr>
          <w:rFonts w:ascii="Times New Roman" w:hAnsi="Times New Roman"/>
          <w:spacing w:val="2"/>
        </w:rPr>
        <w:t>, ...</w:t>
      </w:r>
    </w:p>
    <w:p w14:paraId="3A16B277" w14:textId="77777777" w:rsidR="00A86229" w:rsidRPr="00B61F80" w:rsidRDefault="001B68BB" w:rsidP="00D6739B">
      <w:pPr>
        <w:pStyle w:val="List-"/>
        <w:numPr>
          <w:ilvl w:val="0"/>
          <w:numId w:val="0"/>
        </w:numPr>
        <w:spacing w:before="120" w:line="252" w:lineRule="auto"/>
        <w:ind w:firstLine="567"/>
        <w:rPr>
          <w:lang w:val="vi-VN"/>
        </w:rPr>
      </w:pPr>
      <w:r w:rsidRPr="00B61F80">
        <w:t xml:space="preserve">- </w:t>
      </w:r>
      <w:proofErr w:type="spellStart"/>
      <w:r w:rsidR="00A86229" w:rsidRPr="00B61F80">
        <w:t>Sư</w:t>
      </w:r>
      <w:proofErr w:type="spellEnd"/>
      <w:r w:rsidR="00A86229" w:rsidRPr="00B61F80">
        <w:t xml:space="preserve">̉ </w:t>
      </w:r>
      <w:proofErr w:type="spellStart"/>
      <w:r w:rsidR="00A86229" w:rsidRPr="00B61F80">
        <w:t>dụng</w:t>
      </w:r>
      <w:proofErr w:type="spellEnd"/>
      <w:r w:rsidR="00A86229" w:rsidRPr="00B61F80">
        <w:t xml:space="preserve"> </w:t>
      </w:r>
      <w:proofErr w:type="spellStart"/>
      <w:r w:rsidR="00A86229" w:rsidRPr="00B61F80">
        <w:t>tối</w:t>
      </w:r>
      <w:proofErr w:type="spellEnd"/>
      <w:r w:rsidR="00A86229" w:rsidRPr="00B61F80">
        <w:t xml:space="preserve"> </w:t>
      </w:r>
      <w:proofErr w:type="spellStart"/>
      <w:r w:rsidR="00A86229" w:rsidRPr="00B61F80">
        <w:t>đa</w:t>
      </w:r>
      <w:proofErr w:type="spellEnd"/>
      <w:r w:rsidR="00A86229" w:rsidRPr="00B61F80">
        <w:t xml:space="preserve"> </w:t>
      </w:r>
      <w:proofErr w:type="spellStart"/>
      <w:r w:rsidR="00A86229" w:rsidRPr="00B61F80">
        <w:t>các</w:t>
      </w:r>
      <w:proofErr w:type="spellEnd"/>
      <w:r w:rsidR="00A86229" w:rsidRPr="00B61F80">
        <w:t xml:space="preserve"> </w:t>
      </w:r>
      <w:proofErr w:type="spellStart"/>
      <w:r w:rsidR="00A86229" w:rsidRPr="00B61F80">
        <w:t>sản</w:t>
      </w:r>
      <w:proofErr w:type="spellEnd"/>
      <w:r w:rsidR="00A86229" w:rsidRPr="00B61F80">
        <w:t xml:space="preserve"> </w:t>
      </w:r>
      <w:proofErr w:type="spellStart"/>
      <w:r w:rsidR="00A86229" w:rsidRPr="00B61F80">
        <w:t>phẩm</w:t>
      </w:r>
      <w:proofErr w:type="spellEnd"/>
      <w:r w:rsidR="00A86229" w:rsidRPr="00B61F80">
        <w:t xml:space="preserve"> </w:t>
      </w:r>
      <w:proofErr w:type="spellStart"/>
      <w:r w:rsidR="00A86229" w:rsidRPr="00B61F80">
        <w:t>thương</w:t>
      </w:r>
      <w:proofErr w:type="spellEnd"/>
      <w:r w:rsidR="00A86229" w:rsidRPr="00B61F80">
        <w:t xml:space="preserve"> </w:t>
      </w:r>
      <w:proofErr w:type="spellStart"/>
      <w:r w:rsidR="00A86229" w:rsidRPr="00B61F80">
        <w:t>mại</w:t>
      </w:r>
      <w:proofErr w:type="spellEnd"/>
      <w:r w:rsidR="00A86229" w:rsidRPr="00B61F80">
        <w:t xml:space="preserve"> có </w:t>
      </w:r>
      <w:proofErr w:type="spellStart"/>
      <w:r w:rsidR="00A86229" w:rsidRPr="00B61F80">
        <w:t>uy</w:t>
      </w:r>
      <w:proofErr w:type="spellEnd"/>
      <w:r w:rsidR="00A86229" w:rsidRPr="00B61F80">
        <w:t xml:space="preserve"> </w:t>
      </w:r>
      <w:proofErr w:type="spellStart"/>
      <w:r w:rsidR="00A86229" w:rsidRPr="00B61F80">
        <w:t>tín</w:t>
      </w:r>
      <w:proofErr w:type="spellEnd"/>
      <w:r w:rsidR="00A86229" w:rsidRPr="00B61F80">
        <w:t xml:space="preserve">, </w:t>
      </w:r>
      <w:proofErr w:type="spellStart"/>
      <w:r w:rsidR="00A86229" w:rsidRPr="00B61F80">
        <w:t>phối</w:t>
      </w:r>
      <w:proofErr w:type="spellEnd"/>
      <w:r w:rsidR="00A86229" w:rsidRPr="00B61F80">
        <w:t xml:space="preserve"> </w:t>
      </w:r>
      <w:proofErr w:type="spellStart"/>
      <w:r w:rsidR="00A86229" w:rsidRPr="00B61F80">
        <w:t>hợp</w:t>
      </w:r>
      <w:proofErr w:type="spellEnd"/>
      <w:r w:rsidR="00A86229" w:rsidRPr="00B61F80">
        <w:t xml:space="preserve"> </w:t>
      </w:r>
      <w:proofErr w:type="spellStart"/>
      <w:r w:rsidR="00A86229" w:rsidRPr="00B61F80">
        <w:t>với</w:t>
      </w:r>
      <w:proofErr w:type="spellEnd"/>
      <w:r w:rsidR="00A86229" w:rsidRPr="00B61F80">
        <w:t xml:space="preserve"> </w:t>
      </w:r>
      <w:proofErr w:type="spellStart"/>
      <w:r w:rsidR="00A86229" w:rsidRPr="00B61F80">
        <w:t>các</w:t>
      </w:r>
      <w:proofErr w:type="spellEnd"/>
      <w:r w:rsidR="00A86229" w:rsidRPr="00B61F80">
        <w:t xml:space="preserve"> </w:t>
      </w:r>
      <w:proofErr w:type="spellStart"/>
      <w:r w:rsidR="00A86229" w:rsidRPr="00B61F80">
        <w:t>công</w:t>
      </w:r>
      <w:proofErr w:type="spellEnd"/>
      <w:r w:rsidR="00A86229" w:rsidRPr="00B61F80">
        <w:t xml:space="preserve"> cụ </w:t>
      </w:r>
      <w:proofErr w:type="spellStart"/>
      <w:r w:rsidR="00A86229" w:rsidRPr="00B61F80">
        <w:t>đặc</w:t>
      </w:r>
      <w:proofErr w:type="spellEnd"/>
      <w:r w:rsidR="00A86229" w:rsidRPr="00B61F80">
        <w:t xml:space="preserve"> </w:t>
      </w:r>
      <w:proofErr w:type="spellStart"/>
      <w:r w:rsidR="00A86229" w:rsidRPr="00B61F80">
        <w:t>thu</w:t>
      </w:r>
      <w:proofErr w:type="spellEnd"/>
      <w:r w:rsidR="00A86229" w:rsidRPr="00B61F80">
        <w:t xml:space="preserve">̀, có </w:t>
      </w:r>
      <w:proofErr w:type="spellStart"/>
      <w:r w:rsidR="00A86229" w:rsidRPr="00B61F80">
        <w:t>giao</w:t>
      </w:r>
      <w:proofErr w:type="spellEnd"/>
      <w:r w:rsidR="00A86229" w:rsidRPr="00B61F80">
        <w:t xml:space="preserve"> </w:t>
      </w:r>
      <w:proofErr w:type="spellStart"/>
      <w:r w:rsidR="00A86229" w:rsidRPr="00B61F80">
        <w:t>diện</w:t>
      </w:r>
      <w:proofErr w:type="spellEnd"/>
      <w:r w:rsidR="00A86229" w:rsidRPr="00B61F80">
        <w:t xml:space="preserve"> Web </w:t>
      </w:r>
      <w:proofErr w:type="spellStart"/>
      <w:r w:rsidR="00A86229" w:rsidRPr="00B61F80">
        <w:t>va</w:t>
      </w:r>
      <w:proofErr w:type="spellEnd"/>
      <w:r w:rsidR="00A86229" w:rsidRPr="00B61F80">
        <w:t xml:space="preserve">̀ API </w:t>
      </w:r>
      <w:proofErr w:type="spellStart"/>
      <w:r w:rsidR="00A86229" w:rsidRPr="00B61F80">
        <w:t>mơ</w:t>
      </w:r>
      <w:proofErr w:type="spellEnd"/>
      <w:r w:rsidR="00A86229" w:rsidRPr="00B61F80">
        <w:t xml:space="preserve">̉ </w:t>
      </w:r>
      <w:proofErr w:type="spellStart"/>
      <w:r w:rsidR="00A86229" w:rsidRPr="00B61F80">
        <w:t>đê</w:t>
      </w:r>
      <w:proofErr w:type="spellEnd"/>
      <w:r w:rsidR="00A86229" w:rsidRPr="00B61F80">
        <w:t xml:space="preserve">̉ chia sẻ, </w:t>
      </w:r>
      <w:proofErr w:type="spellStart"/>
      <w:r w:rsidR="00A86229" w:rsidRPr="00B61F80">
        <w:t>dùng</w:t>
      </w:r>
      <w:proofErr w:type="spellEnd"/>
      <w:r w:rsidR="00A86229" w:rsidRPr="00B61F80">
        <w:t xml:space="preserve"> </w:t>
      </w:r>
      <w:proofErr w:type="spellStart"/>
      <w:r w:rsidR="00A86229" w:rsidRPr="00B61F80">
        <w:t>chung</w:t>
      </w:r>
      <w:proofErr w:type="spellEnd"/>
      <w:r w:rsidR="00A86229" w:rsidRPr="00B61F80">
        <w:t xml:space="preserve"> </w:t>
      </w:r>
      <w:proofErr w:type="spellStart"/>
      <w:r w:rsidR="00A86229" w:rsidRPr="00B61F80">
        <w:t>va</w:t>
      </w:r>
      <w:proofErr w:type="spellEnd"/>
      <w:r w:rsidR="00A86229" w:rsidRPr="00B61F80">
        <w:t xml:space="preserve">̀ </w:t>
      </w:r>
      <w:proofErr w:type="spellStart"/>
      <w:r w:rsidR="00A86229" w:rsidRPr="00B61F80">
        <w:t>tích</w:t>
      </w:r>
      <w:proofErr w:type="spellEnd"/>
      <w:r w:rsidR="00A86229" w:rsidRPr="00B61F80">
        <w:t xml:space="preserve"> </w:t>
      </w:r>
      <w:proofErr w:type="spellStart"/>
      <w:r w:rsidR="00A86229" w:rsidRPr="00B61F80">
        <w:t>hợp</w:t>
      </w:r>
      <w:proofErr w:type="spellEnd"/>
      <w:r w:rsidR="00A86229" w:rsidRPr="00B61F80">
        <w:t xml:space="preserve"> </w:t>
      </w:r>
      <w:proofErr w:type="spellStart"/>
      <w:r w:rsidR="00A86229" w:rsidRPr="00B61F80">
        <w:t>với</w:t>
      </w:r>
      <w:proofErr w:type="spellEnd"/>
      <w:r w:rsidR="00A86229" w:rsidRPr="00B61F80">
        <w:t xml:space="preserve"> </w:t>
      </w:r>
      <w:proofErr w:type="spellStart"/>
      <w:r w:rsidR="00A86229" w:rsidRPr="00B61F80">
        <w:t>các</w:t>
      </w:r>
      <w:proofErr w:type="spellEnd"/>
      <w:r w:rsidR="00A86229" w:rsidRPr="00B61F80">
        <w:t xml:space="preserve"> </w:t>
      </w:r>
      <w:proofErr w:type="spellStart"/>
      <w:r w:rsidR="00A86229" w:rsidRPr="00B61F80">
        <w:t>ứng</w:t>
      </w:r>
      <w:proofErr w:type="spellEnd"/>
      <w:r w:rsidR="00A86229" w:rsidRPr="00B61F80">
        <w:t xml:space="preserve"> </w:t>
      </w:r>
      <w:proofErr w:type="spellStart"/>
      <w:r w:rsidR="00A86229" w:rsidRPr="00B61F80">
        <w:t>dụng</w:t>
      </w:r>
      <w:proofErr w:type="spellEnd"/>
      <w:r w:rsidR="00A86229" w:rsidRPr="00B61F80">
        <w:t xml:space="preserve"> </w:t>
      </w:r>
      <w:proofErr w:type="spellStart"/>
      <w:r w:rsidR="00A86229" w:rsidRPr="00B61F80">
        <w:t>khác</w:t>
      </w:r>
      <w:proofErr w:type="spellEnd"/>
      <w:r w:rsidR="00A86229" w:rsidRPr="00B61F80">
        <w:t xml:space="preserve"> </w:t>
      </w:r>
      <w:proofErr w:type="spellStart"/>
      <w:r w:rsidR="00A86229" w:rsidRPr="00B61F80">
        <w:t>một</w:t>
      </w:r>
      <w:proofErr w:type="spellEnd"/>
      <w:r w:rsidR="00A86229" w:rsidRPr="00B61F80">
        <w:t xml:space="preserve"> </w:t>
      </w:r>
      <w:proofErr w:type="spellStart"/>
      <w:r w:rsidR="00A86229" w:rsidRPr="00B61F80">
        <w:t>cách</w:t>
      </w:r>
      <w:proofErr w:type="spellEnd"/>
      <w:r w:rsidR="00A86229" w:rsidRPr="00B61F80">
        <w:t xml:space="preserve"> </w:t>
      </w:r>
      <w:proofErr w:type="spellStart"/>
      <w:r w:rsidR="00A86229" w:rsidRPr="00B61F80">
        <w:t>dê</w:t>
      </w:r>
      <w:proofErr w:type="spellEnd"/>
      <w:r w:rsidR="00A86229" w:rsidRPr="00B61F80">
        <w:t xml:space="preserve">̃ </w:t>
      </w:r>
      <w:proofErr w:type="spellStart"/>
      <w:r w:rsidR="00A86229" w:rsidRPr="00B61F80">
        <w:t>dàng</w:t>
      </w:r>
      <w:proofErr w:type="spellEnd"/>
      <w:r w:rsidR="00A86229" w:rsidRPr="00B61F80">
        <w:t xml:space="preserve">. </w:t>
      </w:r>
      <w:proofErr w:type="spellStart"/>
      <w:r w:rsidR="00A86229" w:rsidRPr="00B61F80">
        <w:t>Phát</w:t>
      </w:r>
      <w:proofErr w:type="spellEnd"/>
      <w:r w:rsidR="00A86229" w:rsidRPr="00B61F80">
        <w:rPr>
          <w:lang w:val="vi-VN"/>
        </w:rPr>
        <w:t xml:space="preserve"> </w:t>
      </w:r>
      <w:proofErr w:type="spellStart"/>
      <w:r w:rsidR="00A86229" w:rsidRPr="00B61F80">
        <w:rPr>
          <w:lang w:val="vi-VN"/>
        </w:rPr>
        <w:t>triển</w:t>
      </w:r>
      <w:proofErr w:type="spellEnd"/>
      <w:r w:rsidR="00A86229" w:rsidRPr="00B61F80">
        <w:rPr>
          <w:lang w:val="vi-VN"/>
        </w:rPr>
        <w:t xml:space="preserve"> </w:t>
      </w:r>
      <w:proofErr w:type="spellStart"/>
      <w:r w:rsidR="00A86229" w:rsidRPr="00B61F80">
        <w:rPr>
          <w:lang w:val="vi-VN"/>
        </w:rPr>
        <w:t>các</w:t>
      </w:r>
      <w:proofErr w:type="spellEnd"/>
      <w:r w:rsidR="00A86229" w:rsidRPr="00B61F80">
        <w:rPr>
          <w:lang w:val="vi-VN"/>
        </w:rPr>
        <w:t xml:space="preserve"> công </w:t>
      </w:r>
      <w:proofErr w:type="spellStart"/>
      <w:r w:rsidR="00A86229" w:rsidRPr="00B61F80">
        <w:rPr>
          <w:lang w:val="vi-VN"/>
        </w:rPr>
        <w:t>cụ</w:t>
      </w:r>
      <w:proofErr w:type="spellEnd"/>
      <w:r w:rsidR="00A86229" w:rsidRPr="00B61F80">
        <w:rPr>
          <w:lang w:val="vi-VN"/>
        </w:rPr>
        <w:t xml:space="preserve"> </w:t>
      </w:r>
      <w:proofErr w:type="spellStart"/>
      <w:r w:rsidR="00A86229" w:rsidRPr="00B61F80">
        <w:t>dùng</w:t>
      </w:r>
      <w:proofErr w:type="spellEnd"/>
      <w:r w:rsidR="00A86229" w:rsidRPr="00B61F80">
        <w:t xml:space="preserve"> </w:t>
      </w:r>
      <w:proofErr w:type="spellStart"/>
      <w:r w:rsidR="00A86229" w:rsidRPr="00B61F80">
        <w:t>chung</w:t>
      </w:r>
      <w:proofErr w:type="spellEnd"/>
      <w:r w:rsidR="00A86229" w:rsidRPr="00B61F80">
        <w:t xml:space="preserve"> </w:t>
      </w:r>
      <w:proofErr w:type="spellStart"/>
      <w:r w:rsidR="00A86229" w:rsidRPr="00B61F80">
        <w:t>cho</w:t>
      </w:r>
      <w:proofErr w:type="spellEnd"/>
      <w:r w:rsidR="00A86229" w:rsidRPr="00B61F80">
        <w:t xml:space="preserve"> </w:t>
      </w:r>
      <w:proofErr w:type="spellStart"/>
      <w:r w:rsidR="00A86229" w:rsidRPr="00B61F80">
        <w:t>các</w:t>
      </w:r>
      <w:proofErr w:type="spellEnd"/>
      <w:r w:rsidR="00A86229" w:rsidRPr="00B61F80">
        <w:t xml:space="preserve"> </w:t>
      </w:r>
      <w:proofErr w:type="spellStart"/>
      <w:r w:rsidR="00A86229" w:rsidRPr="00B61F80">
        <w:t>bô</w:t>
      </w:r>
      <w:proofErr w:type="spellEnd"/>
      <w:r w:rsidR="00A86229" w:rsidRPr="00B61F80">
        <w:t xml:space="preserve">̣, </w:t>
      </w:r>
      <w:proofErr w:type="spellStart"/>
      <w:r w:rsidR="00A86229" w:rsidRPr="00B61F80">
        <w:t>ngành</w:t>
      </w:r>
      <w:proofErr w:type="spellEnd"/>
      <w:r w:rsidR="00A86229" w:rsidRPr="00B61F80">
        <w:t xml:space="preserve">, </w:t>
      </w:r>
      <w:proofErr w:type="spellStart"/>
      <w:r w:rsidR="00A86229" w:rsidRPr="00B61F80">
        <w:t>địa</w:t>
      </w:r>
      <w:proofErr w:type="spellEnd"/>
      <w:r w:rsidR="00A86229" w:rsidRPr="00B61F80">
        <w:t xml:space="preserve"> </w:t>
      </w:r>
      <w:proofErr w:type="spellStart"/>
      <w:r w:rsidR="00A86229" w:rsidRPr="00B61F80">
        <w:t>phương</w:t>
      </w:r>
      <w:proofErr w:type="spellEnd"/>
      <w:r w:rsidR="00A86229" w:rsidRPr="00B61F80">
        <w:t xml:space="preserve"> </w:t>
      </w:r>
      <w:proofErr w:type="spellStart"/>
      <w:r w:rsidR="00A86229" w:rsidRPr="00B61F80">
        <w:t>đê</w:t>
      </w:r>
      <w:proofErr w:type="spellEnd"/>
      <w:r w:rsidR="00A86229" w:rsidRPr="00B61F80">
        <w:t xml:space="preserve">̉ </w:t>
      </w:r>
      <w:proofErr w:type="spellStart"/>
      <w:r w:rsidR="00A86229" w:rsidRPr="00B61F80">
        <w:t>tiết</w:t>
      </w:r>
      <w:proofErr w:type="spellEnd"/>
      <w:r w:rsidR="00A86229" w:rsidRPr="00B61F80">
        <w:t xml:space="preserve"> </w:t>
      </w:r>
      <w:proofErr w:type="spellStart"/>
      <w:r w:rsidR="00A86229" w:rsidRPr="00B61F80">
        <w:t>kiệm</w:t>
      </w:r>
      <w:proofErr w:type="spellEnd"/>
      <w:r w:rsidR="00A86229" w:rsidRPr="00B61F80">
        <w:t xml:space="preserve"> chi phí </w:t>
      </w:r>
      <w:proofErr w:type="spellStart"/>
      <w:r w:rsidR="00A86229" w:rsidRPr="00B61F80">
        <w:t>đầu</w:t>
      </w:r>
      <w:proofErr w:type="spellEnd"/>
      <w:r w:rsidR="00A86229" w:rsidRPr="00B61F80">
        <w:t xml:space="preserve"> </w:t>
      </w:r>
      <w:proofErr w:type="spellStart"/>
      <w:r w:rsidR="00A86229" w:rsidRPr="00B61F80">
        <w:t>tư</w:t>
      </w:r>
      <w:proofErr w:type="spellEnd"/>
      <w:r w:rsidR="00A86229" w:rsidRPr="00B61F80">
        <w:t xml:space="preserve">. </w:t>
      </w:r>
    </w:p>
    <w:p w14:paraId="13C964E9" w14:textId="77777777" w:rsidR="00A86229" w:rsidRPr="00B61F80" w:rsidRDefault="001B68BB" w:rsidP="00D6739B">
      <w:pPr>
        <w:keepNext/>
        <w:keepLines/>
        <w:tabs>
          <w:tab w:val="left" w:pos="851"/>
        </w:tabs>
        <w:spacing w:before="120" w:line="252" w:lineRule="auto"/>
        <w:ind w:firstLine="567"/>
        <w:jc w:val="both"/>
        <w:outlineLvl w:val="2"/>
        <w:rPr>
          <w:rFonts w:ascii="Times New Roman" w:hAnsi="Times New Roman"/>
        </w:rPr>
      </w:pPr>
      <w:r w:rsidRPr="00B61F80">
        <w:rPr>
          <w:rFonts w:ascii="Times New Roman" w:hAnsi="Times New Roman"/>
        </w:rPr>
        <w:t>d)</w:t>
      </w:r>
      <w:r w:rsidR="00BE7A6B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Nhóm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giải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pháp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sử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dụng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dư</w:t>
      </w:r>
      <w:proofErr w:type="spellEnd"/>
      <w:r w:rsidR="00A86229" w:rsidRPr="00B61F80">
        <w:rPr>
          <w:rFonts w:ascii="Times New Roman" w:hAnsi="Times New Roman"/>
        </w:rPr>
        <w:t xml:space="preserve">̃ </w:t>
      </w:r>
      <w:proofErr w:type="spellStart"/>
      <w:r w:rsidR="00A86229" w:rsidRPr="00B61F80">
        <w:rPr>
          <w:rFonts w:ascii="Times New Roman" w:hAnsi="Times New Roman"/>
        </w:rPr>
        <w:t>liệu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hành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chính</w:t>
      </w:r>
      <w:proofErr w:type="spellEnd"/>
      <w:r w:rsidR="00A86229" w:rsidRPr="00B61F80">
        <w:rPr>
          <w:rFonts w:ascii="Times New Roman" w:hAnsi="Times New Roma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dữ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liệu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lớn</w:t>
      </w:r>
      <w:proofErr w:type="spellEnd"/>
      <w:r w:rsidR="007A10ED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và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dữ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liệu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mở</w:t>
      </w:r>
      <w:proofErr w:type="spellEnd"/>
      <w:r w:rsidR="007A10ED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cho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thống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kê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chính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thức</w:t>
      </w:r>
      <w:proofErr w:type="spellEnd"/>
    </w:p>
    <w:p w14:paraId="303104C7" w14:textId="77777777" w:rsidR="006E0034" w:rsidRPr="00B61F80" w:rsidRDefault="00B0631D" w:rsidP="003C3889">
      <w:pPr>
        <w:spacing w:before="120" w:line="252" w:lineRule="auto"/>
        <w:ind w:firstLine="567"/>
        <w:jc w:val="both"/>
        <w:rPr>
          <w:rFonts w:ascii="Times New Roman" w:hAnsi="Times New Roman"/>
          <w:iCs/>
        </w:rPr>
      </w:pPr>
      <w:r w:rsidRPr="00B61F80">
        <w:rPr>
          <w:rFonts w:ascii="Times New Roman" w:hAnsi="Times New Roman"/>
          <w:iCs/>
        </w:rPr>
        <w:t xml:space="preserve">- </w:t>
      </w:r>
      <w:proofErr w:type="spellStart"/>
      <w:r w:rsidR="006E0034" w:rsidRPr="00B61F80">
        <w:rPr>
          <w:rFonts w:ascii="Times New Roman" w:hAnsi="Times New Roman"/>
          <w:iCs/>
        </w:rPr>
        <w:t>Phối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hợp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chặt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chẽ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giữa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các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c</w:t>
      </w:r>
      <w:r w:rsidR="006E0034" w:rsidRPr="00B61F80">
        <w:rPr>
          <w:rFonts w:ascii="Times New Roman" w:hAnsi="Times New Roman" w:hint="eastAsia"/>
          <w:iCs/>
        </w:rPr>
        <w:t>ơ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quan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quản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lý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nhà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n</w:t>
      </w:r>
      <w:r w:rsidR="006E0034" w:rsidRPr="00B61F80">
        <w:rPr>
          <w:rFonts w:ascii="Times New Roman" w:hAnsi="Times New Roman" w:hint="eastAsia"/>
          <w:iCs/>
        </w:rPr>
        <w:t>ư</w:t>
      </w:r>
      <w:r w:rsidR="006E0034" w:rsidRPr="00B61F80">
        <w:rPr>
          <w:rFonts w:ascii="Times New Roman" w:hAnsi="Times New Roman"/>
          <w:iCs/>
        </w:rPr>
        <w:t>ớc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và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các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tổ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chức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quản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lý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dữ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liệu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5E5192" w:rsidRPr="00B61F80">
        <w:rPr>
          <w:rFonts w:ascii="Times New Roman" w:hAnsi="Times New Roman"/>
          <w:iCs/>
        </w:rPr>
        <w:t>hành</w:t>
      </w:r>
      <w:proofErr w:type="spellEnd"/>
      <w:r w:rsidR="005E5192" w:rsidRPr="00B61F80">
        <w:rPr>
          <w:rFonts w:ascii="Times New Roman" w:hAnsi="Times New Roman"/>
          <w:iCs/>
        </w:rPr>
        <w:t xml:space="preserve"> </w:t>
      </w:r>
      <w:proofErr w:type="spellStart"/>
      <w:r w:rsidR="005E5192" w:rsidRPr="00B61F80">
        <w:rPr>
          <w:rFonts w:ascii="Times New Roman" w:hAnsi="Times New Roman"/>
          <w:iCs/>
        </w:rPr>
        <w:t>chính</w:t>
      </w:r>
      <w:proofErr w:type="spellEnd"/>
      <w:r w:rsidR="006E0034" w:rsidRPr="00B61F80">
        <w:rPr>
          <w:rFonts w:ascii="Times New Roman" w:hAnsi="Times New Roman"/>
          <w:iCs/>
        </w:rPr>
        <w:t xml:space="preserve">, </w:t>
      </w:r>
      <w:proofErr w:type="spellStart"/>
      <w:r w:rsidR="006E0034" w:rsidRPr="00B61F80">
        <w:rPr>
          <w:rFonts w:ascii="Times New Roman" w:hAnsi="Times New Roman"/>
          <w:iCs/>
        </w:rPr>
        <w:t>thông</w:t>
      </w:r>
      <w:proofErr w:type="spellEnd"/>
      <w:r w:rsidR="006E0034" w:rsidRPr="00B61F80">
        <w:rPr>
          <w:rFonts w:ascii="Times New Roman" w:hAnsi="Times New Roman"/>
          <w:iCs/>
        </w:rPr>
        <w:t xml:space="preserve"> tin </w:t>
      </w:r>
      <w:proofErr w:type="spellStart"/>
      <w:r w:rsidR="006E0034" w:rsidRPr="00B61F80">
        <w:rPr>
          <w:rFonts w:ascii="Times New Roman" w:hAnsi="Times New Roman"/>
          <w:iCs/>
        </w:rPr>
        <w:t>dữ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liệu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lớn</w:t>
      </w:r>
      <w:proofErr w:type="spellEnd"/>
      <w:r w:rsidR="006E0034" w:rsidRPr="00B61F80">
        <w:rPr>
          <w:rFonts w:ascii="Times New Roman" w:hAnsi="Times New Roman"/>
          <w:iCs/>
        </w:rPr>
        <w:t xml:space="preserve">, </w:t>
      </w:r>
      <w:proofErr w:type="spellStart"/>
      <w:r w:rsidR="006E0034" w:rsidRPr="00B61F80">
        <w:rPr>
          <w:rFonts w:ascii="Times New Roman" w:hAnsi="Times New Roman"/>
          <w:iCs/>
        </w:rPr>
        <w:t>cụ</w:t>
      </w:r>
      <w:proofErr w:type="spellEnd"/>
      <w:r w:rsidR="006E0034" w:rsidRPr="00B61F80">
        <w:rPr>
          <w:rFonts w:ascii="Times New Roman" w:hAnsi="Times New Roman"/>
          <w:iCs/>
        </w:rPr>
        <w:t xml:space="preserve"> </w:t>
      </w:r>
      <w:proofErr w:type="spellStart"/>
      <w:r w:rsidR="006E0034" w:rsidRPr="00B61F80">
        <w:rPr>
          <w:rFonts w:ascii="Times New Roman" w:hAnsi="Times New Roman"/>
          <w:iCs/>
        </w:rPr>
        <w:t>thể</w:t>
      </w:r>
      <w:proofErr w:type="spellEnd"/>
      <w:r w:rsidR="006E0034" w:rsidRPr="00B61F80">
        <w:rPr>
          <w:rFonts w:ascii="Times New Roman" w:hAnsi="Times New Roman"/>
          <w:iCs/>
        </w:rPr>
        <w:t>:</w:t>
      </w:r>
    </w:p>
    <w:p w14:paraId="639120BB" w14:textId="77777777" w:rsidR="00A86229" w:rsidRPr="00B61F80" w:rsidRDefault="00B0631D" w:rsidP="00D6739B">
      <w:pPr>
        <w:spacing w:before="120" w:line="252" w:lineRule="auto"/>
        <w:ind w:firstLine="567"/>
        <w:jc w:val="both"/>
        <w:rPr>
          <w:rFonts w:ascii="Times New Roman" w:hAnsi="Times New Roman"/>
          <w:iCs/>
        </w:rPr>
      </w:pPr>
      <w:r w:rsidRPr="00B61F80">
        <w:rPr>
          <w:rFonts w:ascii="Times New Roman" w:hAnsi="Times New Roman"/>
        </w:rPr>
        <w:t>+</w:t>
      </w:r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Thực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hiện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tuyên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truyền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va</w:t>
      </w:r>
      <w:proofErr w:type="spellEnd"/>
      <w:r w:rsidR="00A86229" w:rsidRPr="00B61F80">
        <w:rPr>
          <w:rFonts w:ascii="Times New Roman" w:hAnsi="Times New Roman"/>
          <w:iCs/>
        </w:rPr>
        <w:t xml:space="preserve">̀ </w:t>
      </w:r>
      <w:proofErr w:type="spellStart"/>
      <w:r w:rsidR="00A86229" w:rsidRPr="00B61F80">
        <w:rPr>
          <w:rFonts w:ascii="Times New Roman" w:hAnsi="Times New Roman"/>
          <w:iCs/>
        </w:rPr>
        <w:t>đào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tạo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nâng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cao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nhận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thức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cho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các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cấp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lãnh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đạo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quản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lý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vê</w:t>
      </w:r>
      <w:proofErr w:type="spellEnd"/>
      <w:r w:rsidR="00A86229" w:rsidRPr="00B61F80">
        <w:rPr>
          <w:rFonts w:ascii="Times New Roman" w:hAnsi="Times New Roman"/>
          <w:iCs/>
        </w:rPr>
        <w:t xml:space="preserve">̀ </w:t>
      </w:r>
      <w:proofErr w:type="spellStart"/>
      <w:r w:rsidR="00A86229" w:rsidRPr="00B61F80">
        <w:rPr>
          <w:rFonts w:ascii="Times New Roman" w:hAnsi="Times New Roman"/>
          <w:iCs/>
        </w:rPr>
        <w:t>tính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cấp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bách</w:t>
      </w:r>
      <w:proofErr w:type="spellEnd"/>
      <w:r w:rsidR="00A86229" w:rsidRPr="00B61F80">
        <w:rPr>
          <w:rFonts w:ascii="Times New Roman" w:hAnsi="Times New Roman"/>
          <w:iCs/>
          <w:lang w:val="vi-VN"/>
        </w:rPr>
        <w:t>,</w:t>
      </w:r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sư</w:t>
      </w:r>
      <w:proofErr w:type="spellEnd"/>
      <w:r w:rsidR="00A86229" w:rsidRPr="00B61F80">
        <w:rPr>
          <w:rFonts w:ascii="Times New Roman" w:hAnsi="Times New Roman"/>
          <w:iCs/>
        </w:rPr>
        <w:t xml:space="preserve">̣ </w:t>
      </w:r>
      <w:proofErr w:type="spellStart"/>
      <w:r w:rsidR="00A86229" w:rsidRPr="00B61F80">
        <w:rPr>
          <w:rFonts w:ascii="Times New Roman" w:hAnsi="Times New Roman"/>
          <w:iCs/>
        </w:rPr>
        <w:t>cần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thiết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và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lợi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ích</w:t>
      </w:r>
      <w:proofErr w:type="spellEnd"/>
      <w:r w:rsidR="00BE7A6B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của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việc</w:t>
      </w:r>
      <w:proofErr w:type="spellEnd"/>
      <w:r w:rsidR="00A86229" w:rsidRPr="00B61F80">
        <w:rPr>
          <w:rFonts w:ascii="Times New Roman" w:hAnsi="Times New Roman"/>
          <w:iCs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  <w:lang w:val="vi-VN"/>
        </w:rPr>
        <w:t>dùng</w:t>
      </w:r>
      <w:proofErr w:type="spellEnd"/>
      <w:r w:rsidR="00A86229" w:rsidRPr="00B61F80">
        <w:rPr>
          <w:rFonts w:ascii="Times New Roman" w:hAnsi="Times New Roman"/>
          <w:iCs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  <w:lang w:val="vi-VN"/>
        </w:rPr>
        <w:t>dữ</w:t>
      </w:r>
      <w:proofErr w:type="spellEnd"/>
      <w:r w:rsidR="00A86229" w:rsidRPr="00B61F80">
        <w:rPr>
          <w:rFonts w:ascii="Times New Roman" w:hAnsi="Times New Roman"/>
          <w:iCs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  <w:lang w:val="vi-VN"/>
        </w:rPr>
        <w:t>liệu</w:t>
      </w:r>
      <w:proofErr w:type="spellEnd"/>
      <w:r w:rsidR="00A86229" w:rsidRPr="00B61F80">
        <w:rPr>
          <w:rFonts w:ascii="Times New Roman" w:hAnsi="Times New Roman"/>
          <w:iCs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  <w:lang w:val="vi-VN"/>
        </w:rPr>
        <w:t>hành</w:t>
      </w:r>
      <w:proofErr w:type="spellEnd"/>
      <w:r w:rsidR="00A86229" w:rsidRPr="00B61F80">
        <w:rPr>
          <w:rFonts w:ascii="Times New Roman" w:hAnsi="Times New Roman"/>
          <w:iCs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  <w:lang w:val="vi-VN"/>
        </w:rPr>
        <w:t>chính</w:t>
      </w:r>
      <w:proofErr w:type="spellEnd"/>
      <w:r w:rsidR="00A86229" w:rsidRPr="00B61F80">
        <w:rPr>
          <w:rFonts w:ascii="Times New Roman" w:hAnsi="Times New Roman"/>
          <w:iCs/>
          <w:lang w:val="vi-VN"/>
        </w:rPr>
        <w:t xml:space="preserve">, </w:t>
      </w:r>
      <w:proofErr w:type="spellStart"/>
      <w:r w:rsidR="00A86229" w:rsidRPr="00B61F80">
        <w:rPr>
          <w:rFonts w:ascii="Times New Roman" w:hAnsi="Times New Roman"/>
          <w:iCs/>
        </w:rPr>
        <w:t>dư</w:t>
      </w:r>
      <w:proofErr w:type="spellEnd"/>
      <w:r w:rsidR="00A86229" w:rsidRPr="00B61F80">
        <w:rPr>
          <w:rFonts w:ascii="Times New Roman" w:hAnsi="Times New Roman"/>
          <w:iCs/>
        </w:rPr>
        <w:t xml:space="preserve">̃ </w:t>
      </w:r>
      <w:proofErr w:type="spellStart"/>
      <w:r w:rsidR="00A86229" w:rsidRPr="00B61F80">
        <w:rPr>
          <w:rFonts w:ascii="Times New Roman" w:hAnsi="Times New Roman"/>
          <w:iCs/>
        </w:rPr>
        <w:t>liệu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mơ</w:t>
      </w:r>
      <w:proofErr w:type="spellEnd"/>
      <w:r w:rsidR="00A86229" w:rsidRPr="00B61F80">
        <w:rPr>
          <w:rFonts w:ascii="Times New Roman" w:hAnsi="Times New Roman"/>
          <w:iCs/>
        </w:rPr>
        <w:t xml:space="preserve">̉, </w:t>
      </w:r>
      <w:proofErr w:type="spellStart"/>
      <w:r w:rsidR="00A86229" w:rsidRPr="00B61F80">
        <w:rPr>
          <w:rFonts w:ascii="Times New Roman" w:hAnsi="Times New Roman"/>
          <w:iCs/>
        </w:rPr>
        <w:t>dư</w:t>
      </w:r>
      <w:proofErr w:type="spellEnd"/>
      <w:r w:rsidR="00A86229" w:rsidRPr="00B61F80">
        <w:rPr>
          <w:rFonts w:ascii="Times New Roman" w:hAnsi="Times New Roman"/>
          <w:iCs/>
        </w:rPr>
        <w:t xml:space="preserve">̃ </w:t>
      </w:r>
      <w:proofErr w:type="spellStart"/>
      <w:r w:rsidR="00A86229" w:rsidRPr="00B61F80">
        <w:rPr>
          <w:rFonts w:ascii="Times New Roman" w:hAnsi="Times New Roman"/>
          <w:iCs/>
        </w:rPr>
        <w:t>liệu</w:t>
      </w:r>
      <w:proofErr w:type="spellEnd"/>
      <w:r w:rsidR="00A86229" w:rsidRPr="00B61F80">
        <w:rPr>
          <w:rFonts w:ascii="Times New Roman" w:hAnsi="Times New Roman"/>
          <w:iCs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</w:rPr>
        <w:t>lớn</w:t>
      </w:r>
      <w:proofErr w:type="spellEnd"/>
      <w:r w:rsidR="00A86229" w:rsidRPr="00B61F80">
        <w:rPr>
          <w:rFonts w:ascii="Times New Roman" w:hAnsi="Times New Roman"/>
          <w:iCs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  <w:lang w:val="vi-VN"/>
        </w:rPr>
        <w:t>để</w:t>
      </w:r>
      <w:proofErr w:type="spellEnd"/>
      <w:r w:rsidR="00A86229" w:rsidRPr="00B61F80">
        <w:rPr>
          <w:rFonts w:ascii="Times New Roman" w:hAnsi="Times New Roman"/>
          <w:iCs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  <w:lang w:val="vi-VN"/>
        </w:rPr>
        <w:t>sản</w:t>
      </w:r>
      <w:proofErr w:type="spellEnd"/>
      <w:r w:rsidR="00A86229" w:rsidRPr="00B61F80">
        <w:rPr>
          <w:rFonts w:ascii="Times New Roman" w:hAnsi="Times New Roman"/>
          <w:iCs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iCs/>
          <w:lang w:val="vi-VN"/>
        </w:rPr>
        <w:t>xuất</w:t>
      </w:r>
      <w:proofErr w:type="spellEnd"/>
      <w:r w:rsidR="00A86229" w:rsidRPr="00B61F80">
        <w:rPr>
          <w:rFonts w:ascii="Times New Roman" w:hAnsi="Times New Roman"/>
          <w:iCs/>
          <w:lang w:val="vi-VN"/>
        </w:rPr>
        <w:t xml:space="preserve"> thông tin </w:t>
      </w:r>
      <w:proofErr w:type="spellStart"/>
      <w:r w:rsidR="00A86229" w:rsidRPr="00B61F80">
        <w:rPr>
          <w:rFonts w:ascii="Times New Roman" w:hAnsi="Times New Roman"/>
          <w:iCs/>
          <w:lang w:val="vi-VN"/>
        </w:rPr>
        <w:t>thống</w:t>
      </w:r>
      <w:proofErr w:type="spellEnd"/>
      <w:r w:rsidR="00A86229" w:rsidRPr="00B61F80">
        <w:rPr>
          <w:rFonts w:ascii="Times New Roman" w:hAnsi="Times New Roman"/>
          <w:iCs/>
          <w:lang w:val="vi-VN"/>
        </w:rPr>
        <w:t xml:space="preserve"> kê</w:t>
      </w:r>
      <w:r w:rsidR="00A86229" w:rsidRPr="00B61F80">
        <w:rPr>
          <w:rFonts w:ascii="Times New Roman" w:hAnsi="Times New Roman"/>
          <w:iCs/>
        </w:rPr>
        <w:t>.</w:t>
      </w:r>
    </w:p>
    <w:p w14:paraId="51A188FD" w14:textId="77777777" w:rsidR="00A86229" w:rsidRPr="00B61F80" w:rsidRDefault="00B0631D" w:rsidP="00D6739B">
      <w:pPr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>+</w:t>
      </w:r>
      <w:r w:rsidR="001B68BB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Xây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dựng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kê</w:t>
      </w:r>
      <w:proofErr w:type="spellEnd"/>
      <w:r w:rsidR="00A86229" w:rsidRPr="00B61F80">
        <w:rPr>
          <w:rFonts w:ascii="Times New Roman" w:hAnsi="Times New Roman"/>
        </w:rPr>
        <w:t xml:space="preserve">́ </w:t>
      </w:r>
      <w:proofErr w:type="spellStart"/>
      <w:r w:rsidR="00A86229" w:rsidRPr="00B61F80">
        <w:rPr>
          <w:rFonts w:ascii="Times New Roman" w:hAnsi="Times New Roman"/>
        </w:rPr>
        <w:t>hoạch</w:t>
      </w:r>
      <w:proofErr w:type="spellEnd"/>
      <w:r w:rsidR="00A86229" w:rsidRPr="00B61F80">
        <w:rPr>
          <w:rFonts w:ascii="Times New Roman" w:hAnsi="Times New Roma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quy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trình</w:t>
      </w:r>
      <w:proofErr w:type="spellEnd"/>
      <w:r w:rsidR="00A86229" w:rsidRPr="00B61F80">
        <w:rPr>
          <w:rFonts w:ascii="Times New Roman" w:hAnsi="Times New Roma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quy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định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để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lang w:val="vi-VN"/>
        </w:rPr>
        <w:t>thực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lang w:val="vi-VN"/>
        </w:rPr>
        <w:t>hiện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lang w:val="vi-VN"/>
        </w:rPr>
        <w:t>sản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lang w:val="vi-VN"/>
        </w:rPr>
        <w:t>xuất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thông tin </w:t>
      </w:r>
      <w:proofErr w:type="spellStart"/>
      <w:r w:rsidR="00A86229" w:rsidRPr="00B61F80">
        <w:rPr>
          <w:rFonts w:ascii="Times New Roman" w:hAnsi="Times New Roman"/>
          <w:lang w:val="vi-VN"/>
        </w:rPr>
        <w:t>thống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kê </w:t>
      </w:r>
      <w:proofErr w:type="spellStart"/>
      <w:r w:rsidR="00A86229" w:rsidRPr="00B61F80">
        <w:rPr>
          <w:rFonts w:ascii="Times New Roman" w:hAnsi="Times New Roman"/>
          <w:lang w:val="vi-VN"/>
        </w:rPr>
        <w:t>từ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dư</w:t>
      </w:r>
      <w:proofErr w:type="spellEnd"/>
      <w:r w:rsidR="00A86229" w:rsidRPr="00B61F80">
        <w:rPr>
          <w:rFonts w:ascii="Times New Roman" w:hAnsi="Times New Roman"/>
        </w:rPr>
        <w:t xml:space="preserve">̃ </w:t>
      </w:r>
      <w:proofErr w:type="spellStart"/>
      <w:r w:rsidR="00A86229" w:rsidRPr="00B61F80">
        <w:rPr>
          <w:rFonts w:ascii="Times New Roman" w:hAnsi="Times New Roman"/>
        </w:rPr>
        <w:t>liệu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hành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chính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dư</w:t>
      </w:r>
      <w:proofErr w:type="spellEnd"/>
      <w:r w:rsidR="00A86229" w:rsidRPr="00B61F80">
        <w:rPr>
          <w:rFonts w:ascii="Times New Roman" w:hAnsi="Times New Roman"/>
        </w:rPr>
        <w:t xml:space="preserve">̃ </w:t>
      </w:r>
      <w:proofErr w:type="spellStart"/>
      <w:r w:rsidR="00A86229" w:rsidRPr="00B61F80">
        <w:rPr>
          <w:rFonts w:ascii="Times New Roman" w:hAnsi="Times New Roman"/>
        </w:rPr>
        <w:t>liệu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mở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, </w:t>
      </w:r>
      <w:proofErr w:type="spellStart"/>
      <w:r w:rsidR="00A86229" w:rsidRPr="00B61F80">
        <w:rPr>
          <w:rFonts w:ascii="Times New Roman" w:hAnsi="Times New Roman"/>
          <w:lang w:val="vi-VN"/>
        </w:rPr>
        <w:t>dữ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lang w:val="vi-VN"/>
        </w:rPr>
        <w:t>liệu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lang w:val="vi-VN"/>
        </w:rPr>
        <w:t>lớn</w:t>
      </w:r>
      <w:proofErr w:type="spellEnd"/>
      <w:r w:rsidR="00A86229" w:rsidRPr="00B61F80">
        <w:rPr>
          <w:rFonts w:ascii="Times New Roman" w:hAnsi="Times New Roman"/>
        </w:rPr>
        <w:t xml:space="preserve">. </w:t>
      </w:r>
      <w:proofErr w:type="spellStart"/>
      <w:r w:rsidR="00A86229" w:rsidRPr="00B61F80">
        <w:rPr>
          <w:rFonts w:ascii="Times New Roman" w:hAnsi="Times New Roman"/>
        </w:rPr>
        <w:t>Trước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tiên</w:t>
      </w:r>
      <w:proofErr w:type="spellEnd"/>
      <w:r w:rsidR="00A86229" w:rsidRPr="00B61F80">
        <w:rPr>
          <w:rFonts w:ascii="Times New Roman" w:hAnsi="Times New Roma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thực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hiện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tìm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hiểu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kinh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nghiệm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quốc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tế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thông</w:t>
      </w:r>
      <w:proofErr w:type="spellEnd"/>
      <w:r w:rsidR="00A86229" w:rsidRPr="00B61F80">
        <w:rPr>
          <w:rFonts w:ascii="Times New Roman" w:hAnsi="Times New Roman"/>
        </w:rPr>
        <w:t xml:space="preserve"> qua </w:t>
      </w:r>
      <w:proofErr w:type="spellStart"/>
      <w:r w:rsidR="00A86229" w:rsidRPr="00B61F80">
        <w:rPr>
          <w:rFonts w:ascii="Times New Roman" w:hAnsi="Times New Roman"/>
        </w:rPr>
        <w:t>khảo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sát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học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tập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kinh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nghiệm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của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các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quốc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gia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có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hệ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thống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thống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kê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tiên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tiến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đã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có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nhiều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thành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tựu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trong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việc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sử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dụng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dữ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liệu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hành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chính</w:t>
      </w:r>
      <w:proofErr w:type="spellEnd"/>
      <w:r w:rsidR="00A86229" w:rsidRPr="00B61F80">
        <w:rPr>
          <w:rFonts w:ascii="Times New Roman" w:hAnsi="Times New Roma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dữ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liệu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lớn</w:t>
      </w:r>
      <w:proofErr w:type="spellEnd"/>
      <w:r w:rsidR="00A86229" w:rsidRPr="00B61F80">
        <w:rPr>
          <w:rFonts w:ascii="Times New Roman" w:hAnsi="Times New Roma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dữ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liệu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mở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cho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công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tác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thống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kê</w:t>
      </w:r>
      <w:proofErr w:type="spellEnd"/>
      <w:r w:rsidR="00A86229" w:rsidRPr="00B61F80">
        <w:rPr>
          <w:rFonts w:ascii="Times New Roman" w:hAnsi="Times New Roman"/>
        </w:rPr>
        <w:t xml:space="preserve">; </w:t>
      </w:r>
      <w:proofErr w:type="spellStart"/>
      <w:r w:rsidR="00A86229" w:rsidRPr="00B61F80">
        <w:rPr>
          <w:rFonts w:ascii="Times New Roman" w:hAnsi="Times New Roman"/>
        </w:rPr>
        <w:t>nghiên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cứu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vê</w:t>
      </w:r>
      <w:proofErr w:type="spellEnd"/>
      <w:r w:rsidR="00A86229" w:rsidRPr="00B61F80">
        <w:rPr>
          <w:rFonts w:ascii="Times New Roman" w:hAnsi="Times New Roman"/>
        </w:rPr>
        <w:t xml:space="preserve">̀ </w:t>
      </w:r>
      <w:proofErr w:type="spellStart"/>
      <w:r w:rsidR="00A86229" w:rsidRPr="00B61F80">
        <w:rPr>
          <w:rFonts w:ascii="Times New Roman" w:hAnsi="Times New Roman"/>
        </w:rPr>
        <w:t>nghiệp</w:t>
      </w:r>
      <w:proofErr w:type="spellEnd"/>
      <w:r w:rsidR="00A86229" w:rsidRPr="00B61F80">
        <w:rPr>
          <w:rFonts w:ascii="Times New Roman" w:hAnsi="Times New Roman"/>
        </w:rPr>
        <w:t xml:space="preserve"> vụ, </w:t>
      </w:r>
      <w:proofErr w:type="spellStart"/>
      <w:r w:rsidR="00A86229" w:rsidRPr="00B61F80">
        <w:rPr>
          <w:rFonts w:ascii="Times New Roman" w:hAnsi="Times New Roman"/>
        </w:rPr>
        <w:t>ky</w:t>
      </w:r>
      <w:proofErr w:type="spellEnd"/>
      <w:r w:rsidR="00A86229" w:rsidRPr="00B61F80">
        <w:rPr>
          <w:rFonts w:ascii="Times New Roman" w:hAnsi="Times New Roman"/>
        </w:rPr>
        <w:t xml:space="preserve">̃ </w:t>
      </w:r>
      <w:proofErr w:type="spellStart"/>
      <w:r w:rsidR="00A86229" w:rsidRPr="00B61F80">
        <w:rPr>
          <w:rFonts w:ascii="Times New Roman" w:hAnsi="Times New Roman"/>
        </w:rPr>
        <w:t>thuật</w:t>
      </w:r>
      <w:proofErr w:type="spellEnd"/>
      <w:r w:rsidR="00A86229" w:rsidRPr="00B61F80">
        <w:rPr>
          <w:rFonts w:ascii="Times New Roman" w:hAnsi="Times New Roman"/>
          <w:lang w:val="vi-VN"/>
        </w:rPr>
        <w:t>,</w:t>
      </w:r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hành</w:t>
      </w:r>
      <w:proofErr w:type="spellEnd"/>
      <w:r w:rsidR="00A86229" w:rsidRPr="00B61F80">
        <w:rPr>
          <w:rFonts w:ascii="Times New Roman" w:hAnsi="Times New Roman"/>
        </w:rPr>
        <w:t xml:space="preserve"> lang </w:t>
      </w:r>
      <w:proofErr w:type="spellStart"/>
      <w:r w:rsidR="00A86229" w:rsidRPr="00B61F80">
        <w:rPr>
          <w:rFonts w:ascii="Times New Roman" w:hAnsi="Times New Roman"/>
        </w:rPr>
        <w:t>pháp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ly</w:t>
      </w:r>
      <w:proofErr w:type="spellEnd"/>
      <w:r w:rsidR="00A86229" w:rsidRPr="00B61F80">
        <w:rPr>
          <w:rFonts w:ascii="Times New Roman" w:hAnsi="Times New Roman"/>
        </w:rPr>
        <w:t xml:space="preserve">́ </w:t>
      </w:r>
      <w:proofErr w:type="spellStart"/>
      <w:r w:rsidR="00A86229" w:rsidRPr="00B61F80">
        <w:rPr>
          <w:rFonts w:ascii="Times New Roman" w:hAnsi="Times New Roman"/>
        </w:rPr>
        <w:t>và</w:t>
      </w:r>
      <w:proofErr w:type="spellEnd"/>
      <w:r w:rsidR="00BE7A6B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các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giải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pháp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sư</w:t>
      </w:r>
      <w:proofErr w:type="spellEnd"/>
      <w:r w:rsidR="00A86229" w:rsidRPr="00B61F80">
        <w:rPr>
          <w:rFonts w:ascii="Times New Roman" w:hAnsi="Times New Roman"/>
        </w:rPr>
        <w:t xml:space="preserve">̉ </w:t>
      </w:r>
      <w:proofErr w:type="spellStart"/>
      <w:r w:rsidR="00A86229" w:rsidRPr="00B61F80">
        <w:rPr>
          <w:rFonts w:ascii="Times New Roman" w:hAnsi="Times New Roman"/>
        </w:rPr>
        <w:t>dụng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dư</w:t>
      </w:r>
      <w:proofErr w:type="spellEnd"/>
      <w:r w:rsidR="00A86229" w:rsidRPr="00B61F80">
        <w:rPr>
          <w:rFonts w:ascii="Times New Roman" w:hAnsi="Times New Roman"/>
        </w:rPr>
        <w:t xml:space="preserve">̃ </w:t>
      </w:r>
      <w:proofErr w:type="spellStart"/>
      <w:r w:rsidR="00A86229" w:rsidRPr="00B61F80">
        <w:rPr>
          <w:rFonts w:ascii="Times New Roman" w:hAnsi="Times New Roman"/>
        </w:rPr>
        <w:t>liệu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hành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chính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dư</w:t>
      </w:r>
      <w:proofErr w:type="spellEnd"/>
      <w:r w:rsidR="00A86229" w:rsidRPr="00B61F80">
        <w:rPr>
          <w:rFonts w:ascii="Times New Roman" w:hAnsi="Times New Roman"/>
        </w:rPr>
        <w:t xml:space="preserve">̃ </w:t>
      </w:r>
      <w:proofErr w:type="spellStart"/>
      <w:r w:rsidR="00A86229" w:rsidRPr="00B61F80">
        <w:rPr>
          <w:rFonts w:ascii="Times New Roman" w:hAnsi="Times New Roman"/>
        </w:rPr>
        <w:t>liệu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mơ</w:t>
      </w:r>
      <w:proofErr w:type="spellEnd"/>
      <w:r w:rsidR="00A86229" w:rsidRPr="00B61F80">
        <w:rPr>
          <w:rFonts w:ascii="Times New Roman" w:hAnsi="Times New Roman"/>
        </w:rPr>
        <w:t xml:space="preserve">̉, </w:t>
      </w:r>
      <w:proofErr w:type="spellStart"/>
      <w:r w:rsidR="00A86229" w:rsidRPr="00B61F80">
        <w:rPr>
          <w:rFonts w:ascii="Times New Roman" w:hAnsi="Times New Roman"/>
        </w:rPr>
        <w:t>dư</w:t>
      </w:r>
      <w:proofErr w:type="spellEnd"/>
      <w:r w:rsidR="00A86229" w:rsidRPr="00B61F80">
        <w:rPr>
          <w:rFonts w:ascii="Times New Roman" w:hAnsi="Times New Roman"/>
        </w:rPr>
        <w:t xml:space="preserve">̃ </w:t>
      </w:r>
      <w:proofErr w:type="spellStart"/>
      <w:r w:rsidR="00A86229" w:rsidRPr="00B61F80">
        <w:rPr>
          <w:rFonts w:ascii="Times New Roman" w:hAnsi="Times New Roman"/>
        </w:rPr>
        <w:t>liệu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lớn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trong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sản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lang w:val="vi-VN"/>
        </w:rPr>
        <w:t>xuất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thông tin</w:t>
      </w:r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thống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kê</w:t>
      </w:r>
      <w:proofErr w:type="spellEnd"/>
      <w:r w:rsidR="00A86229" w:rsidRPr="00B61F80">
        <w:rPr>
          <w:rFonts w:ascii="Times New Roman" w:hAnsi="Times New Roman"/>
        </w:rPr>
        <w:t xml:space="preserve">; </w:t>
      </w:r>
      <w:proofErr w:type="spellStart"/>
      <w:r w:rsidR="00A86229" w:rsidRPr="00B61F80">
        <w:rPr>
          <w:rFonts w:ascii="Times New Roman" w:hAnsi="Times New Roman"/>
        </w:rPr>
        <w:t>tô</w:t>
      </w:r>
      <w:proofErr w:type="spellEnd"/>
      <w:r w:rsidR="00A86229" w:rsidRPr="00B61F80">
        <w:rPr>
          <w:rFonts w:ascii="Times New Roman" w:hAnsi="Times New Roman"/>
        </w:rPr>
        <w:t xml:space="preserve">̉ </w:t>
      </w:r>
      <w:proofErr w:type="spellStart"/>
      <w:r w:rsidR="00A86229" w:rsidRPr="00B61F80">
        <w:rPr>
          <w:rFonts w:ascii="Times New Roman" w:hAnsi="Times New Roman"/>
        </w:rPr>
        <w:t>chức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các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hội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thảo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chuyên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gia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trong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va</w:t>
      </w:r>
      <w:proofErr w:type="spellEnd"/>
      <w:r w:rsidR="00A86229" w:rsidRPr="00B61F80">
        <w:rPr>
          <w:rFonts w:ascii="Times New Roman" w:hAnsi="Times New Roman"/>
        </w:rPr>
        <w:t xml:space="preserve">̀ </w:t>
      </w:r>
      <w:proofErr w:type="spellStart"/>
      <w:r w:rsidR="00A86229" w:rsidRPr="00B61F80">
        <w:rPr>
          <w:rFonts w:ascii="Times New Roman" w:hAnsi="Times New Roman"/>
        </w:rPr>
        <w:t>ngoài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nước</w:t>
      </w:r>
      <w:proofErr w:type="spellEnd"/>
      <w:r w:rsidR="00A86229" w:rsidRPr="00B61F80">
        <w:rPr>
          <w:rFonts w:ascii="Times New Roman" w:hAnsi="Times New Roma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tổng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kết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kinh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nghiệm</w:t>
      </w:r>
      <w:proofErr w:type="spellEnd"/>
      <w:r w:rsidR="00A86229" w:rsidRPr="00B61F80">
        <w:rPr>
          <w:rFonts w:ascii="Times New Roman" w:hAnsi="Times New Roma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đê</w:t>
      </w:r>
      <w:proofErr w:type="spellEnd"/>
      <w:r w:rsidR="00A86229" w:rsidRPr="00B61F80">
        <w:rPr>
          <w:rFonts w:ascii="Times New Roman" w:hAnsi="Times New Roman"/>
        </w:rPr>
        <w:t xml:space="preserve">̀ </w:t>
      </w:r>
      <w:proofErr w:type="spellStart"/>
      <w:r w:rsidR="00A86229" w:rsidRPr="00B61F80">
        <w:rPr>
          <w:rFonts w:ascii="Times New Roman" w:hAnsi="Times New Roman"/>
        </w:rPr>
        <w:t>xuất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giải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pháp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chuyển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đổi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dư</w:t>
      </w:r>
      <w:proofErr w:type="spellEnd"/>
      <w:r w:rsidR="00A86229" w:rsidRPr="00B61F80">
        <w:rPr>
          <w:rFonts w:ascii="Times New Roman" w:hAnsi="Times New Roman"/>
        </w:rPr>
        <w:t xml:space="preserve">̃ </w:t>
      </w:r>
      <w:proofErr w:type="spellStart"/>
      <w:r w:rsidR="00A86229" w:rsidRPr="00B61F80">
        <w:rPr>
          <w:rFonts w:ascii="Times New Roman" w:hAnsi="Times New Roman"/>
        </w:rPr>
        <w:t>liệu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hành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chính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thành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dư</w:t>
      </w:r>
      <w:proofErr w:type="spellEnd"/>
      <w:r w:rsidR="00A86229" w:rsidRPr="00B61F80">
        <w:rPr>
          <w:rFonts w:ascii="Times New Roman" w:hAnsi="Times New Roman"/>
        </w:rPr>
        <w:t xml:space="preserve">̃ </w:t>
      </w:r>
      <w:proofErr w:type="spellStart"/>
      <w:r w:rsidR="00A86229" w:rsidRPr="00B61F80">
        <w:rPr>
          <w:rFonts w:ascii="Times New Roman" w:hAnsi="Times New Roman"/>
        </w:rPr>
        <w:t>liệu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thống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kê</w:t>
      </w:r>
      <w:proofErr w:type="spellEnd"/>
      <w:r w:rsidR="00A86229" w:rsidRPr="00B61F80">
        <w:rPr>
          <w:rFonts w:ascii="Times New Roman" w:hAnsi="Times New Roman"/>
        </w:rPr>
        <w:t>.</w:t>
      </w:r>
    </w:p>
    <w:p w14:paraId="3D1130B2" w14:textId="77777777" w:rsidR="00A86229" w:rsidRPr="00B61F80" w:rsidRDefault="00B0631D" w:rsidP="00D6739B">
      <w:pPr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>+</w:t>
      </w:r>
      <w:r w:rsidR="001B68BB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Xây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dựng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quy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trình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nghiệp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vụ</w:t>
      </w:r>
      <w:proofErr w:type="spellEnd"/>
      <w:r w:rsidR="00A86229" w:rsidRPr="00B61F80">
        <w:rPr>
          <w:rFonts w:ascii="Times New Roman" w:hAnsi="Times New Roma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tài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liệu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hướng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dẫn</w:t>
      </w:r>
      <w:proofErr w:type="spellEnd"/>
      <w:r w:rsidR="00A86229" w:rsidRPr="00B61F80">
        <w:rPr>
          <w:rFonts w:ascii="Times New Roman" w:hAnsi="Times New Roma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phương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pháp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thực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hiện</w:t>
      </w:r>
      <w:proofErr w:type="spellEnd"/>
      <w:r w:rsidR="00BE7A6B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chuyển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đổi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dư</w:t>
      </w:r>
      <w:proofErr w:type="spellEnd"/>
      <w:r w:rsidR="00A86229" w:rsidRPr="00B61F80">
        <w:rPr>
          <w:rFonts w:ascii="Times New Roman" w:hAnsi="Times New Roman"/>
        </w:rPr>
        <w:t xml:space="preserve">̃ </w:t>
      </w:r>
      <w:proofErr w:type="spellStart"/>
      <w:r w:rsidR="00A86229" w:rsidRPr="00B61F80">
        <w:rPr>
          <w:rFonts w:ascii="Times New Roman" w:hAnsi="Times New Roman"/>
        </w:rPr>
        <w:t>liệu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hành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chính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thành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thông</w:t>
      </w:r>
      <w:proofErr w:type="spellEnd"/>
      <w:r w:rsidR="00A86229" w:rsidRPr="00B61F80">
        <w:rPr>
          <w:rFonts w:ascii="Times New Roman" w:hAnsi="Times New Roman"/>
        </w:rPr>
        <w:t xml:space="preserve"> tin </w:t>
      </w:r>
      <w:proofErr w:type="spellStart"/>
      <w:r w:rsidR="00A86229" w:rsidRPr="00B61F80">
        <w:rPr>
          <w:rFonts w:ascii="Times New Roman" w:hAnsi="Times New Roman"/>
        </w:rPr>
        <w:t>thống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kê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phục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vụ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tính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toán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các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chỉ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tiêu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thống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kê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và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biên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soạn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báo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cáo</w:t>
      </w:r>
      <w:proofErr w:type="spellEnd"/>
      <w:r w:rsidR="00A86229" w:rsidRPr="00B61F80">
        <w:rPr>
          <w:rFonts w:ascii="Times New Roman" w:hAnsi="Times New Roman"/>
        </w:rPr>
        <w:t>.</w:t>
      </w:r>
    </w:p>
    <w:p w14:paraId="5785EDE3" w14:textId="77777777" w:rsidR="00A86229" w:rsidRPr="00B61F80" w:rsidRDefault="00B0631D" w:rsidP="00D6739B">
      <w:pPr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="00A86229" w:rsidRPr="00B61F80">
        <w:rPr>
          <w:rFonts w:ascii="Times New Roman" w:hAnsi="Times New Roman"/>
          <w:lang w:val="vi-VN"/>
        </w:rPr>
        <w:t>Phát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lang w:val="vi-VN"/>
        </w:rPr>
        <w:t>triển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các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ứng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dụng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thông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minh </w:t>
      </w:r>
      <w:proofErr w:type="spellStart"/>
      <w:r w:rsidR="00A86229" w:rsidRPr="00B61F80">
        <w:rPr>
          <w:rFonts w:ascii="Times New Roman" w:hAnsi="Times New Roman"/>
          <w:lang w:val="vi-VN"/>
        </w:rPr>
        <w:t>dùng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chung </w:t>
      </w:r>
      <w:proofErr w:type="spellStart"/>
      <w:r w:rsidR="00A86229" w:rsidRPr="00B61F80">
        <w:rPr>
          <w:rFonts w:ascii="Times New Roman" w:hAnsi="Times New Roman"/>
          <w:lang w:val="vi-VN"/>
        </w:rPr>
        <w:t>để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chuyển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đổi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dư</w:t>
      </w:r>
      <w:proofErr w:type="spellEnd"/>
      <w:r w:rsidR="00A86229" w:rsidRPr="00B61F80">
        <w:rPr>
          <w:rFonts w:ascii="Times New Roman" w:hAnsi="Times New Roman"/>
        </w:rPr>
        <w:t xml:space="preserve">̃ </w:t>
      </w:r>
      <w:proofErr w:type="spellStart"/>
      <w:r w:rsidR="00A86229" w:rsidRPr="00B61F80">
        <w:rPr>
          <w:rFonts w:ascii="Times New Roman" w:hAnsi="Times New Roman"/>
        </w:rPr>
        <w:t>liệu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hành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chính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dư</w:t>
      </w:r>
      <w:proofErr w:type="spellEnd"/>
      <w:r w:rsidR="00A86229" w:rsidRPr="00B61F80">
        <w:rPr>
          <w:rFonts w:ascii="Times New Roman" w:hAnsi="Times New Roman"/>
        </w:rPr>
        <w:t xml:space="preserve">̃ </w:t>
      </w:r>
      <w:proofErr w:type="spellStart"/>
      <w:r w:rsidR="00A86229" w:rsidRPr="00B61F80">
        <w:rPr>
          <w:rFonts w:ascii="Times New Roman" w:hAnsi="Times New Roman"/>
        </w:rPr>
        <w:t>liệu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mở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, </w:t>
      </w:r>
      <w:proofErr w:type="spellStart"/>
      <w:r w:rsidR="00A86229" w:rsidRPr="00B61F80">
        <w:rPr>
          <w:rFonts w:ascii="Times New Roman" w:hAnsi="Times New Roman"/>
          <w:lang w:val="vi-VN"/>
        </w:rPr>
        <w:t>dữ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lang w:val="vi-VN"/>
        </w:rPr>
        <w:t>liệu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A86229" w:rsidRPr="00B61F80">
        <w:rPr>
          <w:rFonts w:ascii="Times New Roman" w:hAnsi="Times New Roman"/>
          <w:lang w:val="vi-VN"/>
        </w:rPr>
        <w:t>lớn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thành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thông</w:t>
      </w:r>
      <w:proofErr w:type="spellEnd"/>
      <w:r w:rsidR="00A86229" w:rsidRPr="00B61F80">
        <w:rPr>
          <w:rFonts w:ascii="Times New Roman" w:hAnsi="Times New Roman"/>
        </w:rPr>
        <w:t xml:space="preserve"> tin </w:t>
      </w:r>
      <w:proofErr w:type="spellStart"/>
      <w:r w:rsidR="00A86229" w:rsidRPr="00B61F80">
        <w:rPr>
          <w:rFonts w:ascii="Times New Roman" w:hAnsi="Times New Roman"/>
        </w:rPr>
        <w:t>thống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kê</w:t>
      </w:r>
      <w:proofErr w:type="spellEnd"/>
      <w:r w:rsidR="00A86229" w:rsidRPr="00B61F80">
        <w:rPr>
          <w:rFonts w:ascii="Times New Roman" w:hAnsi="Times New Roman"/>
          <w:lang w:val="vi-VN"/>
        </w:rPr>
        <w:t xml:space="preserve">. </w:t>
      </w:r>
      <w:proofErr w:type="spellStart"/>
      <w:r w:rsidR="00A86229" w:rsidRPr="00B61F80">
        <w:rPr>
          <w:rFonts w:ascii="Times New Roman" w:hAnsi="Times New Roman"/>
        </w:rPr>
        <w:t>Các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ứng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dụng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này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phải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thỏa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mãn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các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yêu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cầu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tối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thiểu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sau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đây</w:t>
      </w:r>
      <w:proofErr w:type="spellEnd"/>
      <w:r w:rsidR="00A86229" w:rsidRPr="00B61F80">
        <w:rPr>
          <w:rFonts w:ascii="Times New Roman" w:hAnsi="Times New Roman"/>
        </w:rPr>
        <w:t>:</w:t>
      </w:r>
    </w:p>
    <w:p w14:paraId="4803F368" w14:textId="77777777" w:rsidR="00A86229" w:rsidRPr="00B61F80" w:rsidRDefault="00A86229" w:rsidP="00D6739B">
      <w:pPr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  <w:lang w:val="vi-VN"/>
        </w:rPr>
        <w:t xml:space="preserve">+ </w:t>
      </w:r>
      <w:proofErr w:type="spellStart"/>
      <w:r w:rsidRPr="00B61F80">
        <w:rPr>
          <w:rFonts w:ascii="Times New Roman" w:hAnsi="Times New Roman"/>
        </w:rPr>
        <w:t>Các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ứng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dụng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này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áp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dụng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nghê</w:t>
      </w:r>
      <w:proofErr w:type="spellEnd"/>
      <w:r w:rsidRPr="00B61F80">
        <w:rPr>
          <w:rFonts w:ascii="Times New Roman" w:hAnsi="Times New Roman"/>
        </w:rPr>
        <w:t xml:space="preserve">̣ </w:t>
      </w:r>
      <w:proofErr w:type="spellStart"/>
      <w:r w:rsidRPr="00B61F80">
        <w:rPr>
          <w:rFonts w:ascii="Times New Roman" w:hAnsi="Times New Roman"/>
        </w:rPr>
        <w:t>hiện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đại</w:t>
      </w:r>
      <w:proofErr w:type="spellEnd"/>
      <w:r w:rsidR="00BE7A6B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va</w:t>
      </w:r>
      <w:proofErr w:type="spellEnd"/>
      <w:r w:rsidRPr="00B61F80">
        <w:rPr>
          <w:rFonts w:ascii="Times New Roman" w:hAnsi="Times New Roman"/>
        </w:rPr>
        <w:t xml:space="preserve">̀ có </w:t>
      </w:r>
      <w:proofErr w:type="spellStart"/>
      <w:r w:rsidRPr="00B61F80">
        <w:rPr>
          <w:rFonts w:ascii="Times New Roman" w:hAnsi="Times New Roman"/>
        </w:rPr>
        <w:t>triển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vọng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lâu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dài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như</w:t>
      </w:r>
      <w:proofErr w:type="spellEnd"/>
      <w:r w:rsidRPr="00B61F80">
        <w:rPr>
          <w:rFonts w:ascii="Times New Roman" w:hAnsi="Times New Roman"/>
        </w:rPr>
        <w:t xml:space="preserve">: </w:t>
      </w:r>
      <w:proofErr w:type="spellStart"/>
      <w:r w:rsidRPr="00B61F80">
        <w:rPr>
          <w:rFonts w:ascii="Times New Roman" w:hAnsi="Times New Roman"/>
        </w:rPr>
        <w:t>quản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ly</w:t>
      </w:r>
      <w:proofErr w:type="spellEnd"/>
      <w:r w:rsidRPr="00B61F80">
        <w:rPr>
          <w:rFonts w:ascii="Times New Roman" w:hAnsi="Times New Roman"/>
        </w:rPr>
        <w:t xml:space="preserve">́ tri </w:t>
      </w:r>
      <w:proofErr w:type="spellStart"/>
      <w:r w:rsidRPr="00B61F80">
        <w:rPr>
          <w:rFonts w:ascii="Times New Roman" w:hAnsi="Times New Roman"/>
        </w:rPr>
        <w:t>thức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khai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pha</w:t>
      </w:r>
      <w:proofErr w:type="spellEnd"/>
      <w:r w:rsidRPr="00B61F80">
        <w:rPr>
          <w:rFonts w:ascii="Times New Roman" w:hAnsi="Times New Roman"/>
        </w:rPr>
        <w:t xml:space="preserve">́ </w:t>
      </w:r>
      <w:proofErr w:type="spellStart"/>
      <w:r w:rsidRPr="00B61F80">
        <w:rPr>
          <w:rFonts w:ascii="Times New Roman" w:hAnsi="Times New Roman"/>
        </w:rPr>
        <w:t>dư</w:t>
      </w:r>
      <w:proofErr w:type="spellEnd"/>
      <w:r w:rsidRPr="00B61F80">
        <w:rPr>
          <w:rFonts w:ascii="Times New Roman" w:hAnsi="Times New Roman"/>
        </w:rPr>
        <w:t xml:space="preserve">̃ </w:t>
      </w:r>
      <w:proofErr w:type="spellStart"/>
      <w:r w:rsidRPr="00B61F80">
        <w:rPr>
          <w:rFonts w:ascii="Times New Roman" w:hAnsi="Times New Roman"/>
        </w:rPr>
        <w:t>liệu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hê</w:t>
      </w:r>
      <w:proofErr w:type="spellEnd"/>
      <w:r w:rsidRPr="00B61F80">
        <w:rPr>
          <w:rFonts w:ascii="Times New Roman" w:hAnsi="Times New Roman"/>
        </w:rPr>
        <w:t xml:space="preserve">̣ </w:t>
      </w:r>
      <w:proofErr w:type="spellStart"/>
      <w:r w:rsidRPr="00B61F80">
        <w:rPr>
          <w:rFonts w:ascii="Times New Roman" w:hAnsi="Times New Roman"/>
        </w:rPr>
        <w:t>chuyên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gia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học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máy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xư</w:t>
      </w:r>
      <w:proofErr w:type="spellEnd"/>
      <w:r w:rsidRPr="00B61F80">
        <w:rPr>
          <w:rFonts w:ascii="Times New Roman" w:hAnsi="Times New Roman"/>
        </w:rPr>
        <w:t xml:space="preserve">̉ </w:t>
      </w:r>
      <w:proofErr w:type="spellStart"/>
      <w:r w:rsidRPr="00B61F80">
        <w:rPr>
          <w:rFonts w:ascii="Times New Roman" w:hAnsi="Times New Roman"/>
        </w:rPr>
        <w:t>ly</w:t>
      </w:r>
      <w:proofErr w:type="spellEnd"/>
      <w:r w:rsidRPr="00B61F80">
        <w:rPr>
          <w:rFonts w:ascii="Times New Roman" w:hAnsi="Times New Roman"/>
        </w:rPr>
        <w:t xml:space="preserve">́ </w:t>
      </w:r>
      <w:proofErr w:type="spellStart"/>
      <w:r w:rsidRPr="00B61F80">
        <w:rPr>
          <w:rFonts w:ascii="Times New Roman" w:hAnsi="Times New Roman"/>
        </w:rPr>
        <w:t>ngôn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ngư</w:t>
      </w:r>
      <w:proofErr w:type="spellEnd"/>
      <w:r w:rsidRPr="00B61F80">
        <w:rPr>
          <w:rFonts w:ascii="Times New Roman" w:hAnsi="Times New Roman"/>
        </w:rPr>
        <w:t xml:space="preserve">̃ </w:t>
      </w:r>
      <w:proofErr w:type="spellStart"/>
      <w:r w:rsidRPr="00B61F80">
        <w:rPr>
          <w:rFonts w:ascii="Times New Roman" w:hAnsi="Times New Roman"/>
        </w:rPr>
        <w:t>tư</w:t>
      </w:r>
      <w:proofErr w:type="spellEnd"/>
      <w:r w:rsidRPr="00B61F80">
        <w:rPr>
          <w:rFonts w:ascii="Times New Roman" w:hAnsi="Times New Roman"/>
        </w:rPr>
        <w:t xml:space="preserve">̣ </w:t>
      </w:r>
      <w:proofErr w:type="spellStart"/>
      <w:r w:rsidRPr="00B61F80">
        <w:rPr>
          <w:rFonts w:ascii="Times New Roman" w:hAnsi="Times New Roman"/>
        </w:rPr>
        <w:t>nhiên</w:t>
      </w:r>
      <w:proofErr w:type="spellEnd"/>
      <w:r w:rsidRPr="00B61F80">
        <w:rPr>
          <w:rFonts w:ascii="Times New Roman" w:hAnsi="Times New Roman"/>
        </w:rPr>
        <w:t xml:space="preserve">, trí </w:t>
      </w:r>
      <w:proofErr w:type="spellStart"/>
      <w:r w:rsidRPr="00B61F80">
        <w:rPr>
          <w:rFonts w:ascii="Times New Roman" w:hAnsi="Times New Roman"/>
        </w:rPr>
        <w:t>tuê</w:t>
      </w:r>
      <w:proofErr w:type="spellEnd"/>
      <w:r w:rsidRPr="00B61F80">
        <w:rPr>
          <w:rFonts w:ascii="Times New Roman" w:hAnsi="Times New Roman"/>
        </w:rPr>
        <w:t xml:space="preserve">̣ </w:t>
      </w:r>
      <w:proofErr w:type="spellStart"/>
      <w:r w:rsidRPr="00B61F80">
        <w:rPr>
          <w:rFonts w:ascii="Times New Roman" w:hAnsi="Times New Roman"/>
        </w:rPr>
        <w:t>nhân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tạo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tính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toán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đám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mây</w:t>
      </w:r>
      <w:proofErr w:type="spellEnd"/>
      <w:r w:rsidRPr="00B61F80">
        <w:rPr>
          <w:rFonts w:ascii="Times New Roman" w:hAnsi="Times New Roman"/>
        </w:rPr>
        <w:t xml:space="preserve">,… </w:t>
      </w:r>
    </w:p>
    <w:p w14:paraId="5A9DC3BB" w14:textId="77777777" w:rsidR="00A86229" w:rsidRPr="00B61F80" w:rsidRDefault="00A86229" w:rsidP="00D6739B">
      <w:pPr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  <w:lang w:val="vi-VN"/>
        </w:rPr>
        <w:lastRenderedPageBreak/>
        <w:t xml:space="preserve">+ </w:t>
      </w:r>
      <w:proofErr w:type="spellStart"/>
      <w:r w:rsidRPr="00B61F80">
        <w:rPr>
          <w:rFonts w:ascii="Times New Roman" w:hAnsi="Times New Roman"/>
        </w:rPr>
        <w:t>Các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ứng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dụng</w:t>
      </w:r>
      <w:proofErr w:type="spellEnd"/>
      <w:r w:rsidRPr="00B61F80">
        <w:rPr>
          <w:rFonts w:ascii="Times New Roman" w:hAnsi="Times New Roman"/>
        </w:rPr>
        <w:t xml:space="preserve"> có </w:t>
      </w:r>
      <w:proofErr w:type="spellStart"/>
      <w:r w:rsidRPr="00B61F80">
        <w:rPr>
          <w:rFonts w:ascii="Times New Roman" w:hAnsi="Times New Roman"/>
        </w:rPr>
        <w:t>thê</w:t>
      </w:r>
      <w:proofErr w:type="spellEnd"/>
      <w:r w:rsidRPr="00B61F80">
        <w:rPr>
          <w:rFonts w:ascii="Times New Roman" w:hAnsi="Times New Roman"/>
        </w:rPr>
        <w:t xml:space="preserve">̉ </w:t>
      </w:r>
      <w:proofErr w:type="spellStart"/>
      <w:r w:rsidRPr="00B61F80">
        <w:rPr>
          <w:rFonts w:ascii="Times New Roman" w:hAnsi="Times New Roman"/>
        </w:rPr>
        <w:t>tích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hợp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vào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các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hê</w:t>
      </w:r>
      <w:proofErr w:type="spellEnd"/>
      <w:r w:rsidRPr="00B61F80">
        <w:rPr>
          <w:rFonts w:ascii="Times New Roman" w:hAnsi="Times New Roman"/>
        </w:rPr>
        <w:t xml:space="preserve">̣ </w:t>
      </w:r>
      <w:proofErr w:type="spellStart"/>
      <w:r w:rsidRPr="00B61F80">
        <w:rPr>
          <w:rFonts w:ascii="Times New Roman" w:hAnsi="Times New Roman"/>
        </w:rPr>
        <w:t>thống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quản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ly</w:t>
      </w:r>
      <w:proofErr w:type="spellEnd"/>
      <w:r w:rsidRPr="00B61F80">
        <w:rPr>
          <w:rFonts w:ascii="Times New Roman" w:hAnsi="Times New Roman"/>
        </w:rPr>
        <w:t xml:space="preserve">́ </w:t>
      </w:r>
      <w:proofErr w:type="spellStart"/>
      <w:r w:rsidRPr="00B61F80">
        <w:rPr>
          <w:rFonts w:ascii="Times New Roman" w:hAnsi="Times New Roman"/>
        </w:rPr>
        <w:t>nội</w:t>
      </w:r>
      <w:proofErr w:type="spellEnd"/>
      <w:r w:rsidRPr="00B61F80">
        <w:rPr>
          <w:rFonts w:ascii="Times New Roman" w:hAnsi="Times New Roman"/>
        </w:rPr>
        <w:t xml:space="preserve"> dung, </w:t>
      </w:r>
      <w:proofErr w:type="spellStart"/>
      <w:r w:rsidRPr="00B61F80">
        <w:rPr>
          <w:rFonts w:ascii="Times New Roman" w:hAnsi="Times New Roman"/>
        </w:rPr>
        <w:t>quản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ly</w:t>
      </w:r>
      <w:proofErr w:type="spellEnd"/>
      <w:r w:rsidRPr="00B61F80">
        <w:rPr>
          <w:rFonts w:ascii="Times New Roman" w:hAnsi="Times New Roman"/>
        </w:rPr>
        <w:t xml:space="preserve">́ </w:t>
      </w:r>
      <w:proofErr w:type="spellStart"/>
      <w:r w:rsidRPr="00B61F80">
        <w:rPr>
          <w:rFonts w:ascii="Times New Roman" w:hAnsi="Times New Roman"/>
        </w:rPr>
        <w:t>hành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chính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va</w:t>
      </w:r>
      <w:proofErr w:type="spellEnd"/>
      <w:r w:rsidRPr="00B61F80">
        <w:rPr>
          <w:rFonts w:ascii="Times New Roman" w:hAnsi="Times New Roman"/>
        </w:rPr>
        <w:t xml:space="preserve">̀ </w:t>
      </w:r>
      <w:proofErr w:type="spellStart"/>
      <w:r w:rsidRPr="00B61F80">
        <w:rPr>
          <w:rFonts w:ascii="Times New Roman" w:hAnsi="Times New Roman"/>
        </w:rPr>
        <w:t>nghiệp</w:t>
      </w:r>
      <w:proofErr w:type="spellEnd"/>
      <w:r w:rsidRPr="00B61F80">
        <w:rPr>
          <w:rFonts w:ascii="Times New Roman" w:hAnsi="Times New Roman"/>
        </w:rPr>
        <w:t xml:space="preserve"> vụ, </w:t>
      </w:r>
      <w:proofErr w:type="spellStart"/>
      <w:r w:rsidRPr="00B61F80">
        <w:rPr>
          <w:rFonts w:ascii="Times New Roman" w:hAnsi="Times New Roman"/>
        </w:rPr>
        <w:t>báo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cáo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thống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kê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va</w:t>
      </w:r>
      <w:proofErr w:type="spellEnd"/>
      <w:r w:rsidRPr="00B61F80">
        <w:rPr>
          <w:rFonts w:ascii="Times New Roman" w:hAnsi="Times New Roman"/>
        </w:rPr>
        <w:t xml:space="preserve">̀ </w:t>
      </w:r>
      <w:proofErr w:type="spellStart"/>
      <w:r w:rsidRPr="00B61F80">
        <w:rPr>
          <w:rFonts w:ascii="Times New Roman" w:hAnsi="Times New Roman"/>
        </w:rPr>
        <w:t>các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dịch</w:t>
      </w:r>
      <w:proofErr w:type="spellEnd"/>
      <w:r w:rsidRPr="00B61F80">
        <w:rPr>
          <w:rFonts w:ascii="Times New Roman" w:hAnsi="Times New Roman"/>
        </w:rPr>
        <w:t xml:space="preserve"> vụ </w:t>
      </w:r>
      <w:proofErr w:type="spellStart"/>
      <w:r w:rsidRPr="00B61F80">
        <w:rPr>
          <w:rFonts w:ascii="Times New Roman" w:hAnsi="Times New Roman"/>
        </w:rPr>
        <w:t>công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của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các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bô</w:t>
      </w:r>
      <w:proofErr w:type="spellEnd"/>
      <w:r w:rsidRPr="00B61F80">
        <w:rPr>
          <w:rFonts w:ascii="Times New Roman" w:hAnsi="Times New Roman"/>
        </w:rPr>
        <w:t xml:space="preserve">̣, </w:t>
      </w:r>
      <w:proofErr w:type="spellStart"/>
      <w:r w:rsidRPr="00B61F80">
        <w:rPr>
          <w:rFonts w:ascii="Times New Roman" w:hAnsi="Times New Roman"/>
        </w:rPr>
        <w:t>ngành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địa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>.</w:t>
      </w:r>
    </w:p>
    <w:p w14:paraId="716ACCCD" w14:textId="77777777" w:rsidR="00A86229" w:rsidRPr="00B61F80" w:rsidRDefault="00A86229" w:rsidP="00D6739B">
      <w:pPr>
        <w:pStyle w:val="List-"/>
        <w:numPr>
          <w:ilvl w:val="0"/>
          <w:numId w:val="0"/>
        </w:numPr>
        <w:spacing w:before="120" w:line="252" w:lineRule="auto"/>
        <w:ind w:firstLine="567"/>
      </w:pPr>
      <w:r w:rsidRPr="00B61F80">
        <w:t xml:space="preserve">+ </w:t>
      </w:r>
      <w:proofErr w:type="spellStart"/>
      <w:r w:rsidRPr="00B61F80">
        <w:t>Hê</w:t>
      </w:r>
      <w:proofErr w:type="spellEnd"/>
      <w:r w:rsidRPr="00B61F80">
        <w:t xml:space="preserve">̣ </w:t>
      </w:r>
      <w:proofErr w:type="spellStart"/>
      <w:r w:rsidRPr="00B61F80">
        <w:t>thống</w:t>
      </w:r>
      <w:proofErr w:type="spellEnd"/>
      <w:r w:rsidRPr="00B61F80">
        <w:t xml:space="preserve"> có </w:t>
      </w:r>
      <w:proofErr w:type="spellStart"/>
      <w:r w:rsidRPr="00B61F80">
        <w:t>thê</w:t>
      </w:r>
      <w:proofErr w:type="spellEnd"/>
      <w:r w:rsidRPr="00B61F80">
        <w:t xml:space="preserve">̉ </w:t>
      </w:r>
      <w:proofErr w:type="spellStart"/>
      <w:r w:rsidRPr="00B61F80">
        <w:t>tùy</w:t>
      </w:r>
      <w:proofErr w:type="spellEnd"/>
      <w:r w:rsidRPr="00B61F80">
        <w:t xml:space="preserve"> </w:t>
      </w:r>
      <w:proofErr w:type="spellStart"/>
      <w:r w:rsidRPr="00B61F80">
        <w:t>biến</w:t>
      </w:r>
      <w:proofErr w:type="spellEnd"/>
      <w:r w:rsidRPr="00B61F80">
        <w:t xml:space="preserve"> </w:t>
      </w:r>
      <w:proofErr w:type="spellStart"/>
      <w:r w:rsidRPr="00B61F80">
        <w:t>linh</w:t>
      </w:r>
      <w:proofErr w:type="spellEnd"/>
      <w:r w:rsidRPr="00B61F80">
        <w:t xml:space="preserve"> </w:t>
      </w:r>
      <w:proofErr w:type="spellStart"/>
      <w:r w:rsidRPr="00B61F80">
        <w:t>hoạt</w:t>
      </w:r>
      <w:proofErr w:type="spellEnd"/>
      <w:r w:rsidRPr="00B61F80">
        <w:t xml:space="preserve"> </w:t>
      </w:r>
      <w:proofErr w:type="spellStart"/>
      <w:r w:rsidRPr="00B61F80">
        <w:t>các</w:t>
      </w:r>
      <w:proofErr w:type="spellEnd"/>
      <w:r w:rsidRPr="00B61F80">
        <w:t xml:space="preserve"> chỉ </w:t>
      </w:r>
      <w:proofErr w:type="spellStart"/>
      <w:r w:rsidRPr="00B61F80">
        <w:t>tiêu</w:t>
      </w:r>
      <w:proofErr w:type="spellEnd"/>
      <w:r w:rsidRPr="00B61F80">
        <w:t xml:space="preserve"> </w:t>
      </w:r>
      <w:proofErr w:type="spellStart"/>
      <w:r w:rsidRPr="00B61F80">
        <w:t>thống</w:t>
      </w:r>
      <w:proofErr w:type="spellEnd"/>
      <w:r w:rsidRPr="00B61F80">
        <w:t xml:space="preserve"> </w:t>
      </w:r>
      <w:proofErr w:type="spellStart"/>
      <w:r w:rsidRPr="00B61F80">
        <w:t>kê</w:t>
      </w:r>
      <w:proofErr w:type="spellEnd"/>
      <w:r w:rsidRPr="00B61F80">
        <w:t xml:space="preserve">, </w:t>
      </w:r>
      <w:proofErr w:type="spellStart"/>
      <w:r w:rsidRPr="00B61F80">
        <w:t>phương</w:t>
      </w:r>
      <w:proofErr w:type="spellEnd"/>
      <w:r w:rsidRPr="00B61F80">
        <w:t xml:space="preserve"> </w:t>
      </w:r>
      <w:proofErr w:type="spellStart"/>
      <w:r w:rsidRPr="00B61F80">
        <w:t>thức</w:t>
      </w:r>
      <w:proofErr w:type="spellEnd"/>
      <w:r w:rsidRPr="00B61F80">
        <w:t xml:space="preserve"> </w:t>
      </w:r>
      <w:proofErr w:type="spellStart"/>
      <w:r w:rsidRPr="00B61F80">
        <w:t>tổng</w:t>
      </w:r>
      <w:proofErr w:type="spellEnd"/>
      <w:r w:rsidRPr="00B61F80">
        <w:t xml:space="preserve"> </w:t>
      </w:r>
      <w:proofErr w:type="spellStart"/>
      <w:r w:rsidRPr="00B61F80">
        <w:t>hợp</w:t>
      </w:r>
      <w:proofErr w:type="spellEnd"/>
      <w:r w:rsidRPr="00B61F80">
        <w:t xml:space="preserve"> </w:t>
      </w:r>
      <w:proofErr w:type="spellStart"/>
      <w:r w:rsidRPr="00B61F80">
        <w:t>va</w:t>
      </w:r>
      <w:proofErr w:type="spellEnd"/>
      <w:r w:rsidRPr="00B61F80">
        <w:t xml:space="preserve">̀ </w:t>
      </w:r>
      <w:proofErr w:type="spellStart"/>
      <w:r w:rsidRPr="00B61F80">
        <w:t>phân</w:t>
      </w:r>
      <w:proofErr w:type="spellEnd"/>
      <w:r w:rsidRPr="00B61F80">
        <w:t xml:space="preserve"> </w:t>
      </w:r>
      <w:proofErr w:type="spellStart"/>
      <w:r w:rsidRPr="00B61F80">
        <w:t>tích</w:t>
      </w:r>
      <w:proofErr w:type="spellEnd"/>
      <w:r w:rsidRPr="00B61F80">
        <w:t xml:space="preserve"> </w:t>
      </w:r>
      <w:proofErr w:type="spellStart"/>
      <w:r w:rsidRPr="00B61F80">
        <w:t>dư</w:t>
      </w:r>
      <w:proofErr w:type="spellEnd"/>
      <w:r w:rsidRPr="00B61F80">
        <w:t xml:space="preserve">̃ </w:t>
      </w:r>
      <w:proofErr w:type="spellStart"/>
      <w:r w:rsidRPr="00B61F80">
        <w:t>liệu</w:t>
      </w:r>
      <w:proofErr w:type="spellEnd"/>
      <w:r w:rsidRPr="00B61F80">
        <w:t xml:space="preserve"> </w:t>
      </w:r>
      <w:proofErr w:type="spellStart"/>
      <w:r w:rsidRPr="00B61F80">
        <w:t>tư</w:t>
      </w:r>
      <w:proofErr w:type="spellEnd"/>
      <w:r w:rsidRPr="00B61F80">
        <w:t xml:space="preserve">̣ </w:t>
      </w:r>
      <w:proofErr w:type="spellStart"/>
      <w:r w:rsidRPr="00B61F80">
        <w:t>động</w:t>
      </w:r>
      <w:proofErr w:type="spellEnd"/>
      <w:r w:rsidRPr="00B61F80">
        <w:t xml:space="preserve"> </w:t>
      </w:r>
      <w:proofErr w:type="spellStart"/>
      <w:r w:rsidRPr="00B61F80">
        <w:t>va</w:t>
      </w:r>
      <w:proofErr w:type="spellEnd"/>
      <w:r w:rsidRPr="00B61F80">
        <w:t xml:space="preserve">̀ </w:t>
      </w:r>
      <w:proofErr w:type="spellStart"/>
      <w:r w:rsidRPr="00B61F80">
        <w:t>bán</w:t>
      </w:r>
      <w:proofErr w:type="spellEnd"/>
      <w:r w:rsidRPr="00B61F80">
        <w:t xml:space="preserve"> </w:t>
      </w:r>
      <w:proofErr w:type="spellStart"/>
      <w:r w:rsidRPr="00B61F80">
        <w:t>tư</w:t>
      </w:r>
      <w:proofErr w:type="spellEnd"/>
      <w:r w:rsidRPr="00B61F80">
        <w:t xml:space="preserve">̣ </w:t>
      </w:r>
      <w:proofErr w:type="spellStart"/>
      <w:r w:rsidRPr="00B61F80">
        <w:t>động</w:t>
      </w:r>
      <w:proofErr w:type="spellEnd"/>
      <w:r w:rsidRPr="00B61F80">
        <w:t xml:space="preserve">, </w:t>
      </w:r>
      <w:proofErr w:type="spellStart"/>
      <w:r w:rsidRPr="00B61F80">
        <w:t>ứng</w:t>
      </w:r>
      <w:proofErr w:type="spellEnd"/>
      <w:r w:rsidRPr="00B61F80">
        <w:t xml:space="preserve"> </w:t>
      </w:r>
      <w:proofErr w:type="spellStart"/>
      <w:r w:rsidRPr="00B61F80">
        <w:t>dụng</w:t>
      </w:r>
      <w:proofErr w:type="spellEnd"/>
      <w:r w:rsidRPr="00B61F80">
        <w:t xml:space="preserve"> </w:t>
      </w:r>
      <w:proofErr w:type="spellStart"/>
      <w:r w:rsidRPr="00B61F80">
        <w:t>các</w:t>
      </w:r>
      <w:proofErr w:type="spellEnd"/>
      <w:r w:rsidRPr="00B61F80">
        <w:t xml:space="preserve"> </w:t>
      </w:r>
      <w:proofErr w:type="spellStart"/>
      <w:r w:rsidRPr="00B61F80">
        <w:t>thành</w:t>
      </w:r>
      <w:proofErr w:type="spellEnd"/>
      <w:r w:rsidRPr="00B61F80">
        <w:t xml:space="preserve"> </w:t>
      </w:r>
      <w:proofErr w:type="spellStart"/>
      <w:r w:rsidRPr="00B61F80">
        <w:t>tựu</w:t>
      </w:r>
      <w:proofErr w:type="spellEnd"/>
      <w:r w:rsidRPr="00B61F80">
        <w:t xml:space="preserve"> </w:t>
      </w:r>
      <w:proofErr w:type="spellStart"/>
      <w:r w:rsidRPr="00B61F80">
        <w:t>mới</w:t>
      </w:r>
      <w:proofErr w:type="spellEnd"/>
      <w:r w:rsidRPr="00B61F80">
        <w:t xml:space="preserve"> </w:t>
      </w:r>
      <w:proofErr w:type="spellStart"/>
      <w:r w:rsidRPr="00B61F80">
        <w:t>nhất</w:t>
      </w:r>
      <w:proofErr w:type="spellEnd"/>
      <w:r w:rsidRPr="00B61F80">
        <w:t xml:space="preserve"> </w:t>
      </w:r>
      <w:proofErr w:type="spellStart"/>
      <w:r w:rsidRPr="00B61F80">
        <w:t>của</w:t>
      </w:r>
      <w:proofErr w:type="spellEnd"/>
      <w:r w:rsidRPr="00B61F80">
        <w:t xml:space="preserve"> khoa </w:t>
      </w:r>
      <w:proofErr w:type="spellStart"/>
      <w:r w:rsidRPr="00B61F80">
        <w:t>học</w:t>
      </w:r>
      <w:proofErr w:type="spellEnd"/>
      <w:r w:rsidRPr="00B61F80">
        <w:t xml:space="preserve"> </w:t>
      </w:r>
      <w:proofErr w:type="spellStart"/>
      <w:r w:rsidRPr="00B61F80">
        <w:t>thống</w:t>
      </w:r>
      <w:proofErr w:type="spellEnd"/>
      <w:r w:rsidRPr="00B61F80">
        <w:t xml:space="preserve"> </w:t>
      </w:r>
      <w:proofErr w:type="spellStart"/>
      <w:r w:rsidRPr="00B61F80">
        <w:t>kê</w:t>
      </w:r>
      <w:proofErr w:type="spellEnd"/>
      <w:r w:rsidRPr="00B61F80">
        <w:t xml:space="preserve"> </w:t>
      </w:r>
      <w:proofErr w:type="spellStart"/>
      <w:r w:rsidRPr="00B61F80">
        <w:t>va</w:t>
      </w:r>
      <w:proofErr w:type="spellEnd"/>
      <w:r w:rsidRPr="00B61F80">
        <w:t xml:space="preserve">̀ </w:t>
      </w:r>
      <w:proofErr w:type="spellStart"/>
      <w:r w:rsidRPr="00B61F80">
        <w:t>công</w:t>
      </w:r>
      <w:proofErr w:type="spellEnd"/>
      <w:r w:rsidRPr="00B61F80">
        <w:t xml:space="preserve"> </w:t>
      </w:r>
      <w:proofErr w:type="spellStart"/>
      <w:r w:rsidRPr="00B61F80">
        <w:t>nghệ</w:t>
      </w:r>
      <w:proofErr w:type="spellEnd"/>
      <w:r w:rsidRPr="00B61F80">
        <w:t xml:space="preserve"> </w:t>
      </w:r>
      <w:proofErr w:type="spellStart"/>
      <w:r w:rsidRPr="00B61F80">
        <w:t>thông</w:t>
      </w:r>
      <w:proofErr w:type="spellEnd"/>
      <w:r w:rsidRPr="00B61F80">
        <w:t xml:space="preserve"> tin.</w:t>
      </w:r>
    </w:p>
    <w:p w14:paraId="293FB595" w14:textId="77777777" w:rsidR="00A86229" w:rsidRPr="00B61F80" w:rsidRDefault="004106A0" w:rsidP="00D6739B">
      <w:pPr>
        <w:keepNext/>
        <w:keepLines/>
        <w:tabs>
          <w:tab w:val="left" w:pos="851"/>
        </w:tabs>
        <w:spacing w:before="120" w:line="252" w:lineRule="auto"/>
        <w:ind w:firstLine="567"/>
        <w:jc w:val="both"/>
        <w:outlineLvl w:val="2"/>
        <w:rPr>
          <w:rFonts w:ascii="Times New Roman" w:hAnsi="Times New Roman"/>
        </w:rPr>
      </w:pPr>
      <w:r w:rsidRPr="00B61F80">
        <w:rPr>
          <w:rFonts w:ascii="Times New Roman" w:hAnsi="Times New Roman"/>
        </w:rPr>
        <w:t>đ)</w:t>
      </w:r>
      <w:r w:rsidR="00F616F0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Nhóm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giải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pháp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vê</w:t>
      </w:r>
      <w:proofErr w:type="spellEnd"/>
      <w:r w:rsidR="00A86229" w:rsidRPr="00B61F80">
        <w:rPr>
          <w:rFonts w:ascii="Times New Roman" w:hAnsi="Times New Roman"/>
        </w:rPr>
        <w:t xml:space="preserve">̀ </w:t>
      </w:r>
      <w:proofErr w:type="spellStart"/>
      <w:r w:rsidR="00A86229" w:rsidRPr="00B61F80">
        <w:rPr>
          <w:rFonts w:ascii="Times New Roman" w:hAnsi="Times New Roman"/>
        </w:rPr>
        <w:t>cung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cấp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sản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phẩm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va</w:t>
      </w:r>
      <w:proofErr w:type="spellEnd"/>
      <w:r w:rsidR="00A86229" w:rsidRPr="00B61F80">
        <w:rPr>
          <w:rFonts w:ascii="Times New Roman" w:hAnsi="Times New Roman"/>
        </w:rPr>
        <w:t xml:space="preserve">̀ </w:t>
      </w:r>
      <w:proofErr w:type="spellStart"/>
      <w:r w:rsidR="00A86229" w:rsidRPr="00B61F80">
        <w:rPr>
          <w:rFonts w:ascii="Times New Roman" w:hAnsi="Times New Roman"/>
        </w:rPr>
        <w:t>dịch</w:t>
      </w:r>
      <w:proofErr w:type="spellEnd"/>
      <w:r w:rsidR="00A86229" w:rsidRPr="00B61F80">
        <w:rPr>
          <w:rFonts w:ascii="Times New Roman" w:hAnsi="Times New Roman"/>
        </w:rPr>
        <w:t xml:space="preserve"> vụ </w:t>
      </w:r>
      <w:proofErr w:type="spellStart"/>
      <w:r w:rsidR="00A86229" w:rsidRPr="00B61F80">
        <w:rPr>
          <w:rFonts w:ascii="Times New Roman" w:hAnsi="Times New Roman"/>
        </w:rPr>
        <w:t>thống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kê</w:t>
      </w:r>
      <w:proofErr w:type="spellEnd"/>
      <w:r w:rsidR="00A86229" w:rsidRPr="00B61F80">
        <w:rPr>
          <w:rFonts w:ascii="Times New Roman" w:hAnsi="Times New Roman"/>
        </w:rPr>
        <w:t xml:space="preserve"> </w:t>
      </w:r>
    </w:p>
    <w:p w14:paraId="0C25D831" w14:textId="77777777" w:rsidR="00A86229" w:rsidRPr="00B61F80" w:rsidRDefault="00F616F0" w:rsidP="00D6739B">
      <w:pPr>
        <w:pStyle w:val="List-"/>
        <w:numPr>
          <w:ilvl w:val="0"/>
          <w:numId w:val="0"/>
        </w:numPr>
        <w:spacing w:before="120" w:line="252" w:lineRule="auto"/>
        <w:ind w:firstLine="567"/>
      </w:pPr>
      <w:r w:rsidRPr="00B61F80">
        <w:t xml:space="preserve">- </w:t>
      </w:r>
      <w:proofErr w:type="spellStart"/>
      <w:r w:rsidR="006E0034" w:rsidRPr="00B61F80">
        <w:t>T</w:t>
      </w:r>
      <w:r w:rsidR="00A86229" w:rsidRPr="00B61F80">
        <w:t>hực</w:t>
      </w:r>
      <w:proofErr w:type="spellEnd"/>
      <w:r w:rsidR="00A86229" w:rsidRPr="00B61F80">
        <w:t xml:space="preserve"> </w:t>
      </w:r>
      <w:proofErr w:type="spellStart"/>
      <w:r w:rsidR="00A86229" w:rsidRPr="00B61F80">
        <w:t>hiện</w:t>
      </w:r>
      <w:proofErr w:type="spellEnd"/>
      <w:r w:rsidR="00A86229" w:rsidRPr="00B61F80">
        <w:t xml:space="preserve"> </w:t>
      </w:r>
      <w:proofErr w:type="spellStart"/>
      <w:r w:rsidR="00A86229" w:rsidRPr="00B61F80">
        <w:t>cung</w:t>
      </w:r>
      <w:proofErr w:type="spellEnd"/>
      <w:r w:rsidR="00A86229" w:rsidRPr="00B61F80">
        <w:t xml:space="preserve"> </w:t>
      </w:r>
      <w:proofErr w:type="spellStart"/>
      <w:r w:rsidR="00A86229" w:rsidRPr="00B61F80">
        <w:t>cấp</w:t>
      </w:r>
      <w:proofErr w:type="spellEnd"/>
      <w:r w:rsidR="00A86229" w:rsidRPr="00B61F80">
        <w:t xml:space="preserve"> </w:t>
      </w:r>
      <w:proofErr w:type="spellStart"/>
      <w:r w:rsidR="00A86229" w:rsidRPr="00B61F80">
        <w:t>sản</w:t>
      </w:r>
      <w:proofErr w:type="spellEnd"/>
      <w:r w:rsidR="00A86229" w:rsidRPr="00B61F80">
        <w:t xml:space="preserve"> </w:t>
      </w:r>
      <w:proofErr w:type="spellStart"/>
      <w:r w:rsidR="00A86229" w:rsidRPr="00B61F80">
        <w:t>phẩm</w:t>
      </w:r>
      <w:proofErr w:type="spellEnd"/>
      <w:r w:rsidR="00A86229" w:rsidRPr="00B61F80">
        <w:t xml:space="preserve"> </w:t>
      </w:r>
      <w:proofErr w:type="spellStart"/>
      <w:r w:rsidR="00A86229" w:rsidRPr="00B61F80">
        <w:t>và</w:t>
      </w:r>
      <w:proofErr w:type="spellEnd"/>
      <w:r w:rsidR="00A86229" w:rsidRPr="00B61F80">
        <w:t xml:space="preserve"> </w:t>
      </w:r>
      <w:proofErr w:type="spellStart"/>
      <w:r w:rsidR="00A86229" w:rsidRPr="00B61F80">
        <w:t>dịch</w:t>
      </w:r>
      <w:proofErr w:type="spellEnd"/>
      <w:r w:rsidR="00A86229" w:rsidRPr="00B61F80">
        <w:t xml:space="preserve"> </w:t>
      </w:r>
      <w:proofErr w:type="spellStart"/>
      <w:r w:rsidR="00A86229" w:rsidRPr="00B61F80">
        <w:t>vụ</w:t>
      </w:r>
      <w:proofErr w:type="spellEnd"/>
      <w:r w:rsidR="00A86229" w:rsidRPr="00B61F80">
        <w:t xml:space="preserve"> </w:t>
      </w:r>
      <w:proofErr w:type="spellStart"/>
      <w:r w:rsidR="00A86229" w:rsidRPr="00B61F80">
        <w:t>thống</w:t>
      </w:r>
      <w:proofErr w:type="spellEnd"/>
      <w:r w:rsidR="00A86229" w:rsidRPr="00B61F80">
        <w:t xml:space="preserve"> </w:t>
      </w:r>
      <w:proofErr w:type="spellStart"/>
      <w:r w:rsidR="00A86229" w:rsidRPr="00B61F80">
        <w:t>kê</w:t>
      </w:r>
      <w:proofErr w:type="spellEnd"/>
      <w:r w:rsidR="00A86229" w:rsidRPr="00B61F80">
        <w:t xml:space="preserve"> </w:t>
      </w:r>
      <w:proofErr w:type="spellStart"/>
      <w:r w:rsidR="00A86229" w:rsidRPr="00B61F80">
        <w:t>theo</w:t>
      </w:r>
      <w:proofErr w:type="spellEnd"/>
      <w:r w:rsidR="00A86229" w:rsidRPr="00B61F80">
        <w:t xml:space="preserve"> </w:t>
      </w:r>
      <w:proofErr w:type="spellStart"/>
      <w:r w:rsidR="00A86229" w:rsidRPr="00B61F80">
        <w:t>nhu</w:t>
      </w:r>
      <w:proofErr w:type="spellEnd"/>
      <w:r w:rsidR="00A86229" w:rsidRPr="00B61F80">
        <w:t xml:space="preserve"> </w:t>
      </w:r>
      <w:proofErr w:type="spellStart"/>
      <w:r w:rsidR="00A86229" w:rsidRPr="00B61F80">
        <w:t>cầu</w:t>
      </w:r>
      <w:proofErr w:type="spellEnd"/>
      <w:r w:rsidR="00A86229" w:rsidRPr="00B61F80">
        <w:t xml:space="preserve"> </w:t>
      </w:r>
      <w:proofErr w:type="spellStart"/>
      <w:r w:rsidR="00A86229" w:rsidRPr="00B61F80">
        <w:t>của</w:t>
      </w:r>
      <w:proofErr w:type="spellEnd"/>
      <w:r w:rsidR="00A86229" w:rsidRPr="00B61F80">
        <w:t xml:space="preserve"> </w:t>
      </w:r>
      <w:proofErr w:type="spellStart"/>
      <w:r w:rsidR="00A86229" w:rsidRPr="00B61F80">
        <w:t>xã</w:t>
      </w:r>
      <w:proofErr w:type="spellEnd"/>
      <w:r w:rsidR="00A86229" w:rsidRPr="00B61F80">
        <w:t xml:space="preserve"> </w:t>
      </w:r>
      <w:proofErr w:type="spellStart"/>
      <w:r w:rsidR="00A86229" w:rsidRPr="00B61F80">
        <w:t>hội</w:t>
      </w:r>
      <w:proofErr w:type="spellEnd"/>
      <w:r w:rsidRPr="00B61F80">
        <w:t xml:space="preserve"> </w:t>
      </w:r>
      <w:r w:rsidR="00A86229" w:rsidRPr="00B61F80">
        <w:t xml:space="preserve">bao </w:t>
      </w:r>
      <w:proofErr w:type="spellStart"/>
      <w:r w:rsidR="00A86229" w:rsidRPr="00B61F80">
        <w:t>gồm</w:t>
      </w:r>
      <w:proofErr w:type="spellEnd"/>
      <w:r w:rsidR="00A86229" w:rsidRPr="00B61F80">
        <w:t xml:space="preserve"> </w:t>
      </w:r>
      <w:proofErr w:type="spellStart"/>
      <w:r w:rsidR="00A86229" w:rsidRPr="00B61F80">
        <w:t>các</w:t>
      </w:r>
      <w:proofErr w:type="spellEnd"/>
      <w:r w:rsidR="00A86229" w:rsidRPr="00B61F80">
        <w:t xml:space="preserve"> </w:t>
      </w:r>
      <w:proofErr w:type="spellStart"/>
      <w:r w:rsidR="00A86229" w:rsidRPr="00B61F80">
        <w:t>hoạt</w:t>
      </w:r>
      <w:proofErr w:type="spellEnd"/>
      <w:r w:rsidR="00A86229" w:rsidRPr="00B61F80">
        <w:t xml:space="preserve"> </w:t>
      </w:r>
      <w:proofErr w:type="spellStart"/>
      <w:r w:rsidR="00A86229" w:rsidRPr="00B61F80">
        <w:t>động</w:t>
      </w:r>
      <w:proofErr w:type="spellEnd"/>
      <w:r w:rsidR="00A86229" w:rsidRPr="00B61F80">
        <w:t xml:space="preserve"> </w:t>
      </w:r>
      <w:proofErr w:type="spellStart"/>
      <w:r w:rsidR="00A86229" w:rsidRPr="00B61F80">
        <w:t>dịch</w:t>
      </w:r>
      <w:proofErr w:type="spellEnd"/>
      <w:r w:rsidR="00A86229" w:rsidRPr="00B61F80">
        <w:t xml:space="preserve"> </w:t>
      </w:r>
      <w:proofErr w:type="spellStart"/>
      <w:r w:rsidR="00A86229" w:rsidRPr="00B61F80">
        <w:t>vụ</w:t>
      </w:r>
      <w:proofErr w:type="spellEnd"/>
      <w:r w:rsidR="00A86229" w:rsidRPr="00B61F80">
        <w:t xml:space="preserve"> </w:t>
      </w:r>
      <w:proofErr w:type="spellStart"/>
      <w:r w:rsidR="00A86229" w:rsidRPr="00B61F80">
        <w:t>miễn</w:t>
      </w:r>
      <w:proofErr w:type="spellEnd"/>
      <w:r w:rsidR="00A86229" w:rsidRPr="00B61F80">
        <w:t xml:space="preserve"> </w:t>
      </w:r>
      <w:proofErr w:type="spellStart"/>
      <w:r w:rsidR="00A86229" w:rsidRPr="00B61F80">
        <w:t>phí</w:t>
      </w:r>
      <w:proofErr w:type="spellEnd"/>
      <w:r w:rsidR="00A86229" w:rsidRPr="00B61F80">
        <w:t xml:space="preserve"> </w:t>
      </w:r>
      <w:proofErr w:type="spellStart"/>
      <w:r w:rsidR="00A86229" w:rsidRPr="00B61F80">
        <w:t>và</w:t>
      </w:r>
      <w:proofErr w:type="spellEnd"/>
      <w:r w:rsidR="00A86229" w:rsidRPr="00B61F80">
        <w:t xml:space="preserve"> </w:t>
      </w:r>
      <w:proofErr w:type="spellStart"/>
      <w:r w:rsidR="00A86229" w:rsidRPr="00B61F80">
        <w:t>thu</w:t>
      </w:r>
      <w:proofErr w:type="spellEnd"/>
      <w:r w:rsidR="00A86229" w:rsidRPr="00B61F80">
        <w:t xml:space="preserve"> </w:t>
      </w:r>
      <w:proofErr w:type="spellStart"/>
      <w:r w:rsidR="00A86229" w:rsidRPr="00B61F80">
        <w:t>phí</w:t>
      </w:r>
      <w:proofErr w:type="spellEnd"/>
      <w:r w:rsidR="00A86229" w:rsidRPr="00B61F80">
        <w:t xml:space="preserve"> </w:t>
      </w:r>
      <w:proofErr w:type="spellStart"/>
      <w:r w:rsidR="00A86229" w:rsidRPr="00B61F80">
        <w:t>thông</w:t>
      </w:r>
      <w:proofErr w:type="spellEnd"/>
      <w:r w:rsidR="00A86229" w:rsidRPr="00B61F80">
        <w:t xml:space="preserve"> qua </w:t>
      </w:r>
      <w:proofErr w:type="spellStart"/>
      <w:r w:rsidR="00A86229" w:rsidRPr="00B61F80">
        <w:t>sư</w:t>
      </w:r>
      <w:proofErr w:type="spellEnd"/>
      <w:r w:rsidR="00A86229" w:rsidRPr="00B61F80">
        <w:t xml:space="preserve">̉ </w:t>
      </w:r>
      <w:proofErr w:type="spellStart"/>
      <w:r w:rsidR="00A86229" w:rsidRPr="00B61F80">
        <w:t>dụng</w:t>
      </w:r>
      <w:proofErr w:type="spellEnd"/>
      <w:r w:rsidR="00A86229" w:rsidRPr="00B61F80">
        <w:t xml:space="preserve"> </w:t>
      </w:r>
      <w:proofErr w:type="spellStart"/>
      <w:r w:rsidR="00A86229" w:rsidRPr="00B61F80">
        <w:t>các</w:t>
      </w:r>
      <w:proofErr w:type="spellEnd"/>
      <w:r w:rsidR="00A86229" w:rsidRPr="00B61F80">
        <w:t xml:space="preserve"> </w:t>
      </w:r>
      <w:proofErr w:type="spellStart"/>
      <w:r w:rsidR="00A86229" w:rsidRPr="00B61F80">
        <w:t>cơ</w:t>
      </w:r>
      <w:proofErr w:type="spellEnd"/>
      <w:r w:rsidR="00A86229" w:rsidRPr="00B61F80">
        <w:t xml:space="preserve"> </w:t>
      </w:r>
      <w:proofErr w:type="spellStart"/>
      <w:r w:rsidR="00A86229" w:rsidRPr="00B61F80">
        <w:t>chê</w:t>
      </w:r>
      <w:proofErr w:type="spellEnd"/>
      <w:r w:rsidR="00A86229" w:rsidRPr="00B61F80">
        <w:t xml:space="preserve">́ </w:t>
      </w:r>
      <w:proofErr w:type="spellStart"/>
      <w:r w:rsidR="00A86229" w:rsidRPr="00B61F80">
        <w:t>đầu</w:t>
      </w:r>
      <w:proofErr w:type="spellEnd"/>
      <w:r w:rsidR="00A86229" w:rsidRPr="00B61F80">
        <w:t xml:space="preserve"> </w:t>
      </w:r>
      <w:proofErr w:type="spellStart"/>
      <w:r w:rsidR="00A86229" w:rsidRPr="00B61F80">
        <w:t>tư</w:t>
      </w:r>
      <w:proofErr w:type="spellEnd"/>
      <w:r w:rsidR="00A86229" w:rsidRPr="00B61F80">
        <w:t xml:space="preserve"> BOT (</w:t>
      </w:r>
      <w:proofErr w:type="spellStart"/>
      <w:r w:rsidR="00A86229" w:rsidRPr="00B61F80">
        <w:t>Xây</w:t>
      </w:r>
      <w:proofErr w:type="spellEnd"/>
      <w:r w:rsidR="00A86229" w:rsidRPr="00B61F80">
        <w:t xml:space="preserve"> </w:t>
      </w:r>
      <w:proofErr w:type="spellStart"/>
      <w:r w:rsidR="00A86229" w:rsidRPr="00B61F80">
        <w:t>dựng</w:t>
      </w:r>
      <w:proofErr w:type="spellEnd"/>
      <w:r w:rsidR="00A86229" w:rsidRPr="00B61F80">
        <w:t xml:space="preserve"> - </w:t>
      </w:r>
      <w:proofErr w:type="spellStart"/>
      <w:r w:rsidR="00A86229" w:rsidRPr="00B61F80">
        <w:t>Vận</w:t>
      </w:r>
      <w:proofErr w:type="spellEnd"/>
      <w:r w:rsidR="00A86229" w:rsidRPr="00B61F80">
        <w:t xml:space="preserve"> </w:t>
      </w:r>
      <w:proofErr w:type="spellStart"/>
      <w:r w:rsidR="00A86229" w:rsidRPr="00B61F80">
        <w:t>hành</w:t>
      </w:r>
      <w:proofErr w:type="spellEnd"/>
      <w:r w:rsidR="00A86229" w:rsidRPr="00B61F80">
        <w:t xml:space="preserve"> -  </w:t>
      </w:r>
      <w:proofErr w:type="spellStart"/>
      <w:r w:rsidR="00A86229" w:rsidRPr="00B61F80">
        <w:t>Chuyển</w:t>
      </w:r>
      <w:proofErr w:type="spellEnd"/>
      <w:r w:rsidR="00A86229" w:rsidRPr="00B61F80">
        <w:t xml:space="preserve"> </w:t>
      </w:r>
      <w:proofErr w:type="spellStart"/>
      <w:r w:rsidR="00A86229" w:rsidRPr="00B61F80">
        <w:t>giao</w:t>
      </w:r>
      <w:proofErr w:type="spellEnd"/>
      <w:r w:rsidR="00A86229" w:rsidRPr="00B61F80">
        <w:t xml:space="preserve">) </w:t>
      </w:r>
      <w:proofErr w:type="spellStart"/>
      <w:r w:rsidR="00A86229" w:rsidRPr="00B61F80">
        <w:t>hoặc</w:t>
      </w:r>
      <w:proofErr w:type="spellEnd"/>
      <w:r w:rsidR="00A86229" w:rsidRPr="00B61F80">
        <w:t xml:space="preserve"> </w:t>
      </w:r>
      <w:proofErr w:type="spellStart"/>
      <w:r w:rsidR="00A86229" w:rsidRPr="00B61F80">
        <w:t>đối</w:t>
      </w:r>
      <w:proofErr w:type="spellEnd"/>
      <w:r w:rsidR="00A86229" w:rsidRPr="00B61F80">
        <w:t xml:space="preserve"> </w:t>
      </w:r>
      <w:proofErr w:type="spellStart"/>
      <w:r w:rsidR="00A86229" w:rsidRPr="00B61F80">
        <w:t>tác</w:t>
      </w:r>
      <w:proofErr w:type="spellEnd"/>
      <w:r w:rsidR="00A86229" w:rsidRPr="00B61F80">
        <w:t xml:space="preserve"> </w:t>
      </w:r>
      <w:proofErr w:type="spellStart"/>
      <w:r w:rsidR="00A86229" w:rsidRPr="00B61F80">
        <w:t>công</w:t>
      </w:r>
      <w:proofErr w:type="spellEnd"/>
      <w:r w:rsidR="00A86229" w:rsidRPr="00B61F80">
        <w:t xml:space="preserve"> </w:t>
      </w:r>
      <w:proofErr w:type="spellStart"/>
      <w:r w:rsidR="00A86229" w:rsidRPr="00B61F80">
        <w:t>tư</w:t>
      </w:r>
      <w:proofErr w:type="spellEnd"/>
      <w:r w:rsidR="00A86229" w:rsidRPr="00B61F80">
        <w:t xml:space="preserve"> (PPP), </w:t>
      </w:r>
      <w:proofErr w:type="spellStart"/>
      <w:r w:rsidR="00A86229" w:rsidRPr="00B61F80">
        <w:t>thuê</w:t>
      </w:r>
      <w:proofErr w:type="spellEnd"/>
      <w:r w:rsidR="00A86229" w:rsidRPr="00B61F80">
        <w:t xml:space="preserve"> </w:t>
      </w:r>
      <w:proofErr w:type="spellStart"/>
      <w:r w:rsidR="00A86229" w:rsidRPr="00B61F80">
        <w:t>dịch</w:t>
      </w:r>
      <w:proofErr w:type="spellEnd"/>
      <w:r w:rsidR="00A86229" w:rsidRPr="00B61F80">
        <w:t xml:space="preserve"> vụ, </w:t>
      </w:r>
      <w:proofErr w:type="spellStart"/>
      <w:r w:rsidR="00A86229" w:rsidRPr="00B61F80">
        <w:t>liên</w:t>
      </w:r>
      <w:proofErr w:type="spellEnd"/>
      <w:r w:rsidR="00A86229" w:rsidRPr="00B61F80">
        <w:t xml:space="preserve"> </w:t>
      </w:r>
      <w:proofErr w:type="spellStart"/>
      <w:r w:rsidR="00A86229" w:rsidRPr="00B61F80">
        <w:t>doanh</w:t>
      </w:r>
      <w:proofErr w:type="spellEnd"/>
      <w:r w:rsidR="00A86229" w:rsidRPr="00B61F80">
        <w:t xml:space="preserve">, </w:t>
      </w:r>
      <w:proofErr w:type="spellStart"/>
      <w:r w:rsidR="00A86229" w:rsidRPr="00B61F80">
        <w:t>liên</w:t>
      </w:r>
      <w:proofErr w:type="spellEnd"/>
      <w:r w:rsidR="00A86229" w:rsidRPr="00B61F80">
        <w:t xml:space="preserve"> </w:t>
      </w:r>
      <w:proofErr w:type="spellStart"/>
      <w:r w:rsidR="00A86229" w:rsidRPr="00B61F80">
        <w:t>kết</w:t>
      </w:r>
      <w:proofErr w:type="spellEnd"/>
      <w:r w:rsidR="00A86229" w:rsidRPr="00B61F80">
        <w:t xml:space="preserve"> </w:t>
      </w:r>
      <w:proofErr w:type="spellStart"/>
      <w:r w:rsidR="00A86229" w:rsidRPr="00B61F80">
        <w:t>đê</w:t>
      </w:r>
      <w:proofErr w:type="spellEnd"/>
      <w:r w:rsidR="00A86229" w:rsidRPr="00B61F80">
        <w:t xml:space="preserve">̉ </w:t>
      </w:r>
      <w:proofErr w:type="spellStart"/>
      <w:r w:rsidR="00A86229" w:rsidRPr="00B61F80">
        <w:t>cung</w:t>
      </w:r>
      <w:proofErr w:type="spellEnd"/>
      <w:r w:rsidR="00A86229" w:rsidRPr="00B61F80">
        <w:t xml:space="preserve"> </w:t>
      </w:r>
      <w:proofErr w:type="spellStart"/>
      <w:r w:rsidR="00A86229" w:rsidRPr="00B61F80">
        <w:t>cấp</w:t>
      </w:r>
      <w:proofErr w:type="spellEnd"/>
      <w:r w:rsidR="00A86229" w:rsidRPr="00B61F80">
        <w:t xml:space="preserve"> </w:t>
      </w:r>
      <w:proofErr w:type="spellStart"/>
      <w:r w:rsidR="00A86229" w:rsidRPr="00B61F80">
        <w:t>các</w:t>
      </w:r>
      <w:proofErr w:type="spellEnd"/>
      <w:r w:rsidR="00A86229" w:rsidRPr="00B61F80">
        <w:t xml:space="preserve"> </w:t>
      </w:r>
      <w:proofErr w:type="spellStart"/>
      <w:r w:rsidR="00A86229" w:rsidRPr="00B61F80">
        <w:t>sản</w:t>
      </w:r>
      <w:proofErr w:type="spellEnd"/>
      <w:r w:rsidR="00A86229" w:rsidRPr="00B61F80">
        <w:t xml:space="preserve"> </w:t>
      </w:r>
      <w:proofErr w:type="spellStart"/>
      <w:r w:rsidR="00A86229" w:rsidRPr="00B61F80">
        <w:t>phẩm</w:t>
      </w:r>
      <w:proofErr w:type="spellEnd"/>
      <w:r w:rsidR="00A86229" w:rsidRPr="00B61F80">
        <w:t xml:space="preserve"> </w:t>
      </w:r>
      <w:proofErr w:type="spellStart"/>
      <w:r w:rsidR="00A86229" w:rsidRPr="00B61F80">
        <w:t>va</w:t>
      </w:r>
      <w:proofErr w:type="spellEnd"/>
      <w:r w:rsidR="00A86229" w:rsidRPr="00B61F80">
        <w:t xml:space="preserve">̀ </w:t>
      </w:r>
      <w:proofErr w:type="spellStart"/>
      <w:r w:rsidR="00A86229" w:rsidRPr="00B61F80">
        <w:t>dịch</w:t>
      </w:r>
      <w:proofErr w:type="spellEnd"/>
      <w:r w:rsidR="00A86229" w:rsidRPr="00B61F80">
        <w:t xml:space="preserve"> vụ </w:t>
      </w:r>
      <w:proofErr w:type="spellStart"/>
      <w:r w:rsidR="00A86229" w:rsidRPr="00B61F80">
        <w:t>thống</w:t>
      </w:r>
      <w:proofErr w:type="spellEnd"/>
      <w:r w:rsidR="00A86229" w:rsidRPr="00B61F80">
        <w:t xml:space="preserve"> </w:t>
      </w:r>
      <w:proofErr w:type="spellStart"/>
      <w:r w:rsidR="00A86229" w:rsidRPr="00B61F80">
        <w:t>kê</w:t>
      </w:r>
      <w:proofErr w:type="spellEnd"/>
      <w:r w:rsidR="00A86229" w:rsidRPr="00B61F80">
        <w:t xml:space="preserve"> </w:t>
      </w:r>
      <w:proofErr w:type="spellStart"/>
      <w:r w:rsidR="00A86229" w:rsidRPr="00B61F80">
        <w:t>cho</w:t>
      </w:r>
      <w:proofErr w:type="spellEnd"/>
      <w:r w:rsidR="00A86229" w:rsidRPr="00B61F80">
        <w:t xml:space="preserve"> </w:t>
      </w:r>
      <w:proofErr w:type="spellStart"/>
      <w:r w:rsidR="00A86229" w:rsidRPr="00B61F80">
        <w:t>xa</w:t>
      </w:r>
      <w:proofErr w:type="spellEnd"/>
      <w:r w:rsidR="00A86229" w:rsidRPr="00B61F80">
        <w:t xml:space="preserve">̃ </w:t>
      </w:r>
      <w:proofErr w:type="spellStart"/>
      <w:r w:rsidR="00A86229" w:rsidRPr="00B61F80">
        <w:t>hội</w:t>
      </w:r>
      <w:proofErr w:type="spellEnd"/>
      <w:r w:rsidR="00A86229" w:rsidRPr="00B61F80">
        <w:t xml:space="preserve">; </w:t>
      </w:r>
      <w:proofErr w:type="spellStart"/>
      <w:r w:rsidR="00A86229" w:rsidRPr="00B61F80">
        <w:t>xây</w:t>
      </w:r>
      <w:proofErr w:type="spellEnd"/>
      <w:r w:rsidR="00A86229" w:rsidRPr="00B61F80">
        <w:t xml:space="preserve"> </w:t>
      </w:r>
      <w:proofErr w:type="spellStart"/>
      <w:r w:rsidR="00A86229" w:rsidRPr="00B61F80">
        <w:t>dựng</w:t>
      </w:r>
      <w:proofErr w:type="spellEnd"/>
      <w:r w:rsidR="00A86229" w:rsidRPr="00B61F80">
        <w:t xml:space="preserve"> </w:t>
      </w:r>
      <w:proofErr w:type="spellStart"/>
      <w:r w:rsidR="00A86229" w:rsidRPr="00B61F80">
        <w:t>các</w:t>
      </w:r>
      <w:proofErr w:type="spellEnd"/>
      <w:r w:rsidR="00A86229" w:rsidRPr="00B61F80">
        <w:t xml:space="preserve"> </w:t>
      </w:r>
      <w:proofErr w:type="spellStart"/>
      <w:r w:rsidR="00A86229" w:rsidRPr="00B61F80">
        <w:t>công</w:t>
      </w:r>
      <w:proofErr w:type="spellEnd"/>
      <w:r w:rsidR="00A86229" w:rsidRPr="00B61F80">
        <w:t xml:space="preserve"> </w:t>
      </w:r>
      <w:proofErr w:type="spellStart"/>
      <w:r w:rsidR="00A86229" w:rsidRPr="00B61F80">
        <w:t>cụ</w:t>
      </w:r>
      <w:proofErr w:type="spellEnd"/>
      <w:r w:rsidR="00A86229" w:rsidRPr="00B61F80">
        <w:t xml:space="preserve"> </w:t>
      </w:r>
      <w:proofErr w:type="spellStart"/>
      <w:r w:rsidR="00A86229" w:rsidRPr="00B61F80">
        <w:t>hỗ</w:t>
      </w:r>
      <w:proofErr w:type="spellEnd"/>
      <w:r w:rsidR="00A86229" w:rsidRPr="00B61F80">
        <w:t xml:space="preserve"> </w:t>
      </w:r>
      <w:proofErr w:type="spellStart"/>
      <w:r w:rsidR="00A86229" w:rsidRPr="00B61F80">
        <w:t>trợ</w:t>
      </w:r>
      <w:proofErr w:type="spellEnd"/>
      <w:r w:rsidR="00A86229" w:rsidRPr="00B61F80">
        <w:t xml:space="preserve"> </w:t>
      </w:r>
      <w:proofErr w:type="spellStart"/>
      <w:r w:rsidR="00A86229" w:rsidRPr="00B61F80">
        <w:t>cung</w:t>
      </w:r>
      <w:proofErr w:type="spellEnd"/>
      <w:r w:rsidR="00A86229" w:rsidRPr="00B61F80">
        <w:t xml:space="preserve"> </w:t>
      </w:r>
      <w:proofErr w:type="spellStart"/>
      <w:r w:rsidR="00A86229" w:rsidRPr="00B61F80">
        <w:t>cấp</w:t>
      </w:r>
      <w:proofErr w:type="spellEnd"/>
      <w:r w:rsidR="00A86229" w:rsidRPr="00B61F80">
        <w:t xml:space="preserve"> </w:t>
      </w:r>
      <w:proofErr w:type="spellStart"/>
      <w:r w:rsidR="00A86229" w:rsidRPr="00B61F80">
        <w:t>sản</w:t>
      </w:r>
      <w:proofErr w:type="spellEnd"/>
      <w:r w:rsidR="00A86229" w:rsidRPr="00B61F80">
        <w:t xml:space="preserve"> </w:t>
      </w:r>
      <w:proofErr w:type="spellStart"/>
      <w:r w:rsidR="00A86229" w:rsidRPr="00B61F80">
        <w:t>phẩm</w:t>
      </w:r>
      <w:proofErr w:type="spellEnd"/>
      <w:r w:rsidR="00A86229" w:rsidRPr="00B61F80">
        <w:t xml:space="preserve"> </w:t>
      </w:r>
      <w:proofErr w:type="spellStart"/>
      <w:r w:rsidR="00A86229" w:rsidRPr="00B61F80">
        <w:t>và</w:t>
      </w:r>
      <w:proofErr w:type="spellEnd"/>
      <w:r w:rsidR="00A86229" w:rsidRPr="00B61F80">
        <w:t xml:space="preserve"> </w:t>
      </w:r>
      <w:proofErr w:type="spellStart"/>
      <w:r w:rsidR="00A86229" w:rsidRPr="00B61F80">
        <w:t>dịch</w:t>
      </w:r>
      <w:proofErr w:type="spellEnd"/>
      <w:r w:rsidR="00A86229" w:rsidRPr="00B61F80">
        <w:t xml:space="preserve"> </w:t>
      </w:r>
      <w:proofErr w:type="spellStart"/>
      <w:r w:rsidR="00A86229" w:rsidRPr="00B61F80">
        <w:t>vụ</w:t>
      </w:r>
      <w:proofErr w:type="spellEnd"/>
      <w:r w:rsidR="00A86229" w:rsidRPr="00B61F80">
        <w:t xml:space="preserve"> </w:t>
      </w:r>
      <w:proofErr w:type="spellStart"/>
      <w:r w:rsidR="00A86229" w:rsidRPr="00B61F80">
        <w:t>thống</w:t>
      </w:r>
      <w:proofErr w:type="spellEnd"/>
      <w:r w:rsidR="00A86229" w:rsidRPr="00B61F80">
        <w:t xml:space="preserve"> </w:t>
      </w:r>
      <w:proofErr w:type="spellStart"/>
      <w:r w:rsidR="00A86229" w:rsidRPr="00B61F80">
        <w:t>kê</w:t>
      </w:r>
      <w:proofErr w:type="spellEnd"/>
      <w:r w:rsidR="00A86229" w:rsidRPr="00B61F80">
        <w:t xml:space="preserve"> </w:t>
      </w:r>
      <w:proofErr w:type="spellStart"/>
      <w:r w:rsidR="00A86229" w:rsidRPr="00B61F80">
        <w:t>đảm</w:t>
      </w:r>
      <w:proofErr w:type="spellEnd"/>
      <w:r w:rsidR="00A86229" w:rsidRPr="00B61F80">
        <w:t xml:space="preserve"> </w:t>
      </w:r>
      <w:proofErr w:type="spellStart"/>
      <w:r w:rsidR="00A86229" w:rsidRPr="00B61F80">
        <w:t>bảo</w:t>
      </w:r>
      <w:proofErr w:type="spellEnd"/>
      <w:r w:rsidR="00A86229" w:rsidRPr="00B61F80">
        <w:t xml:space="preserve"> </w:t>
      </w:r>
      <w:proofErr w:type="spellStart"/>
      <w:r w:rsidR="00A86229" w:rsidRPr="00B61F80">
        <w:t>tính</w:t>
      </w:r>
      <w:proofErr w:type="spellEnd"/>
      <w:r w:rsidR="00A86229" w:rsidRPr="00B61F80">
        <w:t xml:space="preserve"> </w:t>
      </w:r>
      <w:proofErr w:type="spellStart"/>
      <w:r w:rsidR="00A86229" w:rsidRPr="00B61F80">
        <w:t>bảo</w:t>
      </w:r>
      <w:proofErr w:type="spellEnd"/>
      <w:r w:rsidR="00A86229" w:rsidRPr="00B61F80">
        <w:t xml:space="preserve"> </w:t>
      </w:r>
      <w:proofErr w:type="spellStart"/>
      <w:r w:rsidR="00A86229" w:rsidRPr="00B61F80">
        <w:t>mật</w:t>
      </w:r>
      <w:proofErr w:type="spellEnd"/>
      <w:r w:rsidR="00A86229" w:rsidRPr="00B61F80">
        <w:t xml:space="preserve"> </w:t>
      </w:r>
      <w:proofErr w:type="spellStart"/>
      <w:r w:rsidR="00A86229" w:rsidRPr="00B61F80">
        <w:t>thông</w:t>
      </w:r>
      <w:proofErr w:type="spellEnd"/>
      <w:r w:rsidR="00A86229" w:rsidRPr="00B61F80">
        <w:t xml:space="preserve"> tin </w:t>
      </w:r>
      <w:proofErr w:type="spellStart"/>
      <w:r w:rsidR="00A86229" w:rsidRPr="00B61F80">
        <w:t>và</w:t>
      </w:r>
      <w:proofErr w:type="spellEnd"/>
      <w:r w:rsidR="00A86229" w:rsidRPr="00B61F80">
        <w:t xml:space="preserve"> </w:t>
      </w:r>
      <w:proofErr w:type="spellStart"/>
      <w:r w:rsidR="00A86229" w:rsidRPr="00B61F80">
        <w:t>tính</w:t>
      </w:r>
      <w:proofErr w:type="spellEnd"/>
      <w:r w:rsidR="00A86229" w:rsidRPr="00B61F80">
        <w:t xml:space="preserve"> </w:t>
      </w:r>
      <w:proofErr w:type="spellStart"/>
      <w:r w:rsidR="00A86229" w:rsidRPr="00B61F80">
        <w:t>toàn</w:t>
      </w:r>
      <w:proofErr w:type="spellEnd"/>
      <w:r w:rsidR="00A86229" w:rsidRPr="00B61F80">
        <w:t xml:space="preserve"> </w:t>
      </w:r>
      <w:proofErr w:type="spellStart"/>
      <w:r w:rsidR="00A86229" w:rsidRPr="00B61F80">
        <w:t>vẹn</w:t>
      </w:r>
      <w:proofErr w:type="spellEnd"/>
      <w:r w:rsidR="00A86229" w:rsidRPr="00B61F80">
        <w:t xml:space="preserve"> </w:t>
      </w:r>
      <w:proofErr w:type="spellStart"/>
      <w:r w:rsidR="00A86229" w:rsidRPr="00B61F80">
        <w:t>của</w:t>
      </w:r>
      <w:proofErr w:type="spellEnd"/>
      <w:r w:rsidR="00A86229" w:rsidRPr="00B61F80">
        <w:t xml:space="preserve"> </w:t>
      </w:r>
      <w:proofErr w:type="spellStart"/>
      <w:r w:rsidR="00A86229" w:rsidRPr="00B61F80">
        <w:t>dữ</w:t>
      </w:r>
      <w:proofErr w:type="spellEnd"/>
      <w:r w:rsidR="00A86229" w:rsidRPr="00B61F80">
        <w:t xml:space="preserve"> </w:t>
      </w:r>
      <w:proofErr w:type="spellStart"/>
      <w:r w:rsidR="00A86229" w:rsidRPr="00B61F80">
        <w:t>liệu</w:t>
      </w:r>
      <w:proofErr w:type="spellEnd"/>
      <w:r w:rsidR="00A86229" w:rsidRPr="00B61F80">
        <w:t>.</w:t>
      </w:r>
    </w:p>
    <w:p w14:paraId="22E39915" w14:textId="77777777" w:rsidR="00A86229" w:rsidRPr="00B61F80" w:rsidRDefault="00F616F0" w:rsidP="00D6739B">
      <w:pPr>
        <w:pStyle w:val="List-"/>
        <w:numPr>
          <w:ilvl w:val="0"/>
          <w:numId w:val="0"/>
        </w:numPr>
        <w:spacing w:before="120" w:line="252" w:lineRule="auto"/>
        <w:ind w:firstLine="567"/>
      </w:pPr>
      <w:r w:rsidRPr="00B61F80">
        <w:t xml:space="preserve">- </w:t>
      </w:r>
      <w:proofErr w:type="spellStart"/>
      <w:r w:rsidR="00A86229" w:rsidRPr="00B61F80">
        <w:t>Xây</w:t>
      </w:r>
      <w:proofErr w:type="spellEnd"/>
      <w:r w:rsidR="00A86229" w:rsidRPr="00B61F80">
        <w:t xml:space="preserve"> </w:t>
      </w:r>
      <w:proofErr w:type="spellStart"/>
      <w:r w:rsidR="00A86229" w:rsidRPr="00B61F80">
        <w:t>dựng</w:t>
      </w:r>
      <w:proofErr w:type="spellEnd"/>
      <w:r w:rsidR="00A86229" w:rsidRPr="00B61F80">
        <w:t xml:space="preserve"> </w:t>
      </w:r>
      <w:proofErr w:type="spellStart"/>
      <w:r w:rsidR="00A86229" w:rsidRPr="00B61F80">
        <w:t>mức</w:t>
      </w:r>
      <w:proofErr w:type="spellEnd"/>
      <w:r w:rsidR="00A86229" w:rsidRPr="00B61F80">
        <w:t xml:space="preserve"> </w:t>
      </w:r>
      <w:proofErr w:type="spellStart"/>
      <w:r w:rsidR="00A86229" w:rsidRPr="00B61F80">
        <w:t>gia</w:t>
      </w:r>
      <w:proofErr w:type="spellEnd"/>
      <w:r w:rsidR="00A86229" w:rsidRPr="00B61F80">
        <w:t xml:space="preserve">́ </w:t>
      </w:r>
      <w:proofErr w:type="spellStart"/>
      <w:r w:rsidR="00A86229" w:rsidRPr="00B61F80">
        <w:t>sản</w:t>
      </w:r>
      <w:proofErr w:type="spellEnd"/>
      <w:r w:rsidR="00A86229" w:rsidRPr="00B61F80">
        <w:t xml:space="preserve"> </w:t>
      </w:r>
      <w:proofErr w:type="spellStart"/>
      <w:r w:rsidR="00A86229" w:rsidRPr="00B61F80">
        <w:t>phẩm</w:t>
      </w:r>
      <w:proofErr w:type="spellEnd"/>
      <w:r w:rsidR="00A86229" w:rsidRPr="00B61F80">
        <w:t xml:space="preserve"> </w:t>
      </w:r>
      <w:proofErr w:type="spellStart"/>
      <w:r w:rsidR="00A86229" w:rsidRPr="00B61F80">
        <w:t>thống</w:t>
      </w:r>
      <w:proofErr w:type="spellEnd"/>
      <w:r w:rsidR="00A86229" w:rsidRPr="00B61F80">
        <w:t xml:space="preserve"> </w:t>
      </w:r>
      <w:proofErr w:type="spellStart"/>
      <w:r w:rsidR="00A86229" w:rsidRPr="00B61F80">
        <w:t>kê</w:t>
      </w:r>
      <w:proofErr w:type="spellEnd"/>
      <w:r w:rsidR="00A86229" w:rsidRPr="00B61F80">
        <w:t xml:space="preserve"> </w:t>
      </w:r>
      <w:proofErr w:type="spellStart"/>
      <w:r w:rsidR="00A86229" w:rsidRPr="00B61F80">
        <w:t>va</w:t>
      </w:r>
      <w:proofErr w:type="spellEnd"/>
      <w:r w:rsidR="00A86229" w:rsidRPr="00B61F80">
        <w:t xml:space="preserve">̀ phí </w:t>
      </w:r>
      <w:proofErr w:type="spellStart"/>
      <w:r w:rsidR="00A86229" w:rsidRPr="00B61F80">
        <w:t>dịch</w:t>
      </w:r>
      <w:proofErr w:type="spellEnd"/>
      <w:r w:rsidR="00A86229" w:rsidRPr="00B61F80">
        <w:t xml:space="preserve"> vụ </w:t>
      </w:r>
      <w:proofErr w:type="spellStart"/>
      <w:r w:rsidR="00A86229" w:rsidRPr="00B61F80">
        <w:t>thống</w:t>
      </w:r>
      <w:proofErr w:type="spellEnd"/>
      <w:r w:rsidR="00A86229" w:rsidRPr="00B61F80">
        <w:t xml:space="preserve"> </w:t>
      </w:r>
      <w:proofErr w:type="spellStart"/>
      <w:r w:rsidR="00A86229" w:rsidRPr="00B61F80">
        <w:t>kê</w:t>
      </w:r>
      <w:proofErr w:type="spellEnd"/>
      <w:r w:rsidR="00A86229" w:rsidRPr="00B61F80">
        <w:t xml:space="preserve"> </w:t>
      </w:r>
      <w:proofErr w:type="spellStart"/>
      <w:r w:rsidR="00A86229" w:rsidRPr="00B61F80">
        <w:t>hợp</w:t>
      </w:r>
      <w:proofErr w:type="spellEnd"/>
      <w:r w:rsidR="00A86229" w:rsidRPr="00B61F80">
        <w:t xml:space="preserve"> </w:t>
      </w:r>
      <w:proofErr w:type="spellStart"/>
      <w:r w:rsidR="00A86229" w:rsidRPr="00B61F80">
        <w:t>ly</w:t>
      </w:r>
      <w:proofErr w:type="spellEnd"/>
      <w:r w:rsidR="00A86229" w:rsidRPr="00B61F80">
        <w:t xml:space="preserve">́, </w:t>
      </w:r>
      <w:proofErr w:type="spellStart"/>
      <w:r w:rsidR="00A86229" w:rsidRPr="00B61F80">
        <w:t>phu</w:t>
      </w:r>
      <w:proofErr w:type="spellEnd"/>
      <w:r w:rsidR="00A86229" w:rsidRPr="00B61F80">
        <w:t xml:space="preserve">̀ </w:t>
      </w:r>
      <w:proofErr w:type="spellStart"/>
      <w:r w:rsidR="00A86229" w:rsidRPr="00B61F80">
        <w:t>hợp</w:t>
      </w:r>
      <w:proofErr w:type="spellEnd"/>
      <w:r w:rsidR="00A86229" w:rsidRPr="00B61F80">
        <w:t xml:space="preserve"> </w:t>
      </w:r>
      <w:proofErr w:type="spellStart"/>
      <w:r w:rsidR="00A86229" w:rsidRPr="00B61F80">
        <w:t>với</w:t>
      </w:r>
      <w:proofErr w:type="spellEnd"/>
      <w:r w:rsidR="00A86229" w:rsidRPr="00B61F80">
        <w:t xml:space="preserve"> </w:t>
      </w:r>
      <w:proofErr w:type="spellStart"/>
      <w:r w:rsidR="00A86229" w:rsidRPr="00B61F80">
        <w:t>định</w:t>
      </w:r>
      <w:proofErr w:type="spellEnd"/>
      <w:r w:rsidR="00A86229" w:rsidRPr="00B61F80">
        <w:t xml:space="preserve"> </w:t>
      </w:r>
      <w:proofErr w:type="spellStart"/>
      <w:r w:rsidR="00A86229" w:rsidRPr="00B61F80">
        <w:t>mức</w:t>
      </w:r>
      <w:proofErr w:type="spellEnd"/>
      <w:r w:rsidR="00A86229" w:rsidRPr="00B61F80">
        <w:t xml:space="preserve"> </w:t>
      </w:r>
      <w:proofErr w:type="spellStart"/>
      <w:r w:rsidR="00A86229" w:rsidRPr="00B61F80">
        <w:t>va</w:t>
      </w:r>
      <w:proofErr w:type="spellEnd"/>
      <w:r w:rsidR="00A86229" w:rsidRPr="00B61F80">
        <w:t xml:space="preserve">̀ </w:t>
      </w:r>
      <w:proofErr w:type="spellStart"/>
      <w:r w:rsidR="00A86229" w:rsidRPr="00B61F80">
        <w:t>đơn</w:t>
      </w:r>
      <w:proofErr w:type="spellEnd"/>
      <w:r w:rsidR="00A86229" w:rsidRPr="00B61F80">
        <w:t xml:space="preserve"> </w:t>
      </w:r>
      <w:proofErr w:type="spellStart"/>
      <w:r w:rsidR="00A86229" w:rsidRPr="00B61F80">
        <w:t>gia</w:t>
      </w:r>
      <w:proofErr w:type="spellEnd"/>
      <w:r w:rsidR="00A86229" w:rsidRPr="00B61F80">
        <w:t xml:space="preserve">́ </w:t>
      </w:r>
      <w:proofErr w:type="spellStart"/>
      <w:r w:rsidR="00A86229" w:rsidRPr="00B61F80">
        <w:t>hiện</w:t>
      </w:r>
      <w:proofErr w:type="spellEnd"/>
      <w:r w:rsidR="00A86229" w:rsidRPr="00B61F80">
        <w:t xml:space="preserve"> </w:t>
      </w:r>
      <w:proofErr w:type="spellStart"/>
      <w:r w:rsidR="00A86229" w:rsidRPr="00B61F80">
        <w:t>hành</w:t>
      </w:r>
      <w:proofErr w:type="spellEnd"/>
      <w:r w:rsidR="00A86229" w:rsidRPr="00B61F80">
        <w:t xml:space="preserve"> </w:t>
      </w:r>
      <w:proofErr w:type="spellStart"/>
      <w:r w:rsidR="00A86229" w:rsidRPr="00B61F80">
        <w:t>cho</w:t>
      </w:r>
      <w:proofErr w:type="spellEnd"/>
      <w:r w:rsidR="00A86229" w:rsidRPr="00B61F80">
        <w:t xml:space="preserve"> </w:t>
      </w:r>
      <w:proofErr w:type="spellStart"/>
      <w:r w:rsidR="00A86229" w:rsidRPr="00B61F80">
        <w:t>các</w:t>
      </w:r>
      <w:proofErr w:type="spellEnd"/>
      <w:r w:rsidR="00A86229" w:rsidRPr="00B61F80">
        <w:t xml:space="preserve"> </w:t>
      </w:r>
      <w:proofErr w:type="spellStart"/>
      <w:r w:rsidR="00A86229" w:rsidRPr="00B61F80">
        <w:t>cơ</w:t>
      </w:r>
      <w:proofErr w:type="spellEnd"/>
      <w:r w:rsidR="00A86229" w:rsidRPr="00B61F80">
        <w:t xml:space="preserve"> </w:t>
      </w:r>
      <w:proofErr w:type="spellStart"/>
      <w:r w:rsidR="00A86229" w:rsidRPr="00B61F80">
        <w:t>quan</w:t>
      </w:r>
      <w:proofErr w:type="spellEnd"/>
      <w:r w:rsidR="00A86229" w:rsidRPr="00B61F80">
        <w:t xml:space="preserve"> </w:t>
      </w:r>
      <w:proofErr w:type="spellStart"/>
      <w:r w:rsidR="00A86229" w:rsidRPr="00B61F80">
        <w:t>nha</w:t>
      </w:r>
      <w:proofErr w:type="spellEnd"/>
      <w:r w:rsidR="00A86229" w:rsidRPr="00B61F80">
        <w:t xml:space="preserve">̀ </w:t>
      </w:r>
      <w:proofErr w:type="spellStart"/>
      <w:r w:rsidR="00A86229" w:rsidRPr="00B61F80">
        <w:t>nước</w:t>
      </w:r>
      <w:proofErr w:type="spellEnd"/>
      <w:r w:rsidR="00A86229" w:rsidRPr="00B61F80">
        <w:t xml:space="preserve"> </w:t>
      </w:r>
      <w:proofErr w:type="spellStart"/>
      <w:r w:rsidR="00A86229" w:rsidRPr="00B61F80">
        <w:t>va</w:t>
      </w:r>
      <w:proofErr w:type="spellEnd"/>
      <w:r w:rsidR="00A86229" w:rsidRPr="00B61F80">
        <w:t xml:space="preserve">̀ </w:t>
      </w:r>
      <w:proofErr w:type="spellStart"/>
      <w:r w:rsidR="00A86229" w:rsidRPr="00B61F80">
        <w:t>theo</w:t>
      </w:r>
      <w:proofErr w:type="spellEnd"/>
      <w:r w:rsidR="00A86229" w:rsidRPr="00B61F80">
        <w:t xml:space="preserve"> </w:t>
      </w:r>
      <w:proofErr w:type="spellStart"/>
      <w:r w:rsidR="00A86229" w:rsidRPr="00B61F80">
        <w:t>cơ</w:t>
      </w:r>
      <w:proofErr w:type="spellEnd"/>
      <w:r w:rsidR="00A86229" w:rsidRPr="00B61F80">
        <w:t xml:space="preserve"> </w:t>
      </w:r>
      <w:proofErr w:type="spellStart"/>
      <w:r w:rsidR="00A86229" w:rsidRPr="00B61F80">
        <w:t>chê</w:t>
      </w:r>
      <w:proofErr w:type="spellEnd"/>
      <w:r w:rsidR="00A86229" w:rsidRPr="00B61F80">
        <w:t xml:space="preserve">́ </w:t>
      </w:r>
      <w:proofErr w:type="spellStart"/>
      <w:r w:rsidR="00A86229" w:rsidRPr="00B61F80">
        <w:t>thi</w:t>
      </w:r>
      <w:proofErr w:type="spellEnd"/>
      <w:r w:rsidR="00A86229" w:rsidRPr="00B61F80">
        <w:t xml:space="preserve">̣ </w:t>
      </w:r>
      <w:proofErr w:type="spellStart"/>
      <w:r w:rsidR="00A86229" w:rsidRPr="00B61F80">
        <w:t>trường</w:t>
      </w:r>
      <w:proofErr w:type="spellEnd"/>
      <w:r w:rsidR="00A86229" w:rsidRPr="00B61F80">
        <w:t xml:space="preserve"> </w:t>
      </w:r>
      <w:proofErr w:type="spellStart"/>
      <w:r w:rsidR="00A86229" w:rsidRPr="00B61F80">
        <w:t>cho</w:t>
      </w:r>
      <w:proofErr w:type="spellEnd"/>
      <w:r w:rsidR="00A86229" w:rsidRPr="00B61F80">
        <w:t xml:space="preserve"> </w:t>
      </w:r>
      <w:proofErr w:type="spellStart"/>
      <w:r w:rsidR="00A86229" w:rsidRPr="00B61F80">
        <w:t>các</w:t>
      </w:r>
      <w:proofErr w:type="spellEnd"/>
      <w:r w:rsidR="00A86229" w:rsidRPr="00B61F80">
        <w:t xml:space="preserve"> </w:t>
      </w:r>
      <w:proofErr w:type="spellStart"/>
      <w:r w:rsidR="00A86229" w:rsidRPr="00B61F80">
        <w:t>tổ</w:t>
      </w:r>
      <w:proofErr w:type="spellEnd"/>
      <w:r w:rsidR="00A86229" w:rsidRPr="00B61F80">
        <w:t xml:space="preserve"> </w:t>
      </w:r>
      <w:proofErr w:type="spellStart"/>
      <w:r w:rsidR="00A86229" w:rsidRPr="00B61F80">
        <w:t>chức</w:t>
      </w:r>
      <w:proofErr w:type="spellEnd"/>
      <w:r w:rsidR="00A86229" w:rsidRPr="00B61F80">
        <w:t xml:space="preserve"> </w:t>
      </w:r>
      <w:proofErr w:type="spellStart"/>
      <w:r w:rsidR="00A86229" w:rsidRPr="00B61F80">
        <w:t>và</w:t>
      </w:r>
      <w:proofErr w:type="spellEnd"/>
      <w:r w:rsidR="00A86229" w:rsidRPr="00B61F80">
        <w:t xml:space="preserve"> </w:t>
      </w:r>
      <w:proofErr w:type="spellStart"/>
      <w:r w:rsidR="00A86229" w:rsidRPr="00B61F80">
        <w:t>cá</w:t>
      </w:r>
      <w:proofErr w:type="spellEnd"/>
      <w:r w:rsidR="00A86229" w:rsidRPr="00B61F80">
        <w:t xml:space="preserve"> </w:t>
      </w:r>
      <w:proofErr w:type="spellStart"/>
      <w:r w:rsidR="00A86229" w:rsidRPr="00B61F80">
        <w:t>nhân</w:t>
      </w:r>
      <w:proofErr w:type="spellEnd"/>
      <w:r w:rsidR="00A86229" w:rsidRPr="00B61F80">
        <w:t xml:space="preserve"> </w:t>
      </w:r>
      <w:proofErr w:type="spellStart"/>
      <w:r w:rsidR="00A86229" w:rsidRPr="00B61F80">
        <w:t>sử</w:t>
      </w:r>
      <w:proofErr w:type="spellEnd"/>
      <w:r w:rsidR="00A86229" w:rsidRPr="00B61F80">
        <w:t xml:space="preserve"> </w:t>
      </w:r>
      <w:proofErr w:type="spellStart"/>
      <w:r w:rsidR="00A86229" w:rsidRPr="00B61F80">
        <w:t>dụng</w:t>
      </w:r>
      <w:proofErr w:type="spellEnd"/>
      <w:r w:rsidR="00A86229" w:rsidRPr="00B61F80">
        <w:t xml:space="preserve"> </w:t>
      </w:r>
      <w:proofErr w:type="spellStart"/>
      <w:r w:rsidR="00A86229" w:rsidRPr="00B61F80">
        <w:t>thông</w:t>
      </w:r>
      <w:proofErr w:type="spellEnd"/>
      <w:r w:rsidR="00A86229" w:rsidRPr="00B61F80">
        <w:t xml:space="preserve"> tin </w:t>
      </w:r>
      <w:proofErr w:type="spellStart"/>
      <w:r w:rsidR="00A86229" w:rsidRPr="00B61F80">
        <w:t>thống</w:t>
      </w:r>
      <w:proofErr w:type="spellEnd"/>
      <w:r w:rsidR="00A86229" w:rsidRPr="00B61F80">
        <w:t xml:space="preserve"> </w:t>
      </w:r>
      <w:proofErr w:type="spellStart"/>
      <w:r w:rsidR="00A86229" w:rsidRPr="00B61F80">
        <w:t>kê</w:t>
      </w:r>
      <w:proofErr w:type="spellEnd"/>
      <w:r w:rsidR="00A86229" w:rsidRPr="00B61F80">
        <w:t xml:space="preserve">. </w:t>
      </w:r>
      <w:proofErr w:type="spellStart"/>
      <w:r w:rsidR="00A86229" w:rsidRPr="00B61F80">
        <w:t>Đồng</w:t>
      </w:r>
      <w:proofErr w:type="spellEnd"/>
      <w:r w:rsidR="00A86229" w:rsidRPr="00B61F80">
        <w:t xml:space="preserve"> </w:t>
      </w:r>
      <w:proofErr w:type="spellStart"/>
      <w:r w:rsidR="00A86229" w:rsidRPr="00B61F80">
        <w:t>thời</w:t>
      </w:r>
      <w:proofErr w:type="spellEnd"/>
      <w:r w:rsidR="00A86229" w:rsidRPr="00B61F80">
        <w:t xml:space="preserve">, </w:t>
      </w:r>
      <w:proofErr w:type="spellStart"/>
      <w:r w:rsidR="00A86229" w:rsidRPr="00B61F80">
        <w:t>xây</w:t>
      </w:r>
      <w:proofErr w:type="spellEnd"/>
      <w:r w:rsidR="00A86229" w:rsidRPr="00B61F80">
        <w:t xml:space="preserve"> </w:t>
      </w:r>
      <w:proofErr w:type="spellStart"/>
      <w:r w:rsidR="00A86229" w:rsidRPr="00B61F80">
        <w:t>dựng</w:t>
      </w:r>
      <w:proofErr w:type="spellEnd"/>
      <w:r w:rsidR="00A86229" w:rsidRPr="00B61F80">
        <w:t xml:space="preserve"> </w:t>
      </w:r>
      <w:proofErr w:type="spellStart"/>
      <w:r w:rsidR="00A86229" w:rsidRPr="00B61F80">
        <w:t>phương</w:t>
      </w:r>
      <w:proofErr w:type="spellEnd"/>
      <w:r w:rsidR="00A86229" w:rsidRPr="00B61F80">
        <w:t xml:space="preserve"> </w:t>
      </w:r>
      <w:proofErr w:type="spellStart"/>
      <w:r w:rsidR="00A86229" w:rsidRPr="00B61F80">
        <w:t>án</w:t>
      </w:r>
      <w:proofErr w:type="spellEnd"/>
      <w:r w:rsidR="00A86229" w:rsidRPr="00B61F80">
        <w:t xml:space="preserve"> </w:t>
      </w:r>
      <w:proofErr w:type="spellStart"/>
      <w:r w:rsidR="00A86229" w:rsidRPr="00B61F80">
        <w:t>sư</w:t>
      </w:r>
      <w:proofErr w:type="spellEnd"/>
      <w:r w:rsidR="00A86229" w:rsidRPr="00B61F80">
        <w:t xml:space="preserve">̉ </w:t>
      </w:r>
      <w:proofErr w:type="spellStart"/>
      <w:r w:rsidR="00A86229" w:rsidRPr="00B61F80">
        <w:t>dụng</w:t>
      </w:r>
      <w:proofErr w:type="spellEnd"/>
      <w:r w:rsidR="00A86229" w:rsidRPr="00B61F80">
        <w:t xml:space="preserve"> </w:t>
      </w:r>
      <w:proofErr w:type="spellStart"/>
      <w:r w:rsidR="00A86229" w:rsidRPr="00B61F80">
        <w:t>nguồn</w:t>
      </w:r>
      <w:proofErr w:type="spellEnd"/>
      <w:r w:rsidR="00A86229" w:rsidRPr="00B61F80">
        <w:t xml:space="preserve"> </w:t>
      </w:r>
      <w:proofErr w:type="spellStart"/>
      <w:r w:rsidR="00A86229" w:rsidRPr="00B61F80">
        <w:t>thu</w:t>
      </w:r>
      <w:proofErr w:type="spellEnd"/>
      <w:r w:rsidR="00A86229" w:rsidRPr="00B61F80">
        <w:t xml:space="preserve"> </w:t>
      </w:r>
      <w:proofErr w:type="spellStart"/>
      <w:r w:rsidR="00A86229" w:rsidRPr="00B61F80">
        <w:t>sư</w:t>
      </w:r>
      <w:proofErr w:type="spellEnd"/>
      <w:r w:rsidR="00A86229" w:rsidRPr="00B61F80">
        <w:t xml:space="preserve">̣ </w:t>
      </w:r>
      <w:proofErr w:type="spellStart"/>
      <w:r w:rsidR="00A86229" w:rsidRPr="00B61F80">
        <w:t>nghiệp</w:t>
      </w:r>
      <w:proofErr w:type="spellEnd"/>
      <w:r w:rsidR="00A86229" w:rsidRPr="00B61F80">
        <w:t xml:space="preserve"> </w:t>
      </w:r>
      <w:proofErr w:type="spellStart"/>
      <w:r w:rsidR="00A86229" w:rsidRPr="00B61F80">
        <w:t>này</w:t>
      </w:r>
      <w:proofErr w:type="spellEnd"/>
      <w:r w:rsidR="00A86229" w:rsidRPr="00B61F80">
        <w:t xml:space="preserve"> </w:t>
      </w:r>
      <w:proofErr w:type="spellStart"/>
      <w:r w:rsidR="00A86229" w:rsidRPr="00B61F80">
        <w:t>một</w:t>
      </w:r>
      <w:proofErr w:type="spellEnd"/>
      <w:r w:rsidR="00A86229" w:rsidRPr="00B61F80">
        <w:t xml:space="preserve"> </w:t>
      </w:r>
      <w:proofErr w:type="spellStart"/>
      <w:r w:rsidR="00A86229" w:rsidRPr="00B61F80">
        <w:t>cách</w:t>
      </w:r>
      <w:proofErr w:type="spellEnd"/>
      <w:r w:rsidR="00A86229" w:rsidRPr="00B61F80">
        <w:t xml:space="preserve"> </w:t>
      </w:r>
      <w:proofErr w:type="spellStart"/>
      <w:r w:rsidR="00A86229" w:rsidRPr="00B61F80">
        <w:t>hợp</w:t>
      </w:r>
      <w:proofErr w:type="spellEnd"/>
      <w:r w:rsidR="00A86229" w:rsidRPr="00B61F80">
        <w:t xml:space="preserve"> </w:t>
      </w:r>
      <w:proofErr w:type="spellStart"/>
      <w:r w:rsidR="00A86229" w:rsidRPr="00B61F80">
        <w:t>ly</w:t>
      </w:r>
      <w:proofErr w:type="spellEnd"/>
      <w:r w:rsidR="00A86229" w:rsidRPr="00B61F80">
        <w:t xml:space="preserve">́ </w:t>
      </w:r>
      <w:proofErr w:type="spellStart"/>
      <w:r w:rsidR="00A86229" w:rsidRPr="00B61F80">
        <w:t>vào</w:t>
      </w:r>
      <w:proofErr w:type="spellEnd"/>
      <w:r w:rsidR="00A86229" w:rsidRPr="00B61F80">
        <w:t xml:space="preserve"> </w:t>
      </w:r>
      <w:proofErr w:type="spellStart"/>
      <w:r w:rsidR="00A86229" w:rsidRPr="00B61F80">
        <w:t>việc</w:t>
      </w:r>
      <w:proofErr w:type="spellEnd"/>
      <w:r w:rsidR="00A86229" w:rsidRPr="00B61F80">
        <w:t xml:space="preserve"> </w:t>
      </w:r>
      <w:proofErr w:type="spellStart"/>
      <w:r w:rsidR="00A86229" w:rsidRPr="00B61F80">
        <w:t>tái</w:t>
      </w:r>
      <w:proofErr w:type="spellEnd"/>
      <w:r w:rsidR="00A86229" w:rsidRPr="00B61F80">
        <w:t xml:space="preserve"> </w:t>
      </w:r>
      <w:proofErr w:type="spellStart"/>
      <w:r w:rsidR="00A86229" w:rsidRPr="00B61F80">
        <w:t>đầu</w:t>
      </w:r>
      <w:proofErr w:type="spellEnd"/>
      <w:r w:rsidR="00A86229" w:rsidRPr="00B61F80">
        <w:t xml:space="preserve"> </w:t>
      </w:r>
      <w:proofErr w:type="spellStart"/>
      <w:r w:rsidR="00A86229" w:rsidRPr="00B61F80">
        <w:t>tư</w:t>
      </w:r>
      <w:proofErr w:type="spellEnd"/>
      <w:r w:rsidR="00A86229" w:rsidRPr="00B61F80">
        <w:t xml:space="preserve"> </w:t>
      </w:r>
      <w:proofErr w:type="spellStart"/>
      <w:r w:rsidR="00A86229" w:rsidRPr="00B61F80">
        <w:t>hê</w:t>
      </w:r>
      <w:proofErr w:type="spellEnd"/>
      <w:r w:rsidR="00A86229" w:rsidRPr="00B61F80">
        <w:t xml:space="preserve">̣ </w:t>
      </w:r>
      <w:proofErr w:type="spellStart"/>
      <w:r w:rsidR="00A86229" w:rsidRPr="00B61F80">
        <w:t>thống</w:t>
      </w:r>
      <w:proofErr w:type="spellEnd"/>
      <w:r w:rsidR="00A86229" w:rsidRPr="00B61F80">
        <w:t xml:space="preserve">, </w:t>
      </w:r>
      <w:proofErr w:type="spellStart"/>
      <w:r w:rsidR="00A86229" w:rsidRPr="00B61F80">
        <w:t>phát</w:t>
      </w:r>
      <w:proofErr w:type="spellEnd"/>
      <w:r w:rsidR="00A86229" w:rsidRPr="00B61F80">
        <w:t xml:space="preserve"> </w:t>
      </w:r>
      <w:proofErr w:type="spellStart"/>
      <w:r w:rsidR="00A86229" w:rsidRPr="00B61F80">
        <w:t>triển</w:t>
      </w:r>
      <w:proofErr w:type="spellEnd"/>
      <w:r w:rsidR="00A86229" w:rsidRPr="00B61F80">
        <w:t xml:space="preserve"> </w:t>
      </w:r>
      <w:proofErr w:type="spellStart"/>
      <w:r w:rsidR="00A86229" w:rsidRPr="00B61F80">
        <w:t>nguồn</w:t>
      </w:r>
      <w:proofErr w:type="spellEnd"/>
      <w:r w:rsidR="00A86229" w:rsidRPr="00B61F80">
        <w:t xml:space="preserve"> </w:t>
      </w:r>
      <w:proofErr w:type="spellStart"/>
      <w:r w:rsidR="00A86229" w:rsidRPr="00B61F80">
        <w:t>nhân</w:t>
      </w:r>
      <w:proofErr w:type="spellEnd"/>
      <w:r w:rsidR="00A86229" w:rsidRPr="00B61F80">
        <w:t xml:space="preserve"> </w:t>
      </w:r>
      <w:proofErr w:type="spellStart"/>
      <w:r w:rsidR="00A86229" w:rsidRPr="00B61F80">
        <w:t>lực</w:t>
      </w:r>
      <w:proofErr w:type="spellEnd"/>
      <w:r w:rsidR="00A86229" w:rsidRPr="00B61F80">
        <w:t xml:space="preserve">, </w:t>
      </w:r>
      <w:proofErr w:type="spellStart"/>
      <w:r w:rsidR="00A86229" w:rsidRPr="00B61F80">
        <w:t>đem</w:t>
      </w:r>
      <w:proofErr w:type="spellEnd"/>
      <w:r w:rsidR="00A86229" w:rsidRPr="00B61F80">
        <w:t xml:space="preserve"> </w:t>
      </w:r>
      <w:proofErr w:type="spellStart"/>
      <w:r w:rsidR="00A86229" w:rsidRPr="00B61F80">
        <w:t>lại</w:t>
      </w:r>
      <w:proofErr w:type="spellEnd"/>
      <w:r w:rsidR="00A86229" w:rsidRPr="00B61F80">
        <w:t xml:space="preserve"> </w:t>
      </w:r>
      <w:proofErr w:type="spellStart"/>
      <w:r w:rsidR="00A86229" w:rsidRPr="00B61F80">
        <w:t>lợi</w:t>
      </w:r>
      <w:proofErr w:type="spellEnd"/>
      <w:r w:rsidR="00A86229" w:rsidRPr="00B61F80">
        <w:t xml:space="preserve"> </w:t>
      </w:r>
      <w:proofErr w:type="spellStart"/>
      <w:r w:rsidR="00A86229" w:rsidRPr="00B61F80">
        <w:t>ích</w:t>
      </w:r>
      <w:proofErr w:type="spellEnd"/>
      <w:r w:rsidR="00A86229" w:rsidRPr="00B61F80">
        <w:t xml:space="preserve"> </w:t>
      </w:r>
      <w:proofErr w:type="spellStart"/>
      <w:r w:rsidR="00A86229" w:rsidRPr="00B61F80">
        <w:t>chung</w:t>
      </w:r>
      <w:proofErr w:type="spellEnd"/>
      <w:r w:rsidR="00A86229" w:rsidRPr="00B61F80">
        <w:t xml:space="preserve"> </w:t>
      </w:r>
      <w:proofErr w:type="spellStart"/>
      <w:r w:rsidR="00A86229" w:rsidRPr="00B61F80">
        <w:t>cho</w:t>
      </w:r>
      <w:proofErr w:type="spellEnd"/>
      <w:r w:rsidR="00A86229" w:rsidRPr="00B61F80">
        <w:t xml:space="preserve"> </w:t>
      </w:r>
      <w:proofErr w:type="spellStart"/>
      <w:r w:rsidR="00A86229" w:rsidRPr="00B61F80">
        <w:t>xa</w:t>
      </w:r>
      <w:proofErr w:type="spellEnd"/>
      <w:r w:rsidR="00A86229" w:rsidRPr="00B61F80">
        <w:t xml:space="preserve">̃ </w:t>
      </w:r>
      <w:proofErr w:type="spellStart"/>
      <w:r w:rsidR="00A86229" w:rsidRPr="00B61F80">
        <w:t>hội</w:t>
      </w:r>
      <w:proofErr w:type="spellEnd"/>
      <w:r w:rsidR="00A86229" w:rsidRPr="00B61F80">
        <w:t xml:space="preserve">. </w:t>
      </w:r>
      <w:proofErr w:type="spellStart"/>
      <w:r w:rsidR="00A86229" w:rsidRPr="00B61F80">
        <w:t>Việc</w:t>
      </w:r>
      <w:proofErr w:type="spellEnd"/>
      <w:r w:rsidR="00A86229" w:rsidRPr="00B61F80">
        <w:t xml:space="preserve"> </w:t>
      </w:r>
      <w:proofErr w:type="spellStart"/>
      <w:r w:rsidR="00A86229" w:rsidRPr="00B61F80">
        <w:t>cung</w:t>
      </w:r>
      <w:proofErr w:type="spellEnd"/>
      <w:r w:rsidR="00A86229" w:rsidRPr="00B61F80">
        <w:t xml:space="preserve"> </w:t>
      </w:r>
      <w:proofErr w:type="spellStart"/>
      <w:r w:rsidR="00A86229" w:rsidRPr="00B61F80">
        <w:t>cấp</w:t>
      </w:r>
      <w:proofErr w:type="spellEnd"/>
      <w:r w:rsidR="00A86229" w:rsidRPr="00B61F80">
        <w:t xml:space="preserve"> </w:t>
      </w:r>
      <w:proofErr w:type="spellStart"/>
      <w:r w:rsidR="00A86229" w:rsidRPr="00B61F80">
        <w:t>dịch</w:t>
      </w:r>
      <w:proofErr w:type="spellEnd"/>
      <w:r w:rsidR="00A86229" w:rsidRPr="00B61F80">
        <w:t xml:space="preserve"> vụ </w:t>
      </w:r>
      <w:proofErr w:type="spellStart"/>
      <w:r w:rsidR="00A86229" w:rsidRPr="00B61F80">
        <w:t>trên</w:t>
      </w:r>
      <w:proofErr w:type="spellEnd"/>
      <w:r w:rsidR="00A86229" w:rsidRPr="00B61F80">
        <w:t xml:space="preserve"> </w:t>
      </w:r>
      <w:proofErr w:type="spellStart"/>
      <w:r w:rsidR="00A86229" w:rsidRPr="00B61F80">
        <w:t>nguyên</w:t>
      </w:r>
      <w:proofErr w:type="spellEnd"/>
      <w:r w:rsidR="00A86229" w:rsidRPr="00B61F80">
        <w:t xml:space="preserve"> </w:t>
      </w:r>
      <w:proofErr w:type="spellStart"/>
      <w:r w:rsidR="00A86229" w:rsidRPr="00B61F80">
        <w:t>tắc</w:t>
      </w:r>
      <w:proofErr w:type="spellEnd"/>
      <w:r w:rsidR="00A86229" w:rsidRPr="00B61F80">
        <w:t xml:space="preserve"> phi </w:t>
      </w:r>
      <w:proofErr w:type="spellStart"/>
      <w:r w:rsidR="00A86229" w:rsidRPr="00B61F80">
        <w:t>lợi</w:t>
      </w:r>
      <w:proofErr w:type="spellEnd"/>
      <w:r w:rsidR="00A86229" w:rsidRPr="00B61F80">
        <w:t xml:space="preserve"> </w:t>
      </w:r>
      <w:proofErr w:type="spellStart"/>
      <w:r w:rsidR="00A86229" w:rsidRPr="00B61F80">
        <w:t>nhuận</w:t>
      </w:r>
      <w:proofErr w:type="spellEnd"/>
      <w:r w:rsidR="00A86229" w:rsidRPr="00B61F80">
        <w:t xml:space="preserve">, </w:t>
      </w:r>
      <w:proofErr w:type="spellStart"/>
      <w:r w:rsidR="00A86229" w:rsidRPr="00B61F80">
        <w:t>không</w:t>
      </w:r>
      <w:proofErr w:type="spellEnd"/>
      <w:r w:rsidR="00A86229" w:rsidRPr="00B61F80">
        <w:t xml:space="preserve"> </w:t>
      </w:r>
      <w:proofErr w:type="spellStart"/>
      <w:r w:rsidR="00A86229" w:rsidRPr="00B61F80">
        <w:t>ảnh</w:t>
      </w:r>
      <w:proofErr w:type="spellEnd"/>
      <w:r w:rsidR="00A86229" w:rsidRPr="00B61F80">
        <w:t xml:space="preserve"> </w:t>
      </w:r>
      <w:proofErr w:type="spellStart"/>
      <w:r w:rsidR="00A86229" w:rsidRPr="00B61F80">
        <w:t>hưởng</w:t>
      </w:r>
      <w:proofErr w:type="spellEnd"/>
      <w:r w:rsidR="00A86229" w:rsidRPr="00B61F80">
        <w:t xml:space="preserve"> </w:t>
      </w:r>
      <w:proofErr w:type="spellStart"/>
      <w:r w:rsidR="00A86229" w:rsidRPr="00B61F80">
        <w:t>tới</w:t>
      </w:r>
      <w:proofErr w:type="spellEnd"/>
      <w:r w:rsidR="00A86229" w:rsidRPr="00B61F80">
        <w:t xml:space="preserve"> </w:t>
      </w:r>
      <w:proofErr w:type="spellStart"/>
      <w:r w:rsidR="00A86229" w:rsidRPr="00B61F80">
        <w:t>việc</w:t>
      </w:r>
      <w:proofErr w:type="spellEnd"/>
      <w:r w:rsidR="00A86229" w:rsidRPr="00B61F80">
        <w:t xml:space="preserve"> </w:t>
      </w:r>
      <w:proofErr w:type="spellStart"/>
      <w:r w:rsidR="00A86229" w:rsidRPr="00B61F80">
        <w:t>ưu</w:t>
      </w:r>
      <w:proofErr w:type="spellEnd"/>
      <w:r w:rsidR="00A86229" w:rsidRPr="00B61F80">
        <w:t xml:space="preserve"> </w:t>
      </w:r>
      <w:proofErr w:type="spellStart"/>
      <w:r w:rsidR="00A86229" w:rsidRPr="00B61F80">
        <w:t>tiên</w:t>
      </w:r>
      <w:proofErr w:type="spellEnd"/>
      <w:r w:rsidR="00A86229" w:rsidRPr="00B61F80">
        <w:t xml:space="preserve"> </w:t>
      </w:r>
      <w:proofErr w:type="spellStart"/>
      <w:r w:rsidR="00A86229" w:rsidRPr="00B61F80">
        <w:t>cho</w:t>
      </w:r>
      <w:proofErr w:type="spellEnd"/>
      <w:r w:rsidR="00A86229" w:rsidRPr="00B61F80">
        <w:t xml:space="preserve"> </w:t>
      </w:r>
      <w:proofErr w:type="spellStart"/>
      <w:r w:rsidR="00A86229" w:rsidRPr="00B61F80">
        <w:t>các</w:t>
      </w:r>
      <w:proofErr w:type="spellEnd"/>
      <w:r w:rsidR="00A86229" w:rsidRPr="00B61F80">
        <w:t xml:space="preserve"> </w:t>
      </w:r>
      <w:proofErr w:type="spellStart"/>
      <w:r w:rsidR="00A86229" w:rsidRPr="00B61F80">
        <w:t>nhiệm</w:t>
      </w:r>
      <w:proofErr w:type="spellEnd"/>
      <w:r w:rsidR="00A86229" w:rsidRPr="00B61F80">
        <w:t xml:space="preserve"> vụ </w:t>
      </w:r>
      <w:proofErr w:type="spellStart"/>
      <w:r w:rsidR="00A86229" w:rsidRPr="00B61F80">
        <w:t>chính</w:t>
      </w:r>
      <w:proofErr w:type="spellEnd"/>
      <w:r w:rsidR="00A86229" w:rsidRPr="00B61F80">
        <w:t xml:space="preserve"> trị, </w:t>
      </w:r>
      <w:proofErr w:type="spellStart"/>
      <w:r w:rsidR="00A86229" w:rsidRPr="00B61F80">
        <w:t>đảm</w:t>
      </w:r>
      <w:proofErr w:type="spellEnd"/>
      <w:r w:rsidR="00A86229" w:rsidRPr="00B61F80">
        <w:t xml:space="preserve"> </w:t>
      </w:r>
      <w:proofErr w:type="spellStart"/>
      <w:r w:rsidR="00A86229" w:rsidRPr="00B61F80">
        <w:t>bảo</w:t>
      </w:r>
      <w:proofErr w:type="spellEnd"/>
      <w:r w:rsidR="00A86229" w:rsidRPr="00B61F80">
        <w:t xml:space="preserve"> bí </w:t>
      </w:r>
      <w:proofErr w:type="spellStart"/>
      <w:r w:rsidR="00A86229" w:rsidRPr="00B61F80">
        <w:t>mật</w:t>
      </w:r>
      <w:proofErr w:type="spellEnd"/>
      <w:r w:rsidR="00A86229" w:rsidRPr="00B61F80">
        <w:t xml:space="preserve"> </w:t>
      </w:r>
      <w:proofErr w:type="spellStart"/>
      <w:r w:rsidR="00A86229" w:rsidRPr="00B61F80">
        <w:t>quốc</w:t>
      </w:r>
      <w:proofErr w:type="spellEnd"/>
      <w:r w:rsidR="00A86229" w:rsidRPr="00B61F80">
        <w:t xml:space="preserve"> </w:t>
      </w:r>
      <w:proofErr w:type="spellStart"/>
      <w:r w:rsidR="00A86229" w:rsidRPr="00B61F80">
        <w:t>gia</w:t>
      </w:r>
      <w:proofErr w:type="spellEnd"/>
      <w:r w:rsidR="00A86229" w:rsidRPr="00B61F80">
        <w:t xml:space="preserve">, </w:t>
      </w:r>
      <w:proofErr w:type="spellStart"/>
      <w:r w:rsidR="00A86229" w:rsidRPr="00B61F80">
        <w:t>không</w:t>
      </w:r>
      <w:proofErr w:type="spellEnd"/>
      <w:r w:rsidR="00A86229" w:rsidRPr="00B61F80">
        <w:t xml:space="preserve"> </w:t>
      </w:r>
      <w:proofErr w:type="spellStart"/>
      <w:r w:rsidR="00A86229" w:rsidRPr="00B61F80">
        <w:t>làm</w:t>
      </w:r>
      <w:proofErr w:type="spellEnd"/>
      <w:r w:rsidR="00A86229" w:rsidRPr="00B61F80">
        <w:t xml:space="preserve"> </w:t>
      </w:r>
      <w:proofErr w:type="spellStart"/>
      <w:r w:rsidR="00A86229" w:rsidRPr="00B61F80">
        <w:t>thất</w:t>
      </w:r>
      <w:proofErr w:type="spellEnd"/>
      <w:r w:rsidR="00A86229" w:rsidRPr="00B61F80">
        <w:t xml:space="preserve"> </w:t>
      </w:r>
      <w:proofErr w:type="spellStart"/>
      <w:r w:rsidR="00A86229" w:rsidRPr="00B61F80">
        <w:t>thoát</w:t>
      </w:r>
      <w:proofErr w:type="spellEnd"/>
      <w:r w:rsidRPr="00B61F80">
        <w:t xml:space="preserve"> </w:t>
      </w:r>
      <w:proofErr w:type="spellStart"/>
      <w:r w:rsidR="00A86229" w:rsidRPr="00B61F80">
        <w:t>tài</w:t>
      </w:r>
      <w:proofErr w:type="spellEnd"/>
      <w:r w:rsidR="00A86229" w:rsidRPr="00B61F80">
        <w:t xml:space="preserve"> </w:t>
      </w:r>
      <w:proofErr w:type="spellStart"/>
      <w:r w:rsidR="00A86229" w:rsidRPr="00B61F80">
        <w:t>sản</w:t>
      </w:r>
      <w:proofErr w:type="spellEnd"/>
      <w:r w:rsidR="00A86229" w:rsidRPr="00B61F80">
        <w:t xml:space="preserve"> </w:t>
      </w:r>
      <w:proofErr w:type="spellStart"/>
      <w:r w:rsidR="00A86229" w:rsidRPr="00B61F80">
        <w:t>vô</w:t>
      </w:r>
      <w:proofErr w:type="spellEnd"/>
      <w:r w:rsidR="00A86229" w:rsidRPr="00B61F80">
        <w:t xml:space="preserve"> </w:t>
      </w:r>
      <w:proofErr w:type="spellStart"/>
      <w:r w:rsidR="00A86229" w:rsidRPr="00B61F80">
        <w:t>hình</w:t>
      </w:r>
      <w:proofErr w:type="spellEnd"/>
      <w:r w:rsidR="00A86229" w:rsidRPr="00B61F80">
        <w:t xml:space="preserve"> là </w:t>
      </w:r>
      <w:proofErr w:type="spellStart"/>
      <w:r w:rsidR="00A86229" w:rsidRPr="00B61F80">
        <w:t>dư</w:t>
      </w:r>
      <w:proofErr w:type="spellEnd"/>
      <w:r w:rsidR="00A86229" w:rsidRPr="00B61F80">
        <w:t xml:space="preserve">̃ </w:t>
      </w:r>
      <w:proofErr w:type="spellStart"/>
      <w:r w:rsidR="00A86229" w:rsidRPr="00B61F80">
        <w:t>liệu</w:t>
      </w:r>
      <w:proofErr w:type="spellEnd"/>
      <w:r w:rsidR="00A86229" w:rsidRPr="00B61F80">
        <w:t xml:space="preserve"> </w:t>
      </w:r>
      <w:proofErr w:type="spellStart"/>
      <w:r w:rsidR="00A86229" w:rsidRPr="00B61F80">
        <w:t>thống</w:t>
      </w:r>
      <w:proofErr w:type="spellEnd"/>
      <w:r w:rsidR="00A86229" w:rsidRPr="00B61F80">
        <w:t xml:space="preserve"> </w:t>
      </w:r>
      <w:proofErr w:type="spellStart"/>
      <w:r w:rsidR="00A86229" w:rsidRPr="00B61F80">
        <w:t>kê</w:t>
      </w:r>
      <w:proofErr w:type="spellEnd"/>
      <w:r w:rsidR="00A86229" w:rsidRPr="00B61F80">
        <w:t xml:space="preserve"> </w:t>
      </w:r>
      <w:proofErr w:type="spellStart"/>
      <w:r w:rsidR="00A86229" w:rsidRPr="00B61F80">
        <w:t>của</w:t>
      </w:r>
      <w:proofErr w:type="spellEnd"/>
      <w:r w:rsidR="00A86229" w:rsidRPr="00B61F80">
        <w:t xml:space="preserve"> </w:t>
      </w:r>
      <w:proofErr w:type="spellStart"/>
      <w:r w:rsidR="00A86229" w:rsidRPr="00B61F80">
        <w:t>nha</w:t>
      </w:r>
      <w:proofErr w:type="spellEnd"/>
      <w:r w:rsidR="00A86229" w:rsidRPr="00B61F80">
        <w:t xml:space="preserve">̀ </w:t>
      </w:r>
      <w:proofErr w:type="spellStart"/>
      <w:r w:rsidR="00A86229" w:rsidRPr="00B61F80">
        <w:t>nước</w:t>
      </w:r>
      <w:proofErr w:type="spellEnd"/>
      <w:r w:rsidR="00A86229" w:rsidRPr="00B61F80">
        <w:t xml:space="preserve">. </w:t>
      </w:r>
    </w:p>
    <w:p w14:paraId="107486D6" w14:textId="77777777" w:rsidR="00A86229" w:rsidRPr="00B61F80" w:rsidRDefault="004106A0" w:rsidP="00D6739B">
      <w:pPr>
        <w:keepNext/>
        <w:keepLines/>
        <w:tabs>
          <w:tab w:val="left" w:pos="851"/>
        </w:tabs>
        <w:spacing w:before="120" w:line="252" w:lineRule="auto"/>
        <w:ind w:firstLine="567"/>
        <w:jc w:val="both"/>
        <w:outlineLvl w:val="2"/>
        <w:rPr>
          <w:rFonts w:ascii="Times New Roman" w:hAnsi="Times New Roman"/>
        </w:rPr>
      </w:pPr>
      <w:r w:rsidRPr="00B61F80">
        <w:rPr>
          <w:rFonts w:ascii="Times New Roman" w:hAnsi="Times New Roman"/>
        </w:rPr>
        <w:t>e)</w:t>
      </w:r>
      <w:r w:rsidR="00F616F0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Nhóm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giải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pháp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phối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hợp</w:t>
      </w:r>
      <w:proofErr w:type="spellEnd"/>
      <w:r w:rsidR="00A86229" w:rsidRPr="00B61F80">
        <w:rPr>
          <w:rFonts w:ascii="Times New Roman" w:hAnsi="Times New Roma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hợp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tác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với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các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bô</w:t>
      </w:r>
      <w:proofErr w:type="spellEnd"/>
      <w:r w:rsidR="00A86229" w:rsidRPr="00B61F80">
        <w:rPr>
          <w:rFonts w:ascii="Times New Roman" w:hAnsi="Times New Roman"/>
        </w:rPr>
        <w:t xml:space="preserve">̣ </w:t>
      </w:r>
      <w:proofErr w:type="spellStart"/>
      <w:r w:rsidR="00A86229" w:rsidRPr="00B61F80">
        <w:rPr>
          <w:rFonts w:ascii="Times New Roman" w:hAnsi="Times New Roman"/>
        </w:rPr>
        <w:t>ngành</w:t>
      </w:r>
      <w:proofErr w:type="spellEnd"/>
      <w:r w:rsidR="00A86229" w:rsidRPr="00B61F80">
        <w:rPr>
          <w:rFonts w:ascii="Times New Roman" w:hAnsi="Times New Roma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địa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phương</w:t>
      </w:r>
      <w:proofErr w:type="spellEnd"/>
      <w:r w:rsidR="00A86229" w:rsidRPr="00B61F80">
        <w:rPr>
          <w:rFonts w:ascii="Times New Roman" w:hAnsi="Times New Roman"/>
        </w:rPr>
        <w:t xml:space="preserve">, </w:t>
      </w:r>
      <w:proofErr w:type="spellStart"/>
      <w:r w:rsidR="00A86229" w:rsidRPr="00B61F80">
        <w:rPr>
          <w:rFonts w:ascii="Times New Roman" w:hAnsi="Times New Roman"/>
        </w:rPr>
        <w:t>các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quốc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gia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và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các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tổ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chức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quốc</w:t>
      </w:r>
      <w:proofErr w:type="spellEnd"/>
      <w:r w:rsidR="00A86229" w:rsidRPr="00B61F80">
        <w:rPr>
          <w:rFonts w:ascii="Times New Roman" w:hAnsi="Times New Roman"/>
        </w:rPr>
        <w:t xml:space="preserve"> </w:t>
      </w:r>
      <w:proofErr w:type="spellStart"/>
      <w:r w:rsidR="00A86229" w:rsidRPr="00B61F80">
        <w:rPr>
          <w:rFonts w:ascii="Times New Roman" w:hAnsi="Times New Roman"/>
        </w:rPr>
        <w:t>tế</w:t>
      </w:r>
      <w:proofErr w:type="spellEnd"/>
    </w:p>
    <w:p w14:paraId="616568CD" w14:textId="77777777" w:rsidR="008E575B" w:rsidRPr="00B61F80" w:rsidRDefault="008E575B" w:rsidP="003C3889">
      <w:pPr>
        <w:pStyle w:val="List-"/>
        <w:numPr>
          <w:ilvl w:val="0"/>
          <w:numId w:val="0"/>
        </w:numPr>
        <w:tabs>
          <w:tab w:val="left" w:pos="851"/>
        </w:tabs>
        <w:spacing w:before="120" w:after="120" w:line="264" w:lineRule="auto"/>
        <w:ind w:firstLine="567"/>
      </w:pPr>
      <w:proofErr w:type="spellStart"/>
      <w:r w:rsidRPr="00B61F80">
        <w:t>Phối</w:t>
      </w:r>
      <w:proofErr w:type="spellEnd"/>
      <w:r w:rsidRPr="00B61F80">
        <w:t xml:space="preserve"> </w:t>
      </w:r>
      <w:proofErr w:type="spellStart"/>
      <w:r w:rsidRPr="00B61F80">
        <w:t>hợp</w:t>
      </w:r>
      <w:proofErr w:type="spellEnd"/>
      <w:r w:rsidRPr="00B61F80">
        <w:t xml:space="preserve"> </w:t>
      </w:r>
      <w:proofErr w:type="spellStart"/>
      <w:r w:rsidRPr="00B61F80">
        <w:t>với</w:t>
      </w:r>
      <w:proofErr w:type="spellEnd"/>
      <w:r w:rsidRPr="00B61F80">
        <w:t xml:space="preserve"> </w:t>
      </w:r>
      <w:proofErr w:type="spellStart"/>
      <w:r w:rsidRPr="00B61F80">
        <w:t>các</w:t>
      </w:r>
      <w:proofErr w:type="spellEnd"/>
      <w:r w:rsidRPr="00B61F80">
        <w:t xml:space="preserve"> </w:t>
      </w:r>
      <w:proofErr w:type="spellStart"/>
      <w:r w:rsidRPr="00B61F80">
        <w:t>bộ</w:t>
      </w:r>
      <w:proofErr w:type="spellEnd"/>
      <w:r w:rsidRPr="00B61F80">
        <w:t xml:space="preserve">, </w:t>
      </w:r>
      <w:proofErr w:type="spellStart"/>
      <w:r w:rsidRPr="00B61F80">
        <w:t>ngành</w:t>
      </w:r>
      <w:proofErr w:type="spellEnd"/>
      <w:r w:rsidRPr="00B61F80">
        <w:t xml:space="preserve"> </w:t>
      </w:r>
      <w:proofErr w:type="spellStart"/>
      <w:r w:rsidRPr="00B61F80">
        <w:t>và</w:t>
      </w:r>
      <w:proofErr w:type="spellEnd"/>
      <w:r w:rsidRPr="00B61F80">
        <w:t xml:space="preserve"> </w:t>
      </w:r>
      <w:proofErr w:type="spellStart"/>
      <w:r w:rsidRPr="00B61F80">
        <w:t>địa</w:t>
      </w:r>
      <w:proofErr w:type="spellEnd"/>
      <w:r w:rsidRPr="00B61F80">
        <w:t xml:space="preserve"> </w:t>
      </w:r>
      <w:proofErr w:type="spellStart"/>
      <w:r w:rsidRPr="00B61F80">
        <w:t>phương</w:t>
      </w:r>
      <w:proofErr w:type="spellEnd"/>
      <w:r w:rsidRPr="00B61F80">
        <w:t xml:space="preserve">; </w:t>
      </w:r>
      <w:proofErr w:type="spellStart"/>
      <w:r w:rsidRPr="00B61F80">
        <w:t>hợp</w:t>
      </w:r>
      <w:proofErr w:type="spellEnd"/>
      <w:r w:rsidRPr="00B61F80">
        <w:t xml:space="preserve"> </w:t>
      </w:r>
      <w:proofErr w:type="spellStart"/>
      <w:r w:rsidRPr="00B61F80">
        <w:t>tác</w:t>
      </w:r>
      <w:proofErr w:type="spellEnd"/>
      <w:r w:rsidRPr="00B61F80">
        <w:t xml:space="preserve"> </w:t>
      </w:r>
      <w:proofErr w:type="spellStart"/>
      <w:r w:rsidRPr="00B61F80">
        <w:t>với</w:t>
      </w:r>
      <w:proofErr w:type="spellEnd"/>
      <w:r w:rsidRPr="00B61F80">
        <w:t xml:space="preserve"> </w:t>
      </w:r>
      <w:proofErr w:type="spellStart"/>
      <w:r w:rsidR="001031D0" w:rsidRPr="00B61F80">
        <w:t>các</w:t>
      </w:r>
      <w:proofErr w:type="spellEnd"/>
      <w:r w:rsidR="001031D0" w:rsidRPr="00B61F80">
        <w:t xml:space="preserve"> </w:t>
      </w:r>
      <w:proofErr w:type="spellStart"/>
      <w:r w:rsidR="001031D0" w:rsidRPr="00B61F80">
        <w:t>quốc</w:t>
      </w:r>
      <w:proofErr w:type="spellEnd"/>
      <w:r w:rsidR="001031D0" w:rsidRPr="00B61F80">
        <w:t xml:space="preserve"> </w:t>
      </w:r>
      <w:proofErr w:type="spellStart"/>
      <w:r w:rsidR="001031D0" w:rsidRPr="00B61F80">
        <w:t>gia</w:t>
      </w:r>
      <w:proofErr w:type="spellEnd"/>
      <w:r w:rsidR="001031D0" w:rsidRPr="00B61F80">
        <w:t xml:space="preserve"> </w:t>
      </w:r>
      <w:proofErr w:type="spellStart"/>
      <w:r w:rsidR="001031D0" w:rsidRPr="00B61F80">
        <w:t>và</w:t>
      </w:r>
      <w:proofErr w:type="spellEnd"/>
      <w:r w:rsidR="001031D0" w:rsidRPr="00B61F80">
        <w:t xml:space="preserve"> </w:t>
      </w:r>
      <w:proofErr w:type="spellStart"/>
      <w:r w:rsidRPr="00B61F80">
        <w:t>các</w:t>
      </w:r>
      <w:proofErr w:type="spellEnd"/>
      <w:r w:rsidRPr="00B61F80">
        <w:t xml:space="preserve"> </w:t>
      </w:r>
      <w:proofErr w:type="spellStart"/>
      <w:r w:rsidRPr="00B61F80">
        <w:t>tổ</w:t>
      </w:r>
      <w:proofErr w:type="spellEnd"/>
      <w:r w:rsidRPr="00B61F80">
        <w:t xml:space="preserve"> </w:t>
      </w:r>
      <w:proofErr w:type="spellStart"/>
      <w:r w:rsidRPr="00B61F80">
        <w:t>chức</w:t>
      </w:r>
      <w:proofErr w:type="spellEnd"/>
      <w:r w:rsidRPr="00B61F80">
        <w:t xml:space="preserve"> </w:t>
      </w:r>
      <w:proofErr w:type="spellStart"/>
      <w:r w:rsidRPr="00B61F80">
        <w:t>quốc</w:t>
      </w:r>
      <w:proofErr w:type="spellEnd"/>
      <w:r w:rsidRPr="00B61F80">
        <w:t xml:space="preserve"> </w:t>
      </w:r>
      <w:proofErr w:type="spellStart"/>
      <w:r w:rsidRPr="00B61F80">
        <w:t>tế</w:t>
      </w:r>
      <w:proofErr w:type="spellEnd"/>
      <w:r w:rsidRPr="00B61F80">
        <w:t xml:space="preserve">; </w:t>
      </w:r>
      <w:proofErr w:type="spellStart"/>
      <w:r w:rsidRPr="00B61F80">
        <w:t>huy</w:t>
      </w:r>
      <w:proofErr w:type="spellEnd"/>
      <w:r w:rsidRPr="00B61F80">
        <w:t xml:space="preserve"> </w:t>
      </w:r>
      <w:proofErr w:type="spellStart"/>
      <w:r w:rsidRPr="00B61F80">
        <w:t>động</w:t>
      </w:r>
      <w:proofErr w:type="spellEnd"/>
      <w:r w:rsidRPr="00B61F80">
        <w:t xml:space="preserve"> </w:t>
      </w:r>
      <w:proofErr w:type="spellStart"/>
      <w:r w:rsidRPr="00B61F80">
        <w:t>nguồn</w:t>
      </w:r>
      <w:proofErr w:type="spellEnd"/>
      <w:r w:rsidRPr="00B61F80">
        <w:t xml:space="preserve"> </w:t>
      </w:r>
      <w:proofErr w:type="spellStart"/>
      <w:r w:rsidRPr="00B61F80">
        <w:t>lực</w:t>
      </w:r>
      <w:proofErr w:type="spellEnd"/>
      <w:r w:rsidRPr="00B61F80">
        <w:t xml:space="preserve"> </w:t>
      </w:r>
      <w:proofErr w:type="spellStart"/>
      <w:r w:rsidRPr="00B61F80">
        <w:t>xa</w:t>
      </w:r>
      <w:proofErr w:type="spellEnd"/>
      <w:r w:rsidRPr="00B61F80">
        <w:t xml:space="preserve">̃ </w:t>
      </w:r>
      <w:proofErr w:type="spellStart"/>
      <w:r w:rsidRPr="00B61F80">
        <w:t>hội</w:t>
      </w:r>
      <w:proofErr w:type="spellEnd"/>
      <w:r w:rsidRPr="00B61F80">
        <w:t xml:space="preserve"> </w:t>
      </w:r>
      <w:proofErr w:type="spellStart"/>
      <w:r w:rsidRPr="00B61F80">
        <w:t>tham</w:t>
      </w:r>
      <w:proofErr w:type="spellEnd"/>
      <w:r w:rsidRPr="00B61F80">
        <w:t xml:space="preserve"> </w:t>
      </w:r>
      <w:proofErr w:type="spellStart"/>
      <w:r w:rsidRPr="00B61F80">
        <w:t>gia</w:t>
      </w:r>
      <w:proofErr w:type="spellEnd"/>
      <w:r w:rsidRPr="00B61F80">
        <w:t xml:space="preserve"> </w:t>
      </w:r>
      <w:proofErr w:type="spellStart"/>
      <w:r w:rsidRPr="00B61F80">
        <w:t>thực</w:t>
      </w:r>
      <w:proofErr w:type="spellEnd"/>
      <w:r w:rsidRPr="00B61F80">
        <w:t xml:space="preserve"> </w:t>
      </w:r>
      <w:proofErr w:type="spellStart"/>
      <w:r w:rsidRPr="00B61F80">
        <w:t>hiện</w:t>
      </w:r>
      <w:proofErr w:type="spellEnd"/>
      <w:r w:rsidRPr="00B61F80">
        <w:t xml:space="preserve"> </w:t>
      </w:r>
      <w:proofErr w:type="spellStart"/>
      <w:r w:rsidRPr="00B61F80">
        <w:t>tư</w:t>
      </w:r>
      <w:proofErr w:type="spellEnd"/>
      <w:r w:rsidRPr="00B61F80">
        <w:t xml:space="preserve"> </w:t>
      </w:r>
      <w:proofErr w:type="spellStart"/>
      <w:r w:rsidRPr="00B61F80">
        <w:t>liệu</w:t>
      </w:r>
      <w:proofErr w:type="spellEnd"/>
      <w:r w:rsidRPr="00B61F80">
        <w:t xml:space="preserve"> </w:t>
      </w:r>
      <w:proofErr w:type="spellStart"/>
      <w:r w:rsidRPr="00B61F80">
        <w:t>hóa</w:t>
      </w:r>
      <w:proofErr w:type="spellEnd"/>
      <w:r w:rsidRPr="00B61F80">
        <w:t xml:space="preserve"> </w:t>
      </w:r>
      <w:proofErr w:type="spellStart"/>
      <w:r w:rsidRPr="00B61F80">
        <w:t>và</w:t>
      </w:r>
      <w:proofErr w:type="spellEnd"/>
      <w:r w:rsidRPr="00B61F80">
        <w:t xml:space="preserve"> </w:t>
      </w:r>
      <w:proofErr w:type="spellStart"/>
      <w:r w:rsidRPr="00B61F80">
        <w:t>chuyển</w:t>
      </w:r>
      <w:proofErr w:type="spellEnd"/>
      <w:r w:rsidRPr="00B61F80">
        <w:t xml:space="preserve"> </w:t>
      </w:r>
      <w:proofErr w:type="spellStart"/>
      <w:r w:rsidRPr="00B61F80">
        <w:t>đổi</w:t>
      </w:r>
      <w:proofErr w:type="spellEnd"/>
      <w:r w:rsidRPr="00B61F80">
        <w:t xml:space="preserve"> </w:t>
      </w:r>
      <w:proofErr w:type="spellStart"/>
      <w:r w:rsidRPr="00B61F80">
        <w:t>số</w:t>
      </w:r>
      <w:proofErr w:type="spellEnd"/>
      <w:r w:rsidRPr="00B61F80">
        <w:t xml:space="preserve"> </w:t>
      </w:r>
      <w:proofErr w:type="spellStart"/>
      <w:r w:rsidRPr="00B61F80">
        <w:t>công</w:t>
      </w:r>
      <w:proofErr w:type="spellEnd"/>
      <w:r w:rsidRPr="00B61F80">
        <w:t xml:space="preserve"> </w:t>
      </w:r>
      <w:proofErr w:type="spellStart"/>
      <w:r w:rsidRPr="00B61F80">
        <w:t>tác</w:t>
      </w:r>
      <w:proofErr w:type="spellEnd"/>
      <w:r w:rsidRPr="00B61F80">
        <w:t xml:space="preserve"> </w:t>
      </w:r>
      <w:proofErr w:type="spellStart"/>
      <w:r w:rsidRPr="00B61F80">
        <w:t>thống</w:t>
      </w:r>
      <w:proofErr w:type="spellEnd"/>
      <w:r w:rsidRPr="00B61F80">
        <w:t xml:space="preserve"> </w:t>
      </w:r>
      <w:proofErr w:type="spellStart"/>
      <w:r w:rsidRPr="00B61F80">
        <w:t>kê</w:t>
      </w:r>
      <w:proofErr w:type="spellEnd"/>
      <w:r w:rsidRPr="00B61F80">
        <w:t xml:space="preserve">, </w:t>
      </w:r>
      <w:proofErr w:type="spellStart"/>
      <w:r w:rsidRPr="00B61F80">
        <w:t>trong</w:t>
      </w:r>
      <w:proofErr w:type="spellEnd"/>
      <w:r w:rsidRPr="00B61F80">
        <w:t xml:space="preserve"> </w:t>
      </w:r>
      <w:proofErr w:type="spellStart"/>
      <w:r w:rsidRPr="00B61F80">
        <w:t>đó</w:t>
      </w:r>
      <w:proofErr w:type="spellEnd"/>
      <w:r w:rsidRPr="00B61F80">
        <w:t>:</w:t>
      </w:r>
    </w:p>
    <w:p w14:paraId="0A726EFF" w14:textId="77777777" w:rsidR="008E575B" w:rsidRPr="00B61F80" w:rsidRDefault="00D514AB" w:rsidP="003C3889">
      <w:pPr>
        <w:pStyle w:val="List-"/>
        <w:numPr>
          <w:ilvl w:val="0"/>
          <w:numId w:val="0"/>
        </w:numPr>
        <w:tabs>
          <w:tab w:val="left" w:pos="851"/>
        </w:tabs>
        <w:spacing w:before="120" w:after="120" w:line="264" w:lineRule="auto"/>
        <w:ind w:firstLine="567"/>
      </w:pPr>
      <w:r w:rsidRPr="00B61F80">
        <w:t>-</w:t>
      </w:r>
      <w:r w:rsidR="008E575B" w:rsidRPr="00B61F80">
        <w:t xml:space="preserve"> </w:t>
      </w:r>
      <w:proofErr w:type="spellStart"/>
      <w:r w:rsidR="008E575B" w:rsidRPr="00B61F80">
        <w:t>Phối</w:t>
      </w:r>
      <w:proofErr w:type="spellEnd"/>
      <w:r w:rsidR="008E575B" w:rsidRPr="00B61F80">
        <w:t xml:space="preserve"> </w:t>
      </w:r>
      <w:proofErr w:type="spellStart"/>
      <w:r w:rsidR="008E575B" w:rsidRPr="00B61F80">
        <w:t>hợp</w:t>
      </w:r>
      <w:proofErr w:type="spellEnd"/>
      <w:r w:rsidR="008E575B" w:rsidRPr="00B61F80">
        <w:t xml:space="preserve"> chia </w:t>
      </w:r>
      <w:proofErr w:type="spellStart"/>
      <w:r w:rsidR="008E575B" w:rsidRPr="00B61F80">
        <w:t>sẻ</w:t>
      </w:r>
      <w:proofErr w:type="spellEnd"/>
      <w:r w:rsidR="008E575B" w:rsidRPr="00B61F80">
        <w:t xml:space="preserve"> </w:t>
      </w:r>
      <w:proofErr w:type="spellStart"/>
      <w:r w:rsidR="008E575B" w:rsidRPr="00B61F80">
        <w:t>nguồn</w:t>
      </w:r>
      <w:proofErr w:type="spellEnd"/>
      <w:r w:rsidR="008E575B" w:rsidRPr="00B61F80">
        <w:t xml:space="preserve"> </w:t>
      </w:r>
      <w:proofErr w:type="spellStart"/>
      <w:r w:rsidR="008E575B" w:rsidRPr="00B61F80">
        <w:t>lực</w:t>
      </w:r>
      <w:proofErr w:type="spellEnd"/>
      <w:r w:rsidR="008E575B" w:rsidRPr="00B61F80">
        <w:t xml:space="preserve">, bao </w:t>
      </w:r>
      <w:proofErr w:type="spellStart"/>
      <w:r w:rsidR="008E575B" w:rsidRPr="00B61F80">
        <w:t>gồm</w:t>
      </w:r>
      <w:proofErr w:type="spellEnd"/>
      <w:r w:rsidR="008E575B" w:rsidRPr="00B61F80">
        <w:t xml:space="preserve"> </w:t>
      </w:r>
      <w:proofErr w:type="spellStart"/>
      <w:r w:rsidR="008E575B" w:rsidRPr="00B61F80">
        <w:t>nguồn</w:t>
      </w:r>
      <w:proofErr w:type="spellEnd"/>
      <w:r w:rsidR="008E575B" w:rsidRPr="00B61F80">
        <w:t xml:space="preserve"> </w:t>
      </w:r>
      <w:proofErr w:type="spellStart"/>
      <w:r w:rsidR="008E575B" w:rsidRPr="00B61F80">
        <w:t>nhân</w:t>
      </w:r>
      <w:proofErr w:type="spellEnd"/>
      <w:r w:rsidR="008E575B" w:rsidRPr="00B61F80">
        <w:t xml:space="preserve"> </w:t>
      </w:r>
      <w:proofErr w:type="spellStart"/>
      <w:r w:rsidR="008E575B" w:rsidRPr="00B61F80">
        <w:t>lực</w:t>
      </w:r>
      <w:proofErr w:type="spellEnd"/>
      <w:r w:rsidR="008E575B" w:rsidRPr="00B61F80">
        <w:t xml:space="preserve">, </w:t>
      </w:r>
      <w:proofErr w:type="spellStart"/>
      <w:r w:rsidR="008E575B" w:rsidRPr="00B61F80">
        <w:t>vật</w:t>
      </w:r>
      <w:proofErr w:type="spellEnd"/>
      <w:r w:rsidR="008E575B" w:rsidRPr="00B61F80">
        <w:t xml:space="preserve"> </w:t>
      </w:r>
      <w:proofErr w:type="spellStart"/>
      <w:r w:rsidR="008E575B" w:rsidRPr="00B61F80">
        <w:t>lực</w:t>
      </w:r>
      <w:proofErr w:type="spellEnd"/>
      <w:r w:rsidR="008E575B" w:rsidRPr="00B61F80">
        <w:t xml:space="preserve">, </w:t>
      </w:r>
      <w:proofErr w:type="spellStart"/>
      <w:r w:rsidR="008E575B" w:rsidRPr="00B61F80">
        <w:t>nguồn</w:t>
      </w:r>
      <w:proofErr w:type="spellEnd"/>
      <w:r w:rsidR="008E575B" w:rsidRPr="00B61F80">
        <w:t xml:space="preserve"> </w:t>
      </w:r>
      <w:proofErr w:type="spellStart"/>
      <w:r w:rsidR="008E575B" w:rsidRPr="00B61F80">
        <w:t>thông</w:t>
      </w:r>
      <w:proofErr w:type="spellEnd"/>
      <w:r w:rsidR="008E575B" w:rsidRPr="00B61F80">
        <w:t xml:space="preserve"> tin </w:t>
      </w:r>
      <w:proofErr w:type="spellStart"/>
      <w:r w:rsidR="008E575B" w:rsidRPr="00B61F80">
        <w:t>dữ</w:t>
      </w:r>
      <w:proofErr w:type="spellEnd"/>
      <w:r w:rsidR="008E575B" w:rsidRPr="00B61F80">
        <w:t xml:space="preserve"> </w:t>
      </w:r>
      <w:proofErr w:type="spellStart"/>
      <w:r w:rsidR="008E575B" w:rsidRPr="00B61F80">
        <w:t>liệu</w:t>
      </w:r>
      <w:proofErr w:type="spellEnd"/>
      <w:r w:rsidR="008E575B" w:rsidRPr="00B61F80">
        <w:t xml:space="preserve">, </w:t>
      </w:r>
      <w:proofErr w:type="spellStart"/>
      <w:r w:rsidR="008E575B" w:rsidRPr="00B61F80">
        <w:t>kinh</w:t>
      </w:r>
      <w:proofErr w:type="spellEnd"/>
      <w:r w:rsidR="008E575B" w:rsidRPr="00B61F80">
        <w:t xml:space="preserve"> </w:t>
      </w:r>
      <w:proofErr w:type="spellStart"/>
      <w:r w:rsidR="008E575B" w:rsidRPr="00B61F80">
        <w:t>nghiệm</w:t>
      </w:r>
      <w:proofErr w:type="spellEnd"/>
      <w:r w:rsidR="008E575B" w:rsidRPr="00B61F80">
        <w:t xml:space="preserve"> </w:t>
      </w:r>
      <w:proofErr w:type="spellStart"/>
      <w:r w:rsidR="008E575B" w:rsidRPr="00B61F80">
        <w:t>quản</w:t>
      </w:r>
      <w:proofErr w:type="spellEnd"/>
      <w:r w:rsidR="008E575B" w:rsidRPr="00B61F80">
        <w:t xml:space="preserve"> </w:t>
      </w:r>
      <w:proofErr w:type="spellStart"/>
      <w:r w:rsidR="008E575B" w:rsidRPr="00B61F80">
        <w:t>trị</w:t>
      </w:r>
      <w:proofErr w:type="spellEnd"/>
      <w:r w:rsidR="008E575B" w:rsidRPr="00B61F80">
        <w:t xml:space="preserve"> </w:t>
      </w:r>
      <w:proofErr w:type="spellStart"/>
      <w:r w:rsidR="008E575B" w:rsidRPr="00B61F80">
        <w:t>dữ</w:t>
      </w:r>
      <w:proofErr w:type="spellEnd"/>
      <w:r w:rsidR="008E575B" w:rsidRPr="00B61F80">
        <w:t xml:space="preserve"> </w:t>
      </w:r>
      <w:proofErr w:type="spellStart"/>
      <w:r w:rsidR="008E575B" w:rsidRPr="00B61F80">
        <w:t>liệu</w:t>
      </w:r>
      <w:proofErr w:type="spellEnd"/>
      <w:r w:rsidR="008E575B" w:rsidRPr="00B61F80">
        <w:t xml:space="preserve"> </w:t>
      </w:r>
      <w:proofErr w:type="spellStart"/>
      <w:r w:rsidR="008E575B" w:rsidRPr="00B61F80">
        <w:t>và</w:t>
      </w:r>
      <w:proofErr w:type="spellEnd"/>
      <w:r w:rsidR="008E575B" w:rsidRPr="00B61F80">
        <w:t xml:space="preserve"> </w:t>
      </w:r>
      <w:proofErr w:type="spellStart"/>
      <w:r w:rsidR="008E575B" w:rsidRPr="00B61F80">
        <w:t>khai</w:t>
      </w:r>
      <w:proofErr w:type="spellEnd"/>
      <w:r w:rsidR="008E575B" w:rsidRPr="00B61F80">
        <w:t xml:space="preserve"> </w:t>
      </w:r>
      <w:proofErr w:type="spellStart"/>
      <w:r w:rsidR="008E575B" w:rsidRPr="00B61F80">
        <w:t>thác</w:t>
      </w:r>
      <w:proofErr w:type="spellEnd"/>
      <w:r w:rsidR="008E575B" w:rsidRPr="00B61F80">
        <w:t xml:space="preserve"> </w:t>
      </w:r>
      <w:proofErr w:type="spellStart"/>
      <w:r w:rsidR="008E575B" w:rsidRPr="00B61F80">
        <w:t>thông</w:t>
      </w:r>
      <w:proofErr w:type="spellEnd"/>
      <w:r w:rsidR="008E575B" w:rsidRPr="00B61F80">
        <w:t xml:space="preserve"> </w:t>
      </w:r>
      <w:proofErr w:type="gramStart"/>
      <w:r w:rsidR="008E575B" w:rsidRPr="00B61F80">
        <w:t>tin,...</w:t>
      </w:r>
      <w:proofErr w:type="gramEnd"/>
      <w:r w:rsidR="008E575B" w:rsidRPr="00B61F80">
        <w:t xml:space="preserve"> </w:t>
      </w:r>
      <w:proofErr w:type="spellStart"/>
      <w:r w:rsidR="008E575B" w:rsidRPr="00B61F80">
        <w:t>Tham</w:t>
      </w:r>
      <w:proofErr w:type="spellEnd"/>
      <w:r w:rsidR="008E575B" w:rsidRPr="00B61F80">
        <w:t xml:space="preserve"> </w:t>
      </w:r>
      <w:proofErr w:type="spellStart"/>
      <w:r w:rsidR="008E575B" w:rsidRPr="00B61F80">
        <w:t>gia</w:t>
      </w:r>
      <w:proofErr w:type="spellEnd"/>
      <w:r w:rsidR="008E575B" w:rsidRPr="00B61F80">
        <w:t xml:space="preserve"> </w:t>
      </w:r>
      <w:proofErr w:type="spellStart"/>
      <w:r w:rsidR="008E575B" w:rsidRPr="00B61F80">
        <w:t>vào</w:t>
      </w:r>
      <w:proofErr w:type="spellEnd"/>
      <w:r w:rsidR="008E575B" w:rsidRPr="00B61F80">
        <w:t xml:space="preserve"> </w:t>
      </w:r>
      <w:proofErr w:type="spellStart"/>
      <w:r w:rsidR="008E575B" w:rsidRPr="00B61F80">
        <w:t>quá</w:t>
      </w:r>
      <w:proofErr w:type="spellEnd"/>
      <w:r w:rsidR="008E575B" w:rsidRPr="00B61F80">
        <w:t xml:space="preserve"> </w:t>
      </w:r>
      <w:proofErr w:type="spellStart"/>
      <w:r w:rsidR="008E575B" w:rsidRPr="00B61F80">
        <w:t>trình</w:t>
      </w:r>
      <w:proofErr w:type="spellEnd"/>
      <w:r w:rsidR="008E575B" w:rsidRPr="00B61F80">
        <w:t xml:space="preserve"> </w:t>
      </w:r>
      <w:proofErr w:type="spellStart"/>
      <w:r w:rsidR="008E575B" w:rsidRPr="00B61F80">
        <w:t>đào</w:t>
      </w:r>
      <w:proofErr w:type="spellEnd"/>
      <w:r w:rsidR="008E575B" w:rsidRPr="00B61F80">
        <w:t xml:space="preserve"> </w:t>
      </w:r>
      <w:proofErr w:type="spellStart"/>
      <w:r w:rsidR="008E575B" w:rsidRPr="00B61F80">
        <w:t>tạo</w:t>
      </w:r>
      <w:proofErr w:type="spellEnd"/>
      <w:r w:rsidR="008E575B" w:rsidRPr="00B61F80">
        <w:t xml:space="preserve">, </w:t>
      </w:r>
      <w:proofErr w:type="spellStart"/>
      <w:r w:rsidR="008E575B" w:rsidRPr="00B61F80">
        <w:t>bồi</w:t>
      </w:r>
      <w:proofErr w:type="spellEnd"/>
      <w:r w:rsidR="008E575B" w:rsidRPr="00B61F80">
        <w:t xml:space="preserve"> </w:t>
      </w:r>
      <w:proofErr w:type="spellStart"/>
      <w:r w:rsidR="008E575B" w:rsidRPr="00B61F80">
        <w:t>dưỡng</w:t>
      </w:r>
      <w:proofErr w:type="spellEnd"/>
      <w:r w:rsidR="008E575B" w:rsidRPr="00B61F80">
        <w:t xml:space="preserve">, </w:t>
      </w:r>
      <w:proofErr w:type="spellStart"/>
      <w:r w:rsidR="008E575B" w:rsidRPr="00B61F80">
        <w:t>phát</w:t>
      </w:r>
      <w:proofErr w:type="spellEnd"/>
      <w:r w:rsidR="008E575B" w:rsidRPr="00B61F80">
        <w:t xml:space="preserve"> </w:t>
      </w:r>
      <w:proofErr w:type="spellStart"/>
      <w:r w:rsidR="008E575B" w:rsidRPr="00B61F80">
        <w:t>triển</w:t>
      </w:r>
      <w:proofErr w:type="spellEnd"/>
      <w:r w:rsidR="008E575B" w:rsidRPr="00B61F80">
        <w:t xml:space="preserve"> </w:t>
      </w:r>
      <w:proofErr w:type="spellStart"/>
      <w:r w:rsidR="008E575B" w:rsidRPr="00B61F80">
        <w:t>nguồn</w:t>
      </w:r>
      <w:proofErr w:type="spellEnd"/>
      <w:r w:rsidR="008E575B" w:rsidRPr="00B61F80">
        <w:t xml:space="preserve"> </w:t>
      </w:r>
      <w:proofErr w:type="spellStart"/>
      <w:r w:rsidR="008E575B" w:rsidRPr="00B61F80">
        <w:t>nhân</w:t>
      </w:r>
      <w:proofErr w:type="spellEnd"/>
      <w:r w:rsidR="008E575B" w:rsidRPr="00B61F80">
        <w:t xml:space="preserve"> </w:t>
      </w:r>
      <w:proofErr w:type="spellStart"/>
      <w:r w:rsidR="008E575B" w:rsidRPr="00B61F80">
        <w:t>lực</w:t>
      </w:r>
      <w:proofErr w:type="spellEnd"/>
      <w:r w:rsidR="008E575B" w:rsidRPr="00B61F80">
        <w:t xml:space="preserve"> </w:t>
      </w:r>
      <w:proofErr w:type="spellStart"/>
      <w:r w:rsidR="008E575B" w:rsidRPr="00B61F80">
        <w:t>làm</w:t>
      </w:r>
      <w:proofErr w:type="spellEnd"/>
      <w:r w:rsidR="008E575B" w:rsidRPr="00B61F80">
        <w:t xml:space="preserve"> </w:t>
      </w:r>
      <w:proofErr w:type="spellStart"/>
      <w:r w:rsidR="008E575B" w:rsidRPr="00B61F80">
        <w:t>công</w:t>
      </w:r>
      <w:proofErr w:type="spellEnd"/>
      <w:r w:rsidR="008E575B" w:rsidRPr="00B61F80">
        <w:t xml:space="preserve"> </w:t>
      </w:r>
      <w:proofErr w:type="spellStart"/>
      <w:r w:rsidR="008E575B" w:rsidRPr="00B61F80">
        <w:t>tác</w:t>
      </w:r>
      <w:proofErr w:type="spellEnd"/>
      <w:r w:rsidR="008E575B" w:rsidRPr="00B61F80">
        <w:t xml:space="preserve"> </w:t>
      </w:r>
      <w:proofErr w:type="spellStart"/>
      <w:r w:rsidR="008E575B" w:rsidRPr="00B61F80">
        <w:t>thống</w:t>
      </w:r>
      <w:proofErr w:type="spellEnd"/>
      <w:r w:rsidR="008E575B" w:rsidRPr="00B61F80">
        <w:t xml:space="preserve"> </w:t>
      </w:r>
      <w:proofErr w:type="spellStart"/>
      <w:r w:rsidR="008E575B" w:rsidRPr="00B61F80">
        <w:t>kê</w:t>
      </w:r>
      <w:proofErr w:type="spellEnd"/>
      <w:r w:rsidR="008E575B" w:rsidRPr="00B61F80">
        <w:t xml:space="preserve"> </w:t>
      </w:r>
      <w:proofErr w:type="spellStart"/>
      <w:r w:rsidR="008E575B" w:rsidRPr="00B61F80">
        <w:t>đạt</w:t>
      </w:r>
      <w:proofErr w:type="spellEnd"/>
      <w:r w:rsidR="008E575B" w:rsidRPr="00B61F80">
        <w:t xml:space="preserve"> </w:t>
      </w:r>
      <w:proofErr w:type="spellStart"/>
      <w:r w:rsidR="008E575B" w:rsidRPr="00B61F80">
        <w:t>tiêu</w:t>
      </w:r>
      <w:proofErr w:type="spellEnd"/>
      <w:r w:rsidR="008E575B" w:rsidRPr="00B61F80">
        <w:t xml:space="preserve"> </w:t>
      </w:r>
      <w:proofErr w:type="spellStart"/>
      <w:r w:rsidR="008E575B" w:rsidRPr="00B61F80">
        <w:t>chuẩn</w:t>
      </w:r>
      <w:proofErr w:type="spellEnd"/>
      <w:r w:rsidR="008E575B" w:rsidRPr="00B61F80">
        <w:t xml:space="preserve">, </w:t>
      </w:r>
      <w:proofErr w:type="spellStart"/>
      <w:r w:rsidR="008E575B" w:rsidRPr="00B61F80">
        <w:t>đáp</w:t>
      </w:r>
      <w:proofErr w:type="spellEnd"/>
      <w:r w:rsidR="008E575B" w:rsidRPr="00B61F80">
        <w:t xml:space="preserve"> </w:t>
      </w:r>
      <w:proofErr w:type="spellStart"/>
      <w:r w:rsidR="008E575B" w:rsidRPr="00B61F80">
        <w:t>ứng</w:t>
      </w:r>
      <w:proofErr w:type="spellEnd"/>
      <w:r w:rsidR="008E575B" w:rsidRPr="00B61F80">
        <w:t xml:space="preserve"> </w:t>
      </w:r>
      <w:proofErr w:type="spellStart"/>
      <w:r w:rsidR="008E575B" w:rsidRPr="00B61F80">
        <w:t>yêu</w:t>
      </w:r>
      <w:proofErr w:type="spellEnd"/>
      <w:r w:rsidR="008E575B" w:rsidRPr="00B61F80">
        <w:t xml:space="preserve"> </w:t>
      </w:r>
      <w:proofErr w:type="spellStart"/>
      <w:r w:rsidR="008E575B" w:rsidRPr="00B61F80">
        <w:t>cầu</w:t>
      </w:r>
      <w:proofErr w:type="spellEnd"/>
      <w:r w:rsidR="008E575B" w:rsidRPr="00B61F80">
        <w:t xml:space="preserve"> </w:t>
      </w:r>
      <w:proofErr w:type="spellStart"/>
      <w:r w:rsidR="008E575B" w:rsidRPr="00B61F80">
        <w:t>chuyển</w:t>
      </w:r>
      <w:proofErr w:type="spellEnd"/>
      <w:r w:rsidR="008E575B" w:rsidRPr="00B61F80">
        <w:t xml:space="preserve"> </w:t>
      </w:r>
      <w:proofErr w:type="spellStart"/>
      <w:r w:rsidR="008E575B" w:rsidRPr="00B61F80">
        <w:t>đổi</w:t>
      </w:r>
      <w:proofErr w:type="spellEnd"/>
      <w:r w:rsidR="008E575B" w:rsidRPr="00B61F80">
        <w:t xml:space="preserve"> </w:t>
      </w:r>
      <w:proofErr w:type="spellStart"/>
      <w:r w:rsidR="008E575B" w:rsidRPr="00B61F80">
        <w:t>số</w:t>
      </w:r>
      <w:proofErr w:type="spellEnd"/>
      <w:r w:rsidR="008E575B" w:rsidRPr="00B61F80">
        <w:t xml:space="preserve">; </w:t>
      </w:r>
      <w:proofErr w:type="spellStart"/>
      <w:r w:rsidR="008E575B" w:rsidRPr="00B61F80">
        <w:t>tham</w:t>
      </w:r>
      <w:proofErr w:type="spellEnd"/>
      <w:r w:rsidR="008E575B" w:rsidRPr="00B61F80">
        <w:t xml:space="preserve"> </w:t>
      </w:r>
      <w:proofErr w:type="spellStart"/>
      <w:r w:rsidR="008E575B" w:rsidRPr="00B61F80">
        <w:t>gia</w:t>
      </w:r>
      <w:proofErr w:type="spellEnd"/>
      <w:r w:rsidR="008E575B" w:rsidRPr="00B61F80">
        <w:t xml:space="preserve"> </w:t>
      </w:r>
      <w:proofErr w:type="spellStart"/>
      <w:r w:rsidR="008E575B" w:rsidRPr="00B61F80">
        <w:t>các</w:t>
      </w:r>
      <w:proofErr w:type="spellEnd"/>
      <w:r w:rsidR="008E575B" w:rsidRPr="00B61F80">
        <w:t xml:space="preserve"> </w:t>
      </w:r>
      <w:proofErr w:type="spellStart"/>
      <w:r w:rsidR="008E575B" w:rsidRPr="00B61F80">
        <w:t>chương</w:t>
      </w:r>
      <w:proofErr w:type="spellEnd"/>
      <w:r w:rsidR="008E575B" w:rsidRPr="00B61F80">
        <w:t xml:space="preserve"> </w:t>
      </w:r>
      <w:proofErr w:type="spellStart"/>
      <w:r w:rsidR="008E575B" w:rsidRPr="00B61F80">
        <w:t>trình</w:t>
      </w:r>
      <w:proofErr w:type="spellEnd"/>
      <w:r w:rsidR="008E575B" w:rsidRPr="00B61F80">
        <w:t xml:space="preserve"> </w:t>
      </w:r>
      <w:proofErr w:type="spellStart"/>
      <w:r w:rsidR="008E575B" w:rsidRPr="00B61F80">
        <w:t>tập</w:t>
      </w:r>
      <w:proofErr w:type="spellEnd"/>
      <w:r w:rsidR="008E575B" w:rsidRPr="00B61F80">
        <w:t xml:space="preserve"> </w:t>
      </w:r>
      <w:proofErr w:type="spellStart"/>
      <w:r w:rsidR="008E575B" w:rsidRPr="00B61F80">
        <w:t>huấn</w:t>
      </w:r>
      <w:proofErr w:type="spellEnd"/>
      <w:r w:rsidR="008E575B" w:rsidRPr="00B61F80">
        <w:t xml:space="preserve"> </w:t>
      </w:r>
      <w:proofErr w:type="spellStart"/>
      <w:r w:rsidR="008E575B" w:rsidRPr="00B61F80">
        <w:t>nâng</w:t>
      </w:r>
      <w:proofErr w:type="spellEnd"/>
      <w:r w:rsidR="008E575B" w:rsidRPr="00B61F80">
        <w:t xml:space="preserve"> </w:t>
      </w:r>
      <w:proofErr w:type="spellStart"/>
      <w:r w:rsidR="008E575B" w:rsidRPr="00B61F80">
        <w:t>cao</w:t>
      </w:r>
      <w:proofErr w:type="spellEnd"/>
      <w:r w:rsidR="008E575B" w:rsidRPr="00B61F80">
        <w:t xml:space="preserve"> </w:t>
      </w:r>
      <w:proofErr w:type="spellStart"/>
      <w:r w:rsidR="008E575B" w:rsidRPr="00B61F80">
        <w:t>trình</w:t>
      </w:r>
      <w:proofErr w:type="spellEnd"/>
      <w:r w:rsidR="008E575B" w:rsidRPr="00B61F80">
        <w:t xml:space="preserve"> </w:t>
      </w:r>
      <w:proofErr w:type="spellStart"/>
      <w:r w:rsidR="008E575B" w:rsidRPr="00B61F80">
        <w:t>độ</w:t>
      </w:r>
      <w:proofErr w:type="spellEnd"/>
      <w:r w:rsidR="008E575B" w:rsidRPr="00B61F80">
        <w:t xml:space="preserve"> </w:t>
      </w:r>
      <w:proofErr w:type="spellStart"/>
      <w:r w:rsidR="008E575B" w:rsidRPr="00B61F80">
        <w:t>chuyên</w:t>
      </w:r>
      <w:proofErr w:type="spellEnd"/>
      <w:r w:rsidR="008E575B" w:rsidRPr="00B61F80">
        <w:t xml:space="preserve"> </w:t>
      </w:r>
      <w:proofErr w:type="spellStart"/>
      <w:r w:rsidR="008E575B" w:rsidRPr="00B61F80">
        <w:t>môn</w:t>
      </w:r>
      <w:proofErr w:type="spellEnd"/>
      <w:r w:rsidR="008E575B" w:rsidRPr="00B61F80">
        <w:t xml:space="preserve"> </w:t>
      </w:r>
      <w:proofErr w:type="spellStart"/>
      <w:r w:rsidR="008E575B" w:rsidRPr="00B61F80">
        <w:t>nghiệp</w:t>
      </w:r>
      <w:proofErr w:type="spellEnd"/>
      <w:r w:rsidR="008E575B" w:rsidRPr="00B61F80">
        <w:t xml:space="preserve"> </w:t>
      </w:r>
      <w:proofErr w:type="spellStart"/>
      <w:r w:rsidR="008E575B" w:rsidRPr="00B61F80">
        <w:t>vụ</w:t>
      </w:r>
      <w:proofErr w:type="spellEnd"/>
      <w:r w:rsidR="008E575B" w:rsidRPr="00B61F80">
        <w:t xml:space="preserve">, </w:t>
      </w:r>
      <w:proofErr w:type="spellStart"/>
      <w:r w:rsidR="008E575B" w:rsidRPr="00B61F80">
        <w:t>kỹ</w:t>
      </w:r>
      <w:proofErr w:type="spellEnd"/>
      <w:r w:rsidR="008E575B" w:rsidRPr="00B61F80">
        <w:t xml:space="preserve"> </w:t>
      </w:r>
      <w:proofErr w:type="spellStart"/>
      <w:r w:rsidR="008E575B" w:rsidRPr="00B61F80">
        <w:t>năng</w:t>
      </w:r>
      <w:proofErr w:type="spellEnd"/>
      <w:r w:rsidR="008E575B" w:rsidRPr="00B61F80">
        <w:t xml:space="preserve"> </w:t>
      </w:r>
      <w:proofErr w:type="spellStart"/>
      <w:r w:rsidR="008E575B" w:rsidRPr="00B61F80">
        <w:t>và</w:t>
      </w:r>
      <w:proofErr w:type="spellEnd"/>
      <w:r w:rsidR="008E575B" w:rsidRPr="00B61F80">
        <w:t xml:space="preserve"> </w:t>
      </w:r>
      <w:proofErr w:type="spellStart"/>
      <w:r w:rsidR="008E575B" w:rsidRPr="00B61F80">
        <w:t>công</w:t>
      </w:r>
      <w:proofErr w:type="spellEnd"/>
      <w:r w:rsidR="008E575B" w:rsidRPr="00B61F80">
        <w:t xml:space="preserve"> </w:t>
      </w:r>
      <w:proofErr w:type="spellStart"/>
      <w:r w:rsidR="008E575B" w:rsidRPr="00B61F80">
        <w:t>nghệ</w:t>
      </w:r>
      <w:proofErr w:type="spellEnd"/>
      <w:r w:rsidR="008E575B" w:rsidRPr="00B61F80">
        <w:t xml:space="preserve"> </w:t>
      </w:r>
      <w:proofErr w:type="spellStart"/>
      <w:r w:rsidR="008E575B" w:rsidRPr="00B61F80">
        <w:t>mới</w:t>
      </w:r>
      <w:proofErr w:type="spellEnd"/>
      <w:r w:rsidR="008E575B" w:rsidRPr="00B61F80">
        <w:t xml:space="preserve">. </w:t>
      </w:r>
      <w:proofErr w:type="spellStart"/>
      <w:r w:rsidR="008E575B" w:rsidRPr="00B61F80">
        <w:t>Trong</w:t>
      </w:r>
      <w:proofErr w:type="spellEnd"/>
      <w:r w:rsidR="008E575B" w:rsidRPr="00B61F80">
        <w:t xml:space="preserve"> </w:t>
      </w:r>
      <w:proofErr w:type="spellStart"/>
      <w:r w:rsidR="008E575B" w:rsidRPr="00B61F80">
        <w:t>đó</w:t>
      </w:r>
      <w:proofErr w:type="spellEnd"/>
      <w:r w:rsidR="008E575B" w:rsidRPr="00B61F80">
        <w:t xml:space="preserve">, </w:t>
      </w:r>
      <w:proofErr w:type="spellStart"/>
      <w:r w:rsidR="008E575B" w:rsidRPr="00B61F80">
        <w:t>các</w:t>
      </w:r>
      <w:proofErr w:type="spellEnd"/>
      <w:r w:rsidR="008E575B" w:rsidRPr="00B61F80">
        <w:t xml:space="preserve"> </w:t>
      </w:r>
      <w:proofErr w:type="spellStart"/>
      <w:r w:rsidR="008E575B" w:rsidRPr="00B61F80">
        <w:t>nha</w:t>
      </w:r>
      <w:proofErr w:type="spellEnd"/>
      <w:r w:rsidR="008E575B" w:rsidRPr="00B61F80">
        <w:t xml:space="preserve">̀ </w:t>
      </w:r>
      <w:proofErr w:type="spellStart"/>
      <w:r w:rsidR="008E575B" w:rsidRPr="00B61F80">
        <w:t>cung</w:t>
      </w:r>
      <w:proofErr w:type="spellEnd"/>
      <w:r w:rsidR="008E575B" w:rsidRPr="00B61F80">
        <w:t xml:space="preserve"> </w:t>
      </w:r>
      <w:proofErr w:type="spellStart"/>
      <w:r w:rsidR="008E575B" w:rsidRPr="00B61F80">
        <w:t>cấp</w:t>
      </w:r>
      <w:proofErr w:type="spellEnd"/>
      <w:r w:rsidR="008E575B" w:rsidRPr="00B61F80">
        <w:t xml:space="preserve"> </w:t>
      </w:r>
      <w:proofErr w:type="spellStart"/>
      <w:r w:rsidR="008E575B" w:rsidRPr="00B61F80">
        <w:t>dịch</w:t>
      </w:r>
      <w:proofErr w:type="spellEnd"/>
      <w:r w:rsidR="008E575B" w:rsidRPr="00B61F80">
        <w:t xml:space="preserve"> vụ </w:t>
      </w:r>
      <w:proofErr w:type="spellStart"/>
      <w:r w:rsidR="008E575B" w:rsidRPr="00B61F80">
        <w:t>công</w:t>
      </w:r>
      <w:proofErr w:type="spellEnd"/>
      <w:r w:rsidR="008E575B" w:rsidRPr="00B61F80">
        <w:t xml:space="preserve"> </w:t>
      </w:r>
      <w:proofErr w:type="spellStart"/>
      <w:r w:rsidR="008E575B" w:rsidRPr="00B61F80">
        <w:t>cộng</w:t>
      </w:r>
      <w:proofErr w:type="spellEnd"/>
      <w:r w:rsidR="008E575B" w:rsidRPr="00B61F80">
        <w:t xml:space="preserve"> </w:t>
      </w:r>
      <w:proofErr w:type="spellStart"/>
      <w:r w:rsidR="008E575B" w:rsidRPr="00B61F80">
        <w:t>va</w:t>
      </w:r>
      <w:proofErr w:type="spellEnd"/>
      <w:r w:rsidR="008E575B" w:rsidRPr="00B61F80">
        <w:t xml:space="preserve">̀ </w:t>
      </w:r>
      <w:proofErr w:type="spellStart"/>
      <w:r w:rsidR="008E575B" w:rsidRPr="00B61F80">
        <w:t>công</w:t>
      </w:r>
      <w:proofErr w:type="spellEnd"/>
      <w:r w:rsidR="008E575B" w:rsidRPr="00B61F80">
        <w:t xml:space="preserve"> </w:t>
      </w:r>
      <w:proofErr w:type="spellStart"/>
      <w:r w:rsidR="008E575B" w:rsidRPr="00B61F80">
        <w:t>ích</w:t>
      </w:r>
      <w:proofErr w:type="spellEnd"/>
      <w:r w:rsidR="008E575B" w:rsidRPr="00B61F80">
        <w:t xml:space="preserve"> có </w:t>
      </w:r>
      <w:proofErr w:type="spellStart"/>
      <w:r w:rsidR="008E575B" w:rsidRPr="00B61F80">
        <w:t>sơ</w:t>
      </w:r>
      <w:proofErr w:type="spellEnd"/>
      <w:r w:rsidR="008E575B" w:rsidRPr="00B61F80">
        <w:t xml:space="preserve">̉ </w:t>
      </w:r>
      <w:proofErr w:type="spellStart"/>
      <w:r w:rsidR="008E575B" w:rsidRPr="00B61F80">
        <w:t>hữu</w:t>
      </w:r>
      <w:proofErr w:type="spellEnd"/>
      <w:r w:rsidR="008E575B" w:rsidRPr="00B61F80">
        <w:t xml:space="preserve"> </w:t>
      </w:r>
      <w:proofErr w:type="spellStart"/>
      <w:r w:rsidR="008E575B" w:rsidRPr="00B61F80">
        <w:t>nha</w:t>
      </w:r>
      <w:proofErr w:type="spellEnd"/>
      <w:r w:rsidR="008E575B" w:rsidRPr="00B61F80">
        <w:t xml:space="preserve">̀ </w:t>
      </w:r>
      <w:proofErr w:type="spellStart"/>
      <w:r w:rsidR="008E575B" w:rsidRPr="00B61F80">
        <w:t>nước</w:t>
      </w:r>
      <w:proofErr w:type="spellEnd"/>
      <w:r w:rsidR="008E575B" w:rsidRPr="00B61F80">
        <w:t xml:space="preserve"> có </w:t>
      </w:r>
      <w:proofErr w:type="spellStart"/>
      <w:r w:rsidR="008E575B" w:rsidRPr="00B61F80">
        <w:t>nghĩa</w:t>
      </w:r>
      <w:proofErr w:type="spellEnd"/>
      <w:r w:rsidR="008E575B" w:rsidRPr="00B61F80">
        <w:t xml:space="preserve"> vụ </w:t>
      </w:r>
      <w:proofErr w:type="spellStart"/>
      <w:r w:rsidR="008E575B" w:rsidRPr="00B61F80">
        <w:t>phối</w:t>
      </w:r>
      <w:proofErr w:type="spellEnd"/>
      <w:r w:rsidR="008E575B" w:rsidRPr="00B61F80">
        <w:t xml:space="preserve"> </w:t>
      </w:r>
      <w:proofErr w:type="spellStart"/>
      <w:r w:rsidR="008E575B" w:rsidRPr="00B61F80">
        <w:t>hợp</w:t>
      </w:r>
      <w:proofErr w:type="spellEnd"/>
      <w:r w:rsidR="008E575B" w:rsidRPr="00B61F80">
        <w:t xml:space="preserve"> </w:t>
      </w:r>
      <w:proofErr w:type="spellStart"/>
      <w:r w:rsidR="008E575B" w:rsidRPr="00B61F80">
        <w:t>với</w:t>
      </w:r>
      <w:proofErr w:type="spellEnd"/>
      <w:r w:rsidR="008E575B" w:rsidRPr="00B61F80">
        <w:t xml:space="preserve"> </w:t>
      </w:r>
      <w:proofErr w:type="spellStart"/>
      <w:r w:rsidR="008E575B" w:rsidRPr="00B61F80">
        <w:t>Bộ</w:t>
      </w:r>
      <w:proofErr w:type="spellEnd"/>
      <w:r w:rsidR="008E575B" w:rsidRPr="00B61F80">
        <w:t xml:space="preserve"> </w:t>
      </w:r>
      <w:proofErr w:type="spellStart"/>
      <w:r w:rsidR="008E575B" w:rsidRPr="00B61F80">
        <w:t>Kế</w:t>
      </w:r>
      <w:proofErr w:type="spellEnd"/>
      <w:r w:rsidR="008E575B" w:rsidRPr="00B61F80">
        <w:t xml:space="preserve"> </w:t>
      </w:r>
      <w:proofErr w:type="spellStart"/>
      <w:r w:rsidR="008E575B" w:rsidRPr="00B61F80">
        <w:t>hoạch</w:t>
      </w:r>
      <w:proofErr w:type="spellEnd"/>
      <w:r w:rsidR="008E575B" w:rsidRPr="00B61F80">
        <w:t xml:space="preserve"> </w:t>
      </w:r>
      <w:proofErr w:type="spellStart"/>
      <w:r w:rsidR="008E575B" w:rsidRPr="00B61F80">
        <w:t>và</w:t>
      </w:r>
      <w:proofErr w:type="spellEnd"/>
      <w:r w:rsidR="008E575B" w:rsidRPr="00B61F80">
        <w:t xml:space="preserve"> </w:t>
      </w:r>
      <w:proofErr w:type="spellStart"/>
      <w:r w:rsidR="008E575B" w:rsidRPr="00B61F80">
        <w:t>Đầu</w:t>
      </w:r>
      <w:proofErr w:type="spellEnd"/>
      <w:r w:rsidR="008E575B" w:rsidRPr="00B61F80">
        <w:t xml:space="preserve"> </w:t>
      </w:r>
      <w:proofErr w:type="spellStart"/>
      <w:r w:rsidR="008E575B" w:rsidRPr="00B61F80">
        <w:t>tư</w:t>
      </w:r>
      <w:proofErr w:type="spellEnd"/>
      <w:r w:rsidR="008E575B" w:rsidRPr="00B61F80">
        <w:t xml:space="preserve"> (</w:t>
      </w:r>
      <w:proofErr w:type="spellStart"/>
      <w:r w:rsidR="008E575B" w:rsidRPr="00B61F80">
        <w:t>Tổng</w:t>
      </w:r>
      <w:proofErr w:type="spellEnd"/>
      <w:r w:rsidR="008E575B" w:rsidRPr="00B61F80">
        <w:t xml:space="preserve"> </w:t>
      </w:r>
      <w:proofErr w:type="spellStart"/>
      <w:r w:rsidR="008E575B" w:rsidRPr="00B61F80">
        <w:t>cục</w:t>
      </w:r>
      <w:proofErr w:type="spellEnd"/>
      <w:r w:rsidR="008E575B" w:rsidRPr="00B61F80">
        <w:t xml:space="preserve"> </w:t>
      </w:r>
      <w:proofErr w:type="spellStart"/>
      <w:r w:rsidR="008E575B" w:rsidRPr="00B61F80">
        <w:t>Thống</w:t>
      </w:r>
      <w:proofErr w:type="spellEnd"/>
      <w:r w:rsidR="008E575B" w:rsidRPr="00B61F80">
        <w:t xml:space="preserve"> </w:t>
      </w:r>
      <w:proofErr w:type="spellStart"/>
      <w:r w:rsidR="008E575B" w:rsidRPr="00B61F80">
        <w:t>kê</w:t>
      </w:r>
      <w:proofErr w:type="spellEnd"/>
      <w:r w:rsidR="008E575B" w:rsidRPr="00B61F80">
        <w:t xml:space="preserve">) </w:t>
      </w:r>
      <w:proofErr w:type="spellStart"/>
      <w:r w:rsidR="008E575B" w:rsidRPr="00B61F80">
        <w:t>khai</w:t>
      </w:r>
      <w:proofErr w:type="spellEnd"/>
      <w:r w:rsidR="008E575B" w:rsidRPr="00B61F80">
        <w:t xml:space="preserve"> </w:t>
      </w:r>
      <w:proofErr w:type="spellStart"/>
      <w:r w:rsidR="008E575B" w:rsidRPr="00B61F80">
        <w:t>thác</w:t>
      </w:r>
      <w:proofErr w:type="spellEnd"/>
      <w:r w:rsidR="008E575B" w:rsidRPr="00B61F80">
        <w:t xml:space="preserve"> </w:t>
      </w:r>
      <w:proofErr w:type="spellStart"/>
      <w:r w:rsidR="008E575B" w:rsidRPr="00B61F80">
        <w:t>các</w:t>
      </w:r>
      <w:proofErr w:type="spellEnd"/>
      <w:r w:rsidR="008E575B" w:rsidRPr="00B61F80">
        <w:t xml:space="preserve"> </w:t>
      </w:r>
      <w:proofErr w:type="spellStart"/>
      <w:r w:rsidR="00D129A6" w:rsidRPr="00B61F80">
        <w:t>dữ</w:t>
      </w:r>
      <w:proofErr w:type="spellEnd"/>
      <w:r w:rsidR="008E575B" w:rsidRPr="00B61F80">
        <w:t xml:space="preserve"> </w:t>
      </w:r>
      <w:proofErr w:type="spellStart"/>
      <w:r w:rsidR="008E575B" w:rsidRPr="00B61F80">
        <w:t>liệu</w:t>
      </w:r>
      <w:proofErr w:type="spellEnd"/>
      <w:r w:rsidR="008E575B" w:rsidRPr="00B61F80">
        <w:t xml:space="preserve"> </w:t>
      </w:r>
      <w:proofErr w:type="spellStart"/>
      <w:r w:rsidR="008E575B" w:rsidRPr="00B61F80">
        <w:t>ẩn</w:t>
      </w:r>
      <w:proofErr w:type="spellEnd"/>
      <w:r w:rsidR="008E575B" w:rsidRPr="00B61F80">
        <w:t xml:space="preserve"> </w:t>
      </w:r>
      <w:proofErr w:type="spellStart"/>
      <w:r w:rsidR="008E575B" w:rsidRPr="00B61F80">
        <w:t>danh</w:t>
      </w:r>
      <w:proofErr w:type="spellEnd"/>
      <w:r w:rsidR="008E575B" w:rsidRPr="00B61F80">
        <w:t xml:space="preserve">, </w:t>
      </w:r>
      <w:proofErr w:type="spellStart"/>
      <w:r w:rsidR="008E575B" w:rsidRPr="00B61F80">
        <w:t>nhật</w:t>
      </w:r>
      <w:proofErr w:type="spellEnd"/>
      <w:r w:rsidR="008E575B" w:rsidRPr="00B61F80">
        <w:t xml:space="preserve"> </w:t>
      </w:r>
      <w:proofErr w:type="spellStart"/>
      <w:r w:rsidR="008E575B" w:rsidRPr="00B61F80">
        <w:t>ky</w:t>
      </w:r>
      <w:proofErr w:type="spellEnd"/>
      <w:r w:rsidR="008E575B" w:rsidRPr="00B61F80">
        <w:t xml:space="preserve">́, </w:t>
      </w:r>
      <w:proofErr w:type="spellStart"/>
      <w:r w:rsidR="008E575B" w:rsidRPr="00B61F80">
        <w:t>lưu</w:t>
      </w:r>
      <w:proofErr w:type="spellEnd"/>
      <w:r w:rsidR="008E575B" w:rsidRPr="00B61F80">
        <w:t xml:space="preserve"> </w:t>
      </w:r>
      <w:proofErr w:type="spellStart"/>
      <w:r w:rsidR="008E575B" w:rsidRPr="00B61F80">
        <w:t>vết</w:t>
      </w:r>
      <w:proofErr w:type="spellEnd"/>
      <w:r w:rsidR="008E575B" w:rsidRPr="00B61F80">
        <w:t xml:space="preserve"> </w:t>
      </w:r>
      <w:proofErr w:type="spellStart"/>
      <w:r w:rsidR="008E575B" w:rsidRPr="00B61F80">
        <w:t>hê</w:t>
      </w:r>
      <w:proofErr w:type="spellEnd"/>
      <w:r w:rsidR="008E575B" w:rsidRPr="00B61F80">
        <w:t xml:space="preserve">̣ </w:t>
      </w:r>
      <w:proofErr w:type="spellStart"/>
      <w:r w:rsidR="008E575B" w:rsidRPr="00B61F80">
        <w:t>thống</w:t>
      </w:r>
      <w:proofErr w:type="spellEnd"/>
      <w:r w:rsidR="008E575B" w:rsidRPr="00B61F80">
        <w:t xml:space="preserve"> </w:t>
      </w:r>
      <w:proofErr w:type="spellStart"/>
      <w:r w:rsidR="008E575B" w:rsidRPr="00B61F80">
        <w:t>va</w:t>
      </w:r>
      <w:proofErr w:type="spellEnd"/>
      <w:r w:rsidR="008E575B" w:rsidRPr="00B61F80">
        <w:t xml:space="preserve">̀ </w:t>
      </w:r>
      <w:proofErr w:type="spellStart"/>
      <w:r w:rsidR="008E575B" w:rsidRPr="00B61F80">
        <w:t>cài</w:t>
      </w:r>
      <w:proofErr w:type="spellEnd"/>
      <w:r w:rsidR="008E575B" w:rsidRPr="00B61F80">
        <w:t xml:space="preserve"> </w:t>
      </w:r>
      <w:proofErr w:type="spellStart"/>
      <w:r w:rsidR="008E575B" w:rsidRPr="00B61F80">
        <w:t>đặt</w:t>
      </w:r>
      <w:proofErr w:type="spellEnd"/>
      <w:r w:rsidR="008E575B" w:rsidRPr="00B61F80">
        <w:t xml:space="preserve"> </w:t>
      </w:r>
      <w:proofErr w:type="spellStart"/>
      <w:r w:rsidR="008E575B" w:rsidRPr="00B61F80">
        <w:t>các</w:t>
      </w:r>
      <w:proofErr w:type="spellEnd"/>
      <w:r w:rsidR="008E575B" w:rsidRPr="00B61F80">
        <w:t xml:space="preserve"> </w:t>
      </w:r>
      <w:proofErr w:type="spellStart"/>
      <w:r w:rsidR="008E575B" w:rsidRPr="00B61F80">
        <w:t>phần</w:t>
      </w:r>
      <w:proofErr w:type="spellEnd"/>
      <w:r w:rsidR="008E575B" w:rsidRPr="00B61F80">
        <w:t xml:space="preserve"> </w:t>
      </w:r>
      <w:proofErr w:type="spellStart"/>
      <w:r w:rsidR="008E575B" w:rsidRPr="00B61F80">
        <w:t>mềm</w:t>
      </w:r>
      <w:proofErr w:type="spellEnd"/>
      <w:r w:rsidR="008E575B" w:rsidRPr="00B61F80">
        <w:t xml:space="preserve"> </w:t>
      </w:r>
      <w:proofErr w:type="spellStart"/>
      <w:r w:rsidR="008E575B" w:rsidRPr="00B61F80">
        <w:t>thu</w:t>
      </w:r>
      <w:proofErr w:type="spellEnd"/>
      <w:r w:rsidR="008E575B" w:rsidRPr="00B61F80">
        <w:t xml:space="preserve"> </w:t>
      </w:r>
      <w:proofErr w:type="spellStart"/>
      <w:r w:rsidR="008E575B" w:rsidRPr="00B61F80">
        <w:t>thập</w:t>
      </w:r>
      <w:proofErr w:type="spellEnd"/>
      <w:r w:rsidR="008E575B" w:rsidRPr="00B61F80">
        <w:t xml:space="preserve"> </w:t>
      </w:r>
      <w:proofErr w:type="spellStart"/>
      <w:r w:rsidR="008E575B" w:rsidRPr="00B61F80">
        <w:t>dư</w:t>
      </w:r>
      <w:proofErr w:type="spellEnd"/>
      <w:r w:rsidR="008E575B" w:rsidRPr="00B61F80">
        <w:t xml:space="preserve">̃ </w:t>
      </w:r>
      <w:proofErr w:type="spellStart"/>
      <w:r w:rsidR="008E575B" w:rsidRPr="00B61F80">
        <w:t>liệu</w:t>
      </w:r>
      <w:proofErr w:type="spellEnd"/>
      <w:r w:rsidR="008E575B" w:rsidRPr="00B61F80">
        <w:t xml:space="preserve"> </w:t>
      </w:r>
      <w:proofErr w:type="spellStart"/>
      <w:r w:rsidR="008E575B" w:rsidRPr="00B61F80">
        <w:t>thống</w:t>
      </w:r>
      <w:proofErr w:type="spellEnd"/>
      <w:r w:rsidR="008E575B" w:rsidRPr="00B61F80">
        <w:t xml:space="preserve"> </w:t>
      </w:r>
      <w:proofErr w:type="spellStart"/>
      <w:r w:rsidR="008E575B" w:rsidRPr="00B61F80">
        <w:t>kê</w:t>
      </w:r>
      <w:proofErr w:type="spellEnd"/>
      <w:r w:rsidR="008E575B" w:rsidRPr="00B61F80">
        <w:t xml:space="preserve"> </w:t>
      </w:r>
      <w:proofErr w:type="spellStart"/>
      <w:r w:rsidR="008E575B" w:rsidRPr="00B61F80">
        <w:t>yêu</w:t>
      </w:r>
      <w:proofErr w:type="spellEnd"/>
      <w:r w:rsidR="008E575B" w:rsidRPr="00B61F80">
        <w:t xml:space="preserve"> </w:t>
      </w:r>
      <w:proofErr w:type="spellStart"/>
      <w:r w:rsidR="008E575B" w:rsidRPr="00B61F80">
        <w:t>cầu</w:t>
      </w:r>
      <w:proofErr w:type="spellEnd"/>
      <w:r w:rsidR="008E575B" w:rsidRPr="00B61F80">
        <w:t>.</w:t>
      </w:r>
    </w:p>
    <w:p w14:paraId="6318DD0A" w14:textId="77777777" w:rsidR="008E575B" w:rsidRPr="00B61F80" w:rsidRDefault="00D514AB" w:rsidP="003C3889">
      <w:pPr>
        <w:pStyle w:val="List-"/>
        <w:numPr>
          <w:ilvl w:val="0"/>
          <w:numId w:val="0"/>
        </w:numPr>
        <w:tabs>
          <w:tab w:val="left" w:pos="851"/>
        </w:tabs>
        <w:spacing w:before="120" w:after="120" w:line="264" w:lineRule="auto"/>
        <w:ind w:firstLine="567"/>
      </w:pPr>
      <w:r w:rsidRPr="00B61F80">
        <w:t>-</w:t>
      </w:r>
      <w:r w:rsidR="008E575B" w:rsidRPr="00B61F80">
        <w:t xml:space="preserve"> </w:t>
      </w:r>
      <w:proofErr w:type="spellStart"/>
      <w:r w:rsidR="008E575B" w:rsidRPr="00B61F80">
        <w:t>Phối</w:t>
      </w:r>
      <w:proofErr w:type="spellEnd"/>
      <w:r w:rsidR="008E575B" w:rsidRPr="00B61F80">
        <w:t xml:space="preserve"> </w:t>
      </w:r>
      <w:proofErr w:type="spellStart"/>
      <w:r w:rsidR="008E575B" w:rsidRPr="00B61F80">
        <w:t>hợp</w:t>
      </w:r>
      <w:proofErr w:type="spellEnd"/>
      <w:r w:rsidR="008E575B" w:rsidRPr="00B61F80">
        <w:t xml:space="preserve">, </w:t>
      </w:r>
      <w:proofErr w:type="spellStart"/>
      <w:r w:rsidR="008E575B" w:rsidRPr="00B61F80">
        <w:t>hợp</w:t>
      </w:r>
      <w:proofErr w:type="spellEnd"/>
      <w:r w:rsidR="008E575B" w:rsidRPr="00B61F80">
        <w:t xml:space="preserve"> </w:t>
      </w:r>
      <w:proofErr w:type="spellStart"/>
      <w:r w:rsidR="008E575B" w:rsidRPr="00B61F80">
        <w:t>tác</w:t>
      </w:r>
      <w:proofErr w:type="spellEnd"/>
      <w:r w:rsidR="008E575B" w:rsidRPr="00B61F80">
        <w:t xml:space="preserve"> </w:t>
      </w:r>
      <w:proofErr w:type="spellStart"/>
      <w:r w:rsidR="008E575B" w:rsidRPr="00B61F80">
        <w:t>trong</w:t>
      </w:r>
      <w:proofErr w:type="spellEnd"/>
      <w:r w:rsidR="008E575B" w:rsidRPr="00B61F80">
        <w:t xml:space="preserve"> </w:t>
      </w:r>
      <w:proofErr w:type="spellStart"/>
      <w:r w:rsidR="008E575B" w:rsidRPr="00B61F80">
        <w:t>công</w:t>
      </w:r>
      <w:proofErr w:type="spellEnd"/>
      <w:r w:rsidR="008E575B" w:rsidRPr="00B61F80">
        <w:t xml:space="preserve"> </w:t>
      </w:r>
      <w:proofErr w:type="spellStart"/>
      <w:r w:rsidR="008E575B" w:rsidRPr="00B61F80">
        <w:t>tác</w:t>
      </w:r>
      <w:proofErr w:type="spellEnd"/>
      <w:r w:rsidR="008E575B" w:rsidRPr="00B61F80">
        <w:t xml:space="preserve"> </w:t>
      </w:r>
      <w:proofErr w:type="spellStart"/>
      <w:r w:rsidR="008E575B" w:rsidRPr="00B61F80">
        <w:t>nghiên</w:t>
      </w:r>
      <w:proofErr w:type="spellEnd"/>
      <w:r w:rsidR="008E575B" w:rsidRPr="00B61F80">
        <w:t xml:space="preserve"> </w:t>
      </w:r>
      <w:proofErr w:type="spellStart"/>
      <w:r w:rsidR="008E575B" w:rsidRPr="00B61F80">
        <w:t>cứu</w:t>
      </w:r>
      <w:proofErr w:type="spellEnd"/>
      <w:r w:rsidR="008E575B" w:rsidRPr="00B61F80">
        <w:t xml:space="preserve"> </w:t>
      </w:r>
      <w:proofErr w:type="spellStart"/>
      <w:r w:rsidR="008E575B" w:rsidRPr="00B61F80">
        <w:t>phương</w:t>
      </w:r>
      <w:proofErr w:type="spellEnd"/>
      <w:r w:rsidR="008E575B" w:rsidRPr="00B61F80">
        <w:t xml:space="preserve"> </w:t>
      </w:r>
      <w:proofErr w:type="spellStart"/>
      <w:r w:rsidR="008E575B" w:rsidRPr="00B61F80">
        <w:t>pháp</w:t>
      </w:r>
      <w:proofErr w:type="spellEnd"/>
      <w:r w:rsidR="008E575B" w:rsidRPr="00B61F80">
        <w:t xml:space="preserve">, </w:t>
      </w:r>
      <w:proofErr w:type="spellStart"/>
      <w:r w:rsidR="008E575B" w:rsidRPr="00B61F80">
        <w:t>công</w:t>
      </w:r>
      <w:proofErr w:type="spellEnd"/>
      <w:r w:rsidR="008E575B" w:rsidRPr="00B61F80">
        <w:t xml:space="preserve"> </w:t>
      </w:r>
      <w:proofErr w:type="spellStart"/>
      <w:r w:rsidR="008E575B" w:rsidRPr="00B61F80">
        <w:t>nghệ</w:t>
      </w:r>
      <w:proofErr w:type="spellEnd"/>
      <w:r w:rsidR="008E575B" w:rsidRPr="00B61F80">
        <w:t xml:space="preserve"> </w:t>
      </w:r>
      <w:proofErr w:type="spellStart"/>
      <w:r w:rsidR="008E575B" w:rsidRPr="00B61F80">
        <w:t>mới</w:t>
      </w:r>
      <w:proofErr w:type="spellEnd"/>
      <w:r w:rsidR="008E575B" w:rsidRPr="00B61F80">
        <w:t xml:space="preserve"> </w:t>
      </w:r>
      <w:proofErr w:type="spellStart"/>
      <w:r w:rsidR="008E575B" w:rsidRPr="00B61F80">
        <w:t>về</w:t>
      </w:r>
      <w:proofErr w:type="spellEnd"/>
      <w:r w:rsidR="008E575B" w:rsidRPr="00B61F80">
        <w:t xml:space="preserve"> khoa </w:t>
      </w:r>
      <w:proofErr w:type="spellStart"/>
      <w:r w:rsidR="008E575B" w:rsidRPr="00B61F80">
        <w:t>học</w:t>
      </w:r>
      <w:proofErr w:type="spellEnd"/>
      <w:r w:rsidR="008E575B" w:rsidRPr="00B61F80">
        <w:t xml:space="preserve"> </w:t>
      </w:r>
      <w:proofErr w:type="spellStart"/>
      <w:r w:rsidR="008E575B" w:rsidRPr="00B61F80">
        <w:t>dữ</w:t>
      </w:r>
      <w:proofErr w:type="spellEnd"/>
      <w:r w:rsidR="008E575B" w:rsidRPr="00B61F80">
        <w:t xml:space="preserve"> </w:t>
      </w:r>
      <w:proofErr w:type="spellStart"/>
      <w:r w:rsidR="008E575B" w:rsidRPr="00B61F80">
        <w:t>liệu</w:t>
      </w:r>
      <w:proofErr w:type="spellEnd"/>
      <w:r w:rsidR="008E575B" w:rsidRPr="00B61F80">
        <w:t xml:space="preserve">, </w:t>
      </w:r>
      <w:proofErr w:type="spellStart"/>
      <w:r w:rsidR="008E575B" w:rsidRPr="00B61F80">
        <w:t>công</w:t>
      </w:r>
      <w:proofErr w:type="spellEnd"/>
      <w:r w:rsidR="008E575B" w:rsidRPr="00B61F80">
        <w:t xml:space="preserve"> </w:t>
      </w:r>
      <w:proofErr w:type="spellStart"/>
      <w:r w:rsidR="008E575B" w:rsidRPr="00B61F80">
        <w:t>nghệ</w:t>
      </w:r>
      <w:proofErr w:type="spellEnd"/>
      <w:r w:rsidR="008E575B" w:rsidRPr="00B61F80">
        <w:t xml:space="preserve"> </w:t>
      </w:r>
      <w:proofErr w:type="spellStart"/>
      <w:r w:rsidR="008E575B" w:rsidRPr="00B61F80">
        <w:t>dữ</w:t>
      </w:r>
      <w:proofErr w:type="spellEnd"/>
      <w:r w:rsidR="008E575B" w:rsidRPr="00B61F80">
        <w:t xml:space="preserve"> </w:t>
      </w:r>
      <w:proofErr w:type="spellStart"/>
      <w:r w:rsidR="008E575B" w:rsidRPr="00B61F80">
        <w:t>liệu</w:t>
      </w:r>
      <w:proofErr w:type="spellEnd"/>
      <w:r w:rsidR="008E575B" w:rsidRPr="00B61F80">
        <w:t xml:space="preserve"> </w:t>
      </w:r>
      <w:proofErr w:type="spellStart"/>
      <w:r w:rsidR="008E575B" w:rsidRPr="00B61F80">
        <w:t>lớn</w:t>
      </w:r>
      <w:proofErr w:type="spellEnd"/>
      <w:r w:rsidR="008E575B" w:rsidRPr="00B61F80">
        <w:t xml:space="preserve"> </w:t>
      </w:r>
      <w:proofErr w:type="spellStart"/>
      <w:r w:rsidR="008E575B" w:rsidRPr="00B61F80">
        <w:t>và</w:t>
      </w:r>
      <w:proofErr w:type="spellEnd"/>
      <w:r w:rsidR="008E575B" w:rsidRPr="00B61F80">
        <w:t xml:space="preserve"> </w:t>
      </w:r>
      <w:proofErr w:type="spellStart"/>
      <w:r w:rsidR="008E575B" w:rsidRPr="00B61F80">
        <w:t>công</w:t>
      </w:r>
      <w:proofErr w:type="spellEnd"/>
      <w:r w:rsidR="008E575B" w:rsidRPr="00B61F80">
        <w:t xml:space="preserve"> </w:t>
      </w:r>
      <w:proofErr w:type="spellStart"/>
      <w:r w:rsidR="008E575B" w:rsidRPr="00B61F80">
        <w:t>nghệ</w:t>
      </w:r>
      <w:proofErr w:type="spellEnd"/>
      <w:r w:rsidR="008E575B" w:rsidRPr="00B61F80">
        <w:t xml:space="preserve"> </w:t>
      </w:r>
      <w:proofErr w:type="spellStart"/>
      <w:r w:rsidR="008E575B" w:rsidRPr="00B61F80">
        <w:t>thông</w:t>
      </w:r>
      <w:proofErr w:type="spellEnd"/>
      <w:r w:rsidR="008E575B" w:rsidRPr="00B61F80">
        <w:t xml:space="preserve"> tin - </w:t>
      </w:r>
      <w:proofErr w:type="spellStart"/>
      <w:r w:rsidR="008E575B" w:rsidRPr="00B61F80">
        <w:t>truyền</w:t>
      </w:r>
      <w:proofErr w:type="spellEnd"/>
      <w:r w:rsidR="008E575B" w:rsidRPr="00B61F80">
        <w:t xml:space="preserve"> </w:t>
      </w:r>
      <w:proofErr w:type="spellStart"/>
      <w:r w:rsidR="008E575B" w:rsidRPr="00B61F80">
        <w:t>thông</w:t>
      </w:r>
      <w:proofErr w:type="spellEnd"/>
      <w:r w:rsidR="008E575B" w:rsidRPr="00B61F80">
        <w:t xml:space="preserve"> </w:t>
      </w:r>
      <w:proofErr w:type="spellStart"/>
      <w:r w:rsidR="008E575B" w:rsidRPr="00B61F80">
        <w:t>cho</w:t>
      </w:r>
      <w:proofErr w:type="spellEnd"/>
      <w:r w:rsidR="008E575B" w:rsidRPr="00B61F80">
        <w:t xml:space="preserve"> </w:t>
      </w:r>
      <w:proofErr w:type="spellStart"/>
      <w:r w:rsidR="008E575B" w:rsidRPr="00B61F80">
        <w:t>đội</w:t>
      </w:r>
      <w:proofErr w:type="spellEnd"/>
      <w:r w:rsidR="008E575B" w:rsidRPr="00B61F80">
        <w:t xml:space="preserve"> </w:t>
      </w:r>
      <w:proofErr w:type="spellStart"/>
      <w:r w:rsidR="008E575B" w:rsidRPr="00B61F80">
        <w:t>ngũ</w:t>
      </w:r>
      <w:proofErr w:type="spellEnd"/>
      <w:r w:rsidR="008E575B" w:rsidRPr="00B61F80">
        <w:t xml:space="preserve"> </w:t>
      </w:r>
      <w:proofErr w:type="spellStart"/>
      <w:r w:rsidR="008E575B" w:rsidRPr="00B61F80">
        <w:t>nòng</w:t>
      </w:r>
      <w:proofErr w:type="spellEnd"/>
      <w:r w:rsidR="008E575B" w:rsidRPr="00B61F80">
        <w:t xml:space="preserve"> </w:t>
      </w:r>
      <w:proofErr w:type="spellStart"/>
      <w:r w:rsidR="008E575B" w:rsidRPr="00B61F80">
        <w:t>cốt</w:t>
      </w:r>
      <w:proofErr w:type="spellEnd"/>
      <w:r w:rsidR="008E575B" w:rsidRPr="00B61F80">
        <w:t xml:space="preserve"> </w:t>
      </w:r>
      <w:proofErr w:type="spellStart"/>
      <w:r w:rsidR="008E575B" w:rsidRPr="00B61F80">
        <w:t>về</w:t>
      </w:r>
      <w:proofErr w:type="spellEnd"/>
      <w:r w:rsidR="008E575B" w:rsidRPr="00B61F80">
        <w:t xml:space="preserve"> </w:t>
      </w:r>
      <w:proofErr w:type="spellStart"/>
      <w:r w:rsidR="008E575B" w:rsidRPr="00B61F80">
        <w:t>công</w:t>
      </w:r>
      <w:proofErr w:type="spellEnd"/>
      <w:r w:rsidR="008E575B" w:rsidRPr="00B61F80">
        <w:t xml:space="preserve"> </w:t>
      </w:r>
      <w:proofErr w:type="spellStart"/>
      <w:r w:rsidR="008E575B" w:rsidRPr="00B61F80">
        <w:t>nghệ</w:t>
      </w:r>
      <w:proofErr w:type="spellEnd"/>
      <w:r w:rsidR="008E575B" w:rsidRPr="00B61F80">
        <w:t xml:space="preserve"> </w:t>
      </w:r>
      <w:proofErr w:type="spellStart"/>
      <w:r w:rsidR="008E575B" w:rsidRPr="00B61F80">
        <w:t>thông</w:t>
      </w:r>
      <w:proofErr w:type="spellEnd"/>
      <w:r w:rsidR="008E575B" w:rsidRPr="00B61F80">
        <w:t xml:space="preserve"> tin; </w:t>
      </w:r>
      <w:proofErr w:type="spellStart"/>
      <w:r w:rsidR="008E575B" w:rsidRPr="00B61F80">
        <w:t>tô</w:t>
      </w:r>
      <w:proofErr w:type="spellEnd"/>
      <w:r w:rsidR="008E575B" w:rsidRPr="00B61F80">
        <w:t xml:space="preserve">̉ </w:t>
      </w:r>
      <w:proofErr w:type="spellStart"/>
      <w:r w:rsidR="008E575B" w:rsidRPr="00B61F80">
        <w:t>chức</w:t>
      </w:r>
      <w:proofErr w:type="spellEnd"/>
      <w:r w:rsidR="008E575B" w:rsidRPr="00B61F80">
        <w:t xml:space="preserve"> </w:t>
      </w:r>
      <w:proofErr w:type="spellStart"/>
      <w:r w:rsidR="008E575B" w:rsidRPr="00B61F80">
        <w:t>các</w:t>
      </w:r>
      <w:proofErr w:type="spellEnd"/>
      <w:r w:rsidR="008E575B" w:rsidRPr="00B61F80">
        <w:t xml:space="preserve"> </w:t>
      </w:r>
      <w:proofErr w:type="spellStart"/>
      <w:r w:rsidR="008E575B" w:rsidRPr="00B61F80">
        <w:t>hội</w:t>
      </w:r>
      <w:proofErr w:type="spellEnd"/>
      <w:r w:rsidR="008E575B" w:rsidRPr="00B61F80">
        <w:t xml:space="preserve"> </w:t>
      </w:r>
      <w:proofErr w:type="spellStart"/>
      <w:r w:rsidR="008E575B" w:rsidRPr="00B61F80">
        <w:t>nghi</w:t>
      </w:r>
      <w:proofErr w:type="spellEnd"/>
      <w:r w:rsidR="008E575B" w:rsidRPr="00B61F80">
        <w:t xml:space="preserve">̣, </w:t>
      </w:r>
      <w:proofErr w:type="spellStart"/>
      <w:r w:rsidR="008E575B" w:rsidRPr="00B61F80">
        <w:t>hội</w:t>
      </w:r>
      <w:proofErr w:type="spellEnd"/>
      <w:r w:rsidR="008E575B" w:rsidRPr="00B61F80">
        <w:t xml:space="preserve"> </w:t>
      </w:r>
      <w:proofErr w:type="spellStart"/>
      <w:r w:rsidR="008E575B" w:rsidRPr="00B61F80">
        <w:t>thảo</w:t>
      </w:r>
      <w:proofErr w:type="spellEnd"/>
      <w:r w:rsidR="008E575B" w:rsidRPr="00B61F80">
        <w:t xml:space="preserve"> </w:t>
      </w:r>
      <w:proofErr w:type="spellStart"/>
      <w:r w:rsidR="008E575B" w:rsidRPr="00B61F80">
        <w:t>quốc</w:t>
      </w:r>
      <w:proofErr w:type="spellEnd"/>
      <w:r w:rsidR="008E575B" w:rsidRPr="00B61F80">
        <w:t xml:space="preserve"> </w:t>
      </w:r>
      <w:proofErr w:type="spellStart"/>
      <w:r w:rsidR="008E575B" w:rsidRPr="00B61F80">
        <w:t>tê</w:t>
      </w:r>
      <w:proofErr w:type="spellEnd"/>
      <w:r w:rsidR="008E575B" w:rsidRPr="00B61F80">
        <w:t xml:space="preserve">́ </w:t>
      </w:r>
      <w:proofErr w:type="spellStart"/>
      <w:r w:rsidR="008E575B" w:rsidRPr="00B61F80">
        <w:t>vê</w:t>
      </w:r>
      <w:proofErr w:type="spellEnd"/>
      <w:r w:rsidR="008E575B" w:rsidRPr="00B61F80">
        <w:t xml:space="preserve">̀ </w:t>
      </w:r>
      <w:proofErr w:type="spellStart"/>
      <w:r w:rsidR="008E575B" w:rsidRPr="00B61F80">
        <w:t>cách</w:t>
      </w:r>
      <w:proofErr w:type="spellEnd"/>
      <w:r w:rsidR="008E575B" w:rsidRPr="00B61F80">
        <w:t xml:space="preserve"> </w:t>
      </w:r>
      <w:proofErr w:type="spellStart"/>
      <w:r w:rsidR="008E575B" w:rsidRPr="00B61F80">
        <w:t>mạng</w:t>
      </w:r>
      <w:proofErr w:type="spellEnd"/>
      <w:r w:rsidR="008E575B" w:rsidRPr="00B61F80">
        <w:t xml:space="preserve"> </w:t>
      </w:r>
      <w:proofErr w:type="spellStart"/>
      <w:r w:rsidR="008E575B" w:rsidRPr="00B61F80">
        <w:t>sô</w:t>
      </w:r>
      <w:proofErr w:type="spellEnd"/>
      <w:r w:rsidR="008E575B" w:rsidRPr="00B61F80">
        <w:t xml:space="preserve">́, </w:t>
      </w:r>
      <w:proofErr w:type="spellStart"/>
      <w:r w:rsidR="008E575B" w:rsidRPr="00B61F80">
        <w:t>tư</w:t>
      </w:r>
      <w:proofErr w:type="spellEnd"/>
      <w:r w:rsidR="008E575B" w:rsidRPr="00B61F80">
        <w:t xml:space="preserve"> </w:t>
      </w:r>
      <w:proofErr w:type="spellStart"/>
      <w:r w:rsidR="008E575B" w:rsidRPr="00B61F80">
        <w:t>liệu</w:t>
      </w:r>
      <w:proofErr w:type="spellEnd"/>
      <w:r w:rsidR="008E575B" w:rsidRPr="00B61F80">
        <w:t xml:space="preserve"> </w:t>
      </w:r>
      <w:proofErr w:type="spellStart"/>
      <w:r w:rsidR="008E575B" w:rsidRPr="00B61F80">
        <w:t>hóa</w:t>
      </w:r>
      <w:proofErr w:type="spellEnd"/>
      <w:r w:rsidR="008E575B" w:rsidRPr="00B61F80">
        <w:t xml:space="preserve"> </w:t>
      </w:r>
      <w:proofErr w:type="spellStart"/>
      <w:r w:rsidR="008E575B" w:rsidRPr="00B61F80">
        <w:t>va</w:t>
      </w:r>
      <w:proofErr w:type="spellEnd"/>
      <w:r w:rsidR="008E575B" w:rsidRPr="00B61F80">
        <w:t xml:space="preserve">̀ </w:t>
      </w:r>
      <w:proofErr w:type="spellStart"/>
      <w:r w:rsidR="008E575B" w:rsidRPr="00B61F80">
        <w:t>chuyển</w:t>
      </w:r>
      <w:proofErr w:type="spellEnd"/>
      <w:r w:rsidR="008E575B" w:rsidRPr="00B61F80">
        <w:t xml:space="preserve"> </w:t>
      </w:r>
      <w:proofErr w:type="spellStart"/>
      <w:r w:rsidR="008E575B" w:rsidRPr="00B61F80">
        <w:t>đổi</w:t>
      </w:r>
      <w:proofErr w:type="spellEnd"/>
      <w:r w:rsidR="008E575B" w:rsidRPr="00B61F80">
        <w:t xml:space="preserve"> </w:t>
      </w:r>
      <w:proofErr w:type="spellStart"/>
      <w:r w:rsidR="008E575B" w:rsidRPr="00B61F80">
        <w:t>sô</w:t>
      </w:r>
      <w:proofErr w:type="spellEnd"/>
      <w:r w:rsidR="008E575B" w:rsidRPr="00B61F80">
        <w:t xml:space="preserve">́ </w:t>
      </w:r>
      <w:proofErr w:type="spellStart"/>
      <w:r w:rsidR="008E575B" w:rsidRPr="00B61F80">
        <w:t>hoạt</w:t>
      </w:r>
      <w:proofErr w:type="spellEnd"/>
      <w:r w:rsidR="008E575B" w:rsidRPr="00B61F80">
        <w:t xml:space="preserve"> </w:t>
      </w:r>
      <w:proofErr w:type="spellStart"/>
      <w:r w:rsidR="008E575B" w:rsidRPr="00B61F80">
        <w:t>động</w:t>
      </w:r>
      <w:proofErr w:type="spellEnd"/>
      <w:r w:rsidR="008E575B" w:rsidRPr="00B61F80">
        <w:t xml:space="preserve"> </w:t>
      </w:r>
      <w:proofErr w:type="spellStart"/>
      <w:r w:rsidR="008E575B" w:rsidRPr="00B61F80">
        <w:t>thống</w:t>
      </w:r>
      <w:proofErr w:type="spellEnd"/>
      <w:r w:rsidR="008E575B" w:rsidRPr="00B61F80">
        <w:t xml:space="preserve"> </w:t>
      </w:r>
      <w:proofErr w:type="spellStart"/>
      <w:r w:rsidR="008E575B" w:rsidRPr="00B61F80">
        <w:t>kê</w:t>
      </w:r>
      <w:proofErr w:type="spellEnd"/>
      <w:r w:rsidR="008E575B" w:rsidRPr="00B61F80">
        <w:t xml:space="preserve">.  </w:t>
      </w:r>
    </w:p>
    <w:p w14:paraId="4BE4AF82" w14:textId="77777777" w:rsidR="008E575B" w:rsidRPr="00B61F80" w:rsidRDefault="00D514AB" w:rsidP="003C3889">
      <w:pPr>
        <w:pStyle w:val="List-"/>
        <w:numPr>
          <w:ilvl w:val="0"/>
          <w:numId w:val="0"/>
        </w:numPr>
        <w:tabs>
          <w:tab w:val="left" w:pos="851"/>
        </w:tabs>
        <w:spacing w:before="120" w:after="120" w:line="264" w:lineRule="auto"/>
        <w:ind w:firstLine="567"/>
      </w:pPr>
      <w:r w:rsidRPr="00B61F80">
        <w:lastRenderedPageBreak/>
        <w:t>-</w:t>
      </w:r>
      <w:r w:rsidR="008E575B" w:rsidRPr="00B61F80">
        <w:t xml:space="preserve"> </w:t>
      </w:r>
      <w:proofErr w:type="spellStart"/>
      <w:r w:rsidR="008E575B" w:rsidRPr="00B61F80">
        <w:t>Huy</w:t>
      </w:r>
      <w:proofErr w:type="spellEnd"/>
      <w:r w:rsidR="008E575B" w:rsidRPr="00B61F80">
        <w:t xml:space="preserve"> </w:t>
      </w:r>
      <w:proofErr w:type="spellStart"/>
      <w:r w:rsidR="008E575B" w:rsidRPr="00B61F80">
        <w:t>động</w:t>
      </w:r>
      <w:proofErr w:type="spellEnd"/>
      <w:r w:rsidR="008E575B" w:rsidRPr="00B61F80">
        <w:t xml:space="preserve"> </w:t>
      </w:r>
      <w:proofErr w:type="spellStart"/>
      <w:r w:rsidR="008E575B" w:rsidRPr="00B61F80">
        <w:t>các</w:t>
      </w:r>
      <w:proofErr w:type="spellEnd"/>
      <w:r w:rsidR="008E575B" w:rsidRPr="00B61F80">
        <w:t xml:space="preserve"> </w:t>
      </w:r>
      <w:proofErr w:type="spellStart"/>
      <w:r w:rsidR="008E575B" w:rsidRPr="00B61F80">
        <w:t>nguồn</w:t>
      </w:r>
      <w:proofErr w:type="spellEnd"/>
      <w:r w:rsidR="008E575B" w:rsidRPr="00B61F80">
        <w:t xml:space="preserve"> </w:t>
      </w:r>
      <w:proofErr w:type="spellStart"/>
      <w:r w:rsidR="008E575B" w:rsidRPr="00B61F80">
        <w:t>lực</w:t>
      </w:r>
      <w:proofErr w:type="spellEnd"/>
      <w:r w:rsidR="008E575B" w:rsidRPr="00B61F80">
        <w:t xml:space="preserve"> </w:t>
      </w:r>
      <w:proofErr w:type="spellStart"/>
      <w:r w:rsidR="008E575B" w:rsidRPr="00B61F80">
        <w:t>xa</w:t>
      </w:r>
      <w:proofErr w:type="spellEnd"/>
      <w:r w:rsidR="008E575B" w:rsidRPr="00B61F80">
        <w:t xml:space="preserve">̃ </w:t>
      </w:r>
      <w:proofErr w:type="spellStart"/>
      <w:r w:rsidR="008E575B" w:rsidRPr="00B61F80">
        <w:t>hội</w:t>
      </w:r>
      <w:proofErr w:type="spellEnd"/>
      <w:r w:rsidR="008E575B" w:rsidRPr="00B61F80">
        <w:t xml:space="preserve"> </w:t>
      </w:r>
      <w:proofErr w:type="spellStart"/>
      <w:r w:rsidR="008E575B" w:rsidRPr="00B61F80">
        <w:t>trong</w:t>
      </w:r>
      <w:proofErr w:type="spellEnd"/>
      <w:r w:rsidR="008E575B" w:rsidRPr="00B61F80">
        <w:t xml:space="preserve"> </w:t>
      </w:r>
      <w:proofErr w:type="spellStart"/>
      <w:r w:rsidR="008E575B" w:rsidRPr="00B61F80">
        <w:t>nước</w:t>
      </w:r>
      <w:proofErr w:type="spellEnd"/>
      <w:r w:rsidR="008E575B" w:rsidRPr="00B61F80">
        <w:t xml:space="preserve"> </w:t>
      </w:r>
      <w:proofErr w:type="spellStart"/>
      <w:r w:rsidR="008E575B" w:rsidRPr="00B61F80">
        <w:t>và</w:t>
      </w:r>
      <w:proofErr w:type="spellEnd"/>
      <w:r w:rsidR="008E575B" w:rsidRPr="00B61F80">
        <w:t xml:space="preserve"> </w:t>
      </w:r>
      <w:proofErr w:type="spellStart"/>
      <w:r w:rsidR="008E575B" w:rsidRPr="00B61F80">
        <w:t>quốc</w:t>
      </w:r>
      <w:proofErr w:type="spellEnd"/>
      <w:r w:rsidR="008E575B" w:rsidRPr="00B61F80">
        <w:t xml:space="preserve"> </w:t>
      </w:r>
      <w:proofErr w:type="spellStart"/>
      <w:r w:rsidR="008E575B" w:rsidRPr="00B61F80">
        <w:t>tế</w:t>
      </w:r>
      <w:proofErr w:type="spellEnd"/>
      <w:r w:rsidR="008E575B" w:rsidRPr="00B61F80">
        <w:t xml:space="preserve"> </w:t>
      </w:r>
      <w:proofErr w:type="spellStart"/>
      <w:r w:rsidR="008E575B" w:rsidRPr="00B61F80">
        <w:t>đầu</w:t>
      </w:r>
      <w:proofErr w:type="spellEnd"/>
      <w:r w:rsidR="008E575B" w:rsidRPr="00B61F80">
        <w:t xml:space="preserve"> </w:t>
      </w:r>
      <w:proofErr w:type="spellStart"/>
      <w:r w:rsidR="008E575B" w:rsidRPr="00B61F80">
        <w:t>tư</w:t>
      </w:r>
      <w:proofErr w:type="spellEnd"/>
      <w:r w:rsidR="008E575B" w:rsidRPr="00B61F80">
        <w:t xml:space="preserve"> </w:t>
      </w:r>
      <w:proofErr w:type="spellStart"/>
      <w:r w:rsidR="008E575B" w:rsidRPr="00B61F80">
        <w:t>cho</w:t>
      </w:r>
      <w:proofErr w:type="spellEnd"/>
      <w:r w:rsidR="008E575B" w:rsidRPr="00B61F80">
        <w:t xml:space="preserve"> </w:t>
      </w:r>
      <w:proofErr w:type="spellStart"/>
      <w:r w:rsidR="008E575B" w:rsidRPr="00B61F80">
        <w:t>công</w:t>
      </w:r>
      <w:proofErr w:type="spellEnd"/>
      <w:r w:rsidR="008E575B" w:rsidRPr="00B61F80">
        <w:t xml:space="preserve"> </w:t>
      </w:r>
      <w:proofErr w:type="spellStart"/>
      <w:r w:rsidR="008E575B" w:rsidRPr="00B61F80">
        <w:t>tác</w:t>
      </w:r>
      <w:proofErr w:type="spellEnd"/>
      <w:r w:rsidR="008E575B" w:rsidRPr="00B61F80">
        <w:t xml:space="preserve"> </w:t>
      </w:r>
      <w:proofErr w:type="spellStart"/>
      <w:r w:rsidR="008E575B" w:rsidRPr="00B61F80">
        <w:t>tư</w:t>
      </w:r>
      <w:proofErr w:type="spellEnd"/>
      <w:r w:rsidR="008E575B" w:rsidRPr="00B61F80">
        <w:t xml:space="preserve"> </w:t>
      </w:r>
      <w:proofErr w:type="spellStart"/>
      <w:r w:rsidR="008E575B" w:rsidRPr="00B61F80">
        <w:t>liệu</w:t>
      </w:r>
      <w:proofErr w:type="spellEnd"/>
      <w:r w:rsidR="008E575B" w:rsidRPr="00B61F80">
        <w:t xml:space="preserve"> </w:t>
      </w:r>
      <w:proofErr w:type="spellStart"/>
      <w:r w:rsidR="008E575B" w:rsidRPr="00B61F80">
        <w:t>hóa</w:t>
      </w:r>
      <w:proofErr w:type="spellEnd"/>
      <w:r w:rsidR="008E575B" w:rsidRPr="00B61F80">
        <w:t xml:space="preserve">, </w:t>
      </w:r>
      <w:proofErr w:type="spellStart"/>
      <w:r w:rsidR="008E575B" w:rsidRPr="00B61F80">
        <w:t>chuyển</w:t>
      </w:r>
      <w:proofErr w:type="spellEnd"/>
      <w:r w:rsidR="008E575B" w:rsidRPr="00B61F80">
        <w:t xml:space="preserve"> </w:t>
      </w:r>
      <w:proofErr w:type="spellStart"/>
      <w:r w:rsidR="008E575B" w:rsidRPr="00B61F80">
        <w:t>đối</w:t>
      </w:r>
      <w:proofErr w:type="spellEnd"/>
      <w:r w:rsidR="008E575B" w:rsidRPr="00B61F80">
        <w:t xml:space="preserve"> </w:t>
      </w:r>
      <w:proofErr w:type="spellStart"/>
      <w:r w:rsidR="008E575B" w:rsidRPr="00B61F80">
        <w:t>số</w:t>
      </w:r>
      <w:proofErr w:type="spellEnd"/>
      <w:r w:rsidR="008E575B" w:rsidRPr="00B61F80">
        <w:t xml:space="preserve"> </w:t>
      </w:r>
      <w:proofErr w:type="spellStart"/>
      <w:r w:rsidR="008E575B" w:rsidRPr="00B61F80">
        <w:t>hoạt</w:t>
      </w:r>
      <w:proofErr w:type="spellEnd"/>
      <w:r w:rsidR="008E575B" w:rsidRPr="00B61F80">
        <w:t xml:space="preserve"> </w:t>
      </w:r>
      <w:proofErr w:type="spellStart"/>
      <w:r w:rsidR="008E575B" w:rsidRPr="00B61F80">
        <w:t>động</w:t>
      </w:r>
      <w:proofErr w:type="spellEnd"/>
      <w:r w:rsidR="008E575B" w:rsidRPr="00B61F80">
        <w:t xml:space="preserve"> </w:t>
      </w:r>
      <w:proofErr w:type="spellStart"/>
      <w:r w:rsidR="008E575B" w:rsidRPr="00B61F80">
        <w:t>thống</w:t>
      </w:r>
      <w:proofErr w:type="spellEnd"/>
      <w:r w:rsidR="008E575B" w:rsidRPr="00B61F80">
        <w:t xml:space="preserve"> </w:t>
      </w:r>
      <w:proofErr w:type="spellStart"/>
      <w:r w:rsidR="008E575B" w:rsidRPr="00B61F80">
        <w:t>kê</w:t>
      </w:r>
      <w:proofErr w:type="spellEnd"/>
      <w:r w:rsidR="008E575B" w:rsidRPr="00B61F80">
        <w:t xml:space="preserve">; </w:t>
      </w:r>
      <w:proofErr w:type="spellStart"/>
      <w:r w:rsidR="008E575B" w:rsidRPr="00B61F80">
        <w:t>trong</w:t>
      </w:r>
      <w:proofErr w:type="spellEnd"/>
      <w:r w:rsidR="008E575B" w:rsidRPr="00B61F80">
        <w:t xml:space="preserve"> </w:t>
      </w:r>
      <w:proofErr w:type="spellStart"/>
      <w:r w:rsidR="008E575B" w:rsidRPr="00B61F80">
        <w:t>đó</w:t>
      </w:r>
      <w:proofErr w:type="spellEnd"/>
      <w:r w:rsidR="008E575B" w:rsidRPr="00B61F80">
        <w:t xml:space="preserve">, </w:t>
      </w:r>
      <w:proofErr w:type="spellStart"/>
      <w:r w:rsidR="008E575B" w:rsidRPr="00B61F80">
        <w:t>sản</w:t>
      </w:r>
      <w:proofErr w:type="spellEnd"/>
      <w:r w:rsidR="008E575B" w:rsidRPr="00B61F80">
        <w:t xml:space="preserve"> </w:t>
      </w:r>
      <w:proofErr w:type="spellStart"/>
      <w:r w:rsidR="008E575B" w:rsidRPr="00B61F80">
        <w:t>xuất</w:t>
      </w:r>
      <w:proofErr w:type="spellEnd"/>
      <w:r w:rsidR="008E575B" w:rsidRPr="00B61F80">
        <w:t xml:space="preserve"> </w:t>
      </w:r>
      <w:proofErr w:type="spellStart"/>
      <w:r w:rsidR="008E575B" w:rsidRPr="00B61F80">
        <w:t>sản</w:t>
      </w:r>
      <w:proofErr w:type="spellEnd"/>
      <w:r w:rsidR="008E575B" w:rsidRPr="00B61F80">
        <w:t xml:space="preserve"> </w:t>
      </w:r>
      <w:proofErr w:type="spellStart"/>
      <w:r w:rsidR="008E575B" w:rsidRPr="00B61F80">
        <w:t>phẩm</w:t>
      </w:r>
      <w:proofErr w:type="spellEnd"/>
      <w:r w:rsidR="008E575B" w:rsidRPr="00B61F80">
        <w:t xml:space="preserve"> </w:t>
      </w:r>
      <w:proofErr w:type="spellStart"/>
      <w:r w:rsidR="008E575B" w:rsidRPr="00B61F80">
        <w:t>thống</w:t>
      </w:r>
      <w:proofErr w:type="spellEnd"/>
      <w:r w:rsidR="008E575B" w:rsidRPr="00B61F80">
        <w:t xml:space="preserve"> </w:t>
      </w:r>
      <w:proofErr w:type="spellStart"/>
      <w:r w:rsidR="008E575B" w:rsidRPr="00B61F80">
        <w:t>kê</w:t>
      </w:r>
      <w:proofErr w:type="spellEnd"/>
      <w:r w:rsidR="008E575B" w:rsidRPr="00B61F80">
        <w:t xml:space="preserve"> </w:t>
      </w:r>
      <w:proofErr w:type="spellStart"/>
      <w:r w:rsidR="008E575B" w:rsidRPr="00B61F80">
        <w:t>va</w:t>
      </w:r>
      <w:proofErr w:type="spellEnd"/>
      <w:r w:rsidR="008E575B" w:rsidRPr="00B61F80">
        <w:t xml:space="preserve">̀ </w:t>
      </w:r>
      <w:proofErr w:type="spellStart"/>
      <w:r w:rsidR="008E575B" w:rsidRPr="00B61F80">
        <w:t>cung</w:t>
      </w:r>
      <w:proofErr w:type="spellEnd"/>
      <w:r w:rsidR="008E575B" w:rsidRPr="00B61F80">
        <w:t xml:space="preserve"> </w:t>
      </w:r>
      <w:proofErr w:type="spellStart"/>
      <w:r w:rsidR="008E575B" w:rsidRPr="00B61F80">
        <w:t>ứng</w:t>
      </w:r>
      <w:proofErr w:type="spellEnd"/>
      <w:r w:rsidR="008E575B" w:rsidRPr="00B61F80">
        <w:t xml:space="preserve"> </w:t>
      </w:r>
      <w:proofErr w:type="spellStart"/>
      <w:r w:rsidR="008E575B" w:rsidRPr="00B61F80">
        <w:t>dịch</w:t>
      </w:r>
      <w:proofErr w:type="spellEnd"/>
      <w:r w:rsidR="008E575B" w:rsidRPr="00B61F80">
        <w:t xml:space="preserve"> vụ </w:t>
      </w:r>
      <w:proofErr w:type="spellStart"/>
      <w:r w:rsidR="008E575B" w:rsidRPr="00B61F80">
        <w:t>thống</w:t>
      </w:r>
      <w:proofErr w:type="spellEnd"/>
      <w:r w:rsidR="008E575B" w:rsidRPr="00B61F80">
        <w:t xml:space="preserve"> </w:t>
      </w:r>
      <w:proofErr w:type="spellStart"/>
      <w:r w:rsidR="008E575B" w:rsidRPr="00B61F80">
        <w:t>kê</w:t>
      </w:r>
      <w:proofErr w:type="spellEnd"/>
      <w:r w:rsidR="008E575B" w:rsidRPr="00B61F80">
        <w:t>.</w:t>
      </w:r>
    </w:p>
    <w:p w14:paraId="1F2DF721" w14:textId="77777777" w:rsidR="00046A15" w:rsidRPr="00B61F80" w:rsidRDefault="00046A15" w:rsidP="00D514AB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  <w:b/>
        </w:rPr>
      </w:pPr>
      <w:r w:rsidRPr="00B61F80">
        <w:rPr>
          <w:rFonts w:ascii="Times New Roman" w:hAnsi="Times New Roman"/>
          <w:b/>
        </w:rPr>
        <w:t xml:space="preserve">V. ĐIỀU KIỆN VỀ NGUỒN NHÂN LỰC, TÀI CHÍNH </w:t>
      </w:r>
    </w:p>
    <w:p w14:paraId="416E6BDA" w14:textId="77777777" w:rsidR="00B06EA2" w:rsidRPr="00B61F80" w:rsidRDefault="00B06EA2" w:rsidP="00D514AB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  <w:b/>
        </w:rPr>
      </w:pPr>
      <w:r w:rsidRPr="00B61F80">
        <w:rPr>
          <w:rFonts w:ascii="Times New Roman" w:hAnsi="Times New Roman"/>
          <w:b/>
        </w:rPr>
        <w:t xml:space="preserve">1. </w:t>
      </w:r>
      <w:proofErr w:type="spellStart"/>
      <w:r w:rsidRPr="00B61F80">
        <w:rPr>
          <w:rFonts w:ascii="Times New Roman" w:hAnsi="Times New Roman"/>
          <w:b/>
        </w:rPr>
        <w:t>Về</w:t>
      </w:r>
      <w:proofErr w:type="spellEnd"/>
      <w:r w:rsidRPr="00B61F80">
        <w:rPr>
          <w:rFonts w:ascii="Times New Roman" w:hAnsi="Times New Roman"/>
          <w:b/>
        </w:rPr>
        <w:t xml:space="preserve"> </w:t>
      </w:r>
      <w:proofErr w:type="spellStart"/>
      <w:r w:rsidR="00A10481" w:rsidRPr="00B61F80">
        <w:rPr>
          <w:rFonts w:ascii="Times New Roman" w:hAnsi="Times New Roman"/>
          <w:b/>
        </w:rPr>
        <w:t>nguồn</w:t>
      </w:r>
      <w:proofErr w:type="spellEnd"/>
      <w:r w:rsidR="00A10481" w:rsidRPr="00B61F80">
        <w:rPr>
          <w:rFonts w:ascii="Times New Roman" w:hAnsi="Times New Roman"/>
          <w:b/>
        </w:rPr>
        <w:t xml:space="preserve"> </w:t>
      </w:r>
      <w:proofErr w:type="spellStart"/>
      <w:r w:rsidRPr="00B61F80">
        <w:rPr>
          <w:rFonts w:ascii="Times New Roman" w:hAnsi="Times New Roman"/>
          <w:b/>
        </w:rPr>
        <w:t>nhân</w:t>
      </w:r>
      <w:proofErr w:type="spellEnd"/>
      <w:r w:rsidRPr="00B61F80">
        <w:rPr>
          <w:rFonts w:ascii="Times New Roman" w:hAnsi="Times New Roman"/>
          <w:b/>
        </w:rPr>
        <w:t xml:space="preserve"> </w:t>
      </w:r>
      <w:proofErr w:type="spellStart"/>
      <w:r w:rsidRPr="00B61F80">
        <w:rPr>
          <w:rFonts w:ascii="Times New Roman" w:hAnsi="Times New Roman"/>
          <w:b/>
        </w:rPr>
        <w:t>lực</w:t>
      </w:r>
      <w:proofErr w:type="spellEnd"/>
    </w:p>
    <w:p w14:paraId="442C733F" w14:textId="77777777" w:rsidR="006963E7" w:rsidRPr="00B61F80" w:rsidRDefault="006963E7" w:rsidP="00D514AB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</w:rPr>
        <w:t>Dự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kiến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sau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Đề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được</w:t>
      </w:r>
      <w:proofErr w:type="spellEnd"/>
      <w:r w:rsidRPr="00B61F80">
        <w:rPr>
          <w:rFonts w:ascii="Times New Roman" w:hAnsi="Times New Roman"/>
        </w:rPr>
        <w:t xml:space="preserve"> ban </w:t>
      </w:r>
      <w:proofErr w:type="spellStart"/>
      <w:r w:rsidRPr="00B61F80">
        <w:rPr>
          <w:rFonts w:ascii="Times New Roman" w:hAnsi="Times New Roman"/>
        </w:rPr>
        <w:t>hành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các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cơ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quan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tổ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4E6923" w:rsidRPr="00B61F80">
        <w:rPr>
          <w:rFonts w:ascii="Times New Roman" w:hAnsi="Times New Roman"/>
        </w:rPr>
        <w:t>Trung</w:t>
      </w:r>
      <w:proofErr w:type="spellEnd"/>
      <w:r w:rsidR="004E6923" w:rsidRPr="00B61F80">
        <w:rPr>
          <w:rFonts w:ascii="Times New Roman" w:hAnsi="Times New Roman"/>
        </w:rPr>
        <w:t xml:space="preserve"> </w:t>
      </w:r>
      <w:proofErr w:type="spellStart"/>
      <w:r w:rsidR="004E6923" w:rsidRPr="00B61F80">
        <w:rPr>
          <w:rFonts w:ascii="Times New Roman" w:hAnsi="Times New Roman"/>
        </w:rPr>
        <w:t>ương</w:t>
      </w:r>
      <w:proofErr w:type="spellEnd"/>
      <w:r w:rsidR="004E6923" w:rsidRPr="00B61F80">
        <w:rPr>
          <w:rFonts w:ascii="Times New Roman" w:hAnsi="Times New Roman"/>
        </w:rPr>
        <w:t xml:space="preserve"> </w:t>
      </w:r>
      <w:proofErr w:type="spellStart"/>
      <w:r w:rsidR="004E6923" w:rsidRPr="00B61F80">
        <w:rPr>
          <w:rFonts w:ascii="Times New Roman" w:hAnsi="Times New Roman"/>
        </w:rPr>
        <w:t>và</w:t>
      </w:r>
      <w:proofErr w:type="spellEnd"/>
      <w:r w:rsidR="004E6923" w:rsidRPr="00B61F80">
        <w:rPr>
          <w:rFonts w:ascii="Times New Roman" w:hAnsi="Times New Roman"/>
        </w:rPr>
        <w:t xml:space="preserve"> </w:t>
      </w:r>
      <w:proofErr w:type="spellStart"/>
      <w:r w:rsidR="004E6923" w:rsidRPr="00B61F80">
        <w:rPr>
          <w:rFonts w:ascii="Times New Roman" w:hAnsi="Times New Roman"/>
        </w:rPr>
        <w:t>địa</w:t>
      </w:r>
      <w:proofErr w:type="spellEnd"/>
      <w:r w:rsidR="004E6923" w:rsidRPr="00B61F80">
        <w:rPr>
          <w:rFonts w:ascii="Times New Roman" w:hAnsi="Times New Roman"/>
        </w:rPr>
        <w:t xml:space="preserve"> </w:t>
      </w:r>
      <w:proofErr w:type="spellStart"/>
      <w:r w:rsidR="004E6923" w:rsidRPr="00B61F80">
        <w:rPr>
          <w:rFonts w:ascii="Times New Roman" w:hAnsi="Times New Roman"/>
        </w:rPr>
        <w:t>phương</w:t>
      </w:r>
      <w:proofErr w:type="spellEnd"/>
      <w:r w:rsidR="004E6923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thuộc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đối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tượng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điều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chỉnh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Đề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án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có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trách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nhiệm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</w:t>
      </w:r>
      <w:r w:rsidR="00AD3819" w:rsidRPr="00B61F80">
        <w:rPr>
          <w:rFonts w:ascii="Times New Roman" w:hAnsi="Times New Roman"/>
        </w:rPr>
        <w:t>ực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đó</w:t>
      </w:r>
      <w:proofErr w:type="spellEnd"/>
      <w:r w:rsidRPr="00B61F80">
        <w:rPr>
          <w:rFonts w:ascii="Times New Roman" w:hAnsi="Times New Roman"/>
        </w:rPr>
        <w:t>:</w:t>
      </w:r>
    </w:p>
    <w:p w14:paraId="784E04AF" w14:textId="77777777" w:rsidR="006963E7" w:rsidRPr="00B61F80" w:rsidRDefault="006963E7" w:rsidP="00D514AB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Pr="00B61F80">
        <w:rPr>
          <w:rFonts w:ascii="Times New Roman" w:hAnsi="Times New Roman"/>
        </w:rPr>
        <w:t>Bộ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Kế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Đầu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tư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chịu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trách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nhiệm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trước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phủ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Thủ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tướng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về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việc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tổ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triển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khai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thực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hiện</w:t>
      </w:r>
      <w:proofErr w:type="spellEnd"/>
      <w:r w:rsidR="00ED38DA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Đề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án</w:t>
      </w:r>
      <w:proofErr w:type="spellEnd"/>
      <w:r w:rsidRPr="00B61F80">
        <w:rPr>
          <w:rFonts w:ascii="Times New Roman" w:hAnsi="Times New Roman"/>
        </w:rPr>
        <w:t xml:space="preserve">. </w:t>
      </w:r>
      <w:proofErr w:type="spellStart"/>
      <w:r w:rsidRPr="00B61F80">
        <w:rPr>
          <w:rFonts w:ascii="Times New Roman" w:hAnsi="Times New Roman"/>
        </w:rPr>
        <w:t>Bộ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Kế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Đầu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tư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sử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bộ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máy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nguồn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nhân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có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sẵn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hệ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thống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để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triển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khai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thực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hiện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Đề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án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không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phát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sinh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cầu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tuyển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dụng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lượng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lớn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ED38DA" w:rsidRPr="00B61F80">
        <w:rPr>
          <w:rFonts w:ascii="Times New Roman" w:hAnsi="Times New Roman"/>
        </w:rPr>
        <w:t>công</w:t>
      </w:r>
      <w:proofErr w:type="spellEnd"/>
      <w:r w:rsidR="00ED38DA" w:rsidRPr="00B61F80">
        <w:rPr>
          <w:rFonts w:ascii="Times New Roman" w:hAnsi="Times New Roman"/>
        </w:rPr>
        <w:t xml:space="preserve"> </w:t>
      </w:r>
      <w:proofErr w:type="spellStart"/>
      <w:r w:rsidR="00ED38DA" w:rsidRPr="00B61F80">
        <w:rPr>
          <w:rFonts w:ascii="Times New Roman" w:hAnsi="Times New Roman"/>
        </w:rPr>
        <w:t>chức</w:t>
      </w:r>
      <w:proofErr w:type="spellEnd"/>
      <w:r w:rsidR="00ED38DA" w:rsidRPr="00B61F80">
        <w:rPr>
          <w:rFonts w:ascii="Times New Roman" w:hAnsi="Times New Roman"/>
        </w:rPr>
        <w:t xml:space="preserve">, </w:t>
      </w:r>
      <w:proofErr w:type="spellStart"/>
      <w:r w:rsidR="00ED38DA" w:rsidRPr="00B61F80">
        <w:rPr>
          <w:rFonts w:ascii="Times New Roman" w:hAnsi="Times New Roman"/>
        </w:rPr>
        <w:t>viên</w:t>
      </w:r>
      <w:proofErr w:type="spellEnd"/>
      <w:r w:rsidR="00ED38DA" w:rsidRPr="00B61F80">
        <w:rPr>
          <w:rFonts w:ascii="Times New Roman" w:hAnsi="Times New Roman"/>
        </w:rPr>
        <w:t xml:space="preserve"> </w:t>
      </w:r>
      <w:proofErr w:type="spellStart"/>
      <w:r w:rsidR="00ED38DA" w:rsidRPr="00B61F80">
        <w:rPr>
          <w:rFonts w:ascii="Times New Roman" w:hAnsi="Times New Roman"/>
        </w:rPr>
        <w:t>chức</w:t>
      </w:r>
      <w:proofErr w:type="spellEnd"/>
      <w:r w:rsidR="00ED38DA"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người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lao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động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để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thực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hiện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nhiệm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vụ</w:t>
      </w:r>
      <w:proofErr w:type="spellEnd"/>
      <w:r w:rsidRPr="00B61F80">
        <w:rPr>
          <w:rFonts w:ascii="Times New Roman" w:hAnsi="Times New Roman"/>
        </w:rPr>
        <w:t>.</w:t>
      </w:r>
    </w:p>
    <w:p w14:paraId="6416B4BE" w14:textId="77777777" w:rsidR="00B64CB5" w:rsidRPr="00B61F80" w:rsidRDefault="00B64CB5" w:rsidP="00D514AB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</w:rPr>
        <w:t xml:space="preserve">- </w:t>
      </w:r>
      <w:proofErr w:type="spellStart"/>
      <w:r w:rsidRPr="00B61F80">
        <w:rPr>
          <w:rFonts w:ascii="Times New Roman" w:hAnsi="Times New Roman"/>
        </w:rPr>
        <w:t>C</w:t>
      </w:r>
      <w:r w:rsidR="00ED38DA" w:rsidRPr="00B61F80">
        <w:rPr>
          <w:rFonts w:ascii="Times New Roman" w:hAnsi="Times New Roman"/>
        </w:rPr>
        <w:t>ác</w:t>
      </w:r>
      <w:proofErr w:type="spellEnd"/>
      <w:r w:rsidR="00ED38DA" w:rsidRPr="00B61F80">
        <w:rPr>
          <w:rFonts w:ascii="Times New Roman" w:hAnsi="Times New Roman"/>
        </w:rPr>
        <w:t xml:space="preserve"> </w:t>
      </w:r>
      <w:proofErr w:type="spellStart"/>
      <w:r w:rsidR="00ED38DA" w:rsidRPr="00B61F80">
        <w:rPr>
          <w:rFonts w:ascii="Times New Roman" w:hAnsi="Times New Roman"/>
        </w:rPr>
        <w:t>b</w:t>
      </w:r>
      <w:r w:rsidRPr="00B61F80">
        <w:rPr>
          <w:rFonts w:ascii="Times New Roman" w:hAnsi="Times New Roman"/>
        </w:rPr>
        <w:t>ộ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ngành</w:t>
      </w:r>
      <w:proofErr w:type="spellEnd"/>
      <w:r w:rsidR="0088568A" w:rsidRPr="00B61F80">
        <w:rPr>
          <w:rFonts w:ascii="Times New Roman" w:hAnsi="Times New Roman"/>
        </w:rPr>
        <w:t xml:space="preserve">, </w:t>
      </w:r>
      <w:proofErr w:type="spellStart"/>
      <w:r w:rsidR="0088568A" w:rsidRPr="00B61F80">
        <w:rPr>
          <w:rFonts w:ascii="Times New Roman" w:hAnsi="Times New Roman"/>
        </w:rPr>
        <w:t>địa</w:t>
      </w:r>
      <w:proofErr w:type="spellEnd"/>
      <w:r w:rsidR="0088568A" w:rsidRPr="00B61F80">
        <w:rPr>
          <w:rFonts w:ascii="Times New Roman" w:hAnsi="Times New Roman"/>
        </w:rPr>
        <w:t xml:space="preserve"> </w:t>
      </w:r>
      <w:proofErr w:type="spellStart"/>
      <w:r w:rsidR="0088568A" w:rsidRPr="00B61F80">
        <w:rPr>
          <w:rFonts w:ascii="Times New Roman" w:hAnsi="Times New Roman"/>
        </w:rPr>
        <w:t>phương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chịu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trách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nhiệm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tổ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chức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thực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hiện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Đề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án</w:t>
      </w:r>
      <w:proofErr w:type="spellEnd"/>
      <w:r w:rsidR="0088568A" w:rsidRPr="00B61F80">
        <w:rPr>
          <w:rFonts w:ascii="Times New Roman" w:hAnsi="Times New Roman"/>
        </w:rPr>
        <w:t xml:space="preserve">; </w:t>
      </w:r>
      <w:proofErr w:type="spellStart"/>
      <w:r w:rsidR="0088568A" w:rsidRPr="00B61F80">
        <w:rPr>
          <w:rFonts w:ascii="Times New Roman" w:hAnsi="Times New Roman"/>
        </w:rPr>
        <w:t>t</w:t>
      </w:r>
      <w:r w:rsidRPr="00B61F80">
        <w:rPr>
          <w:rFonts w:ascii="Times New Roman" w:hAnsi="Times New Roman"/>
        </w:rPr>
        <w:t>rong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đó</w:t>
      </w:r>
      <w:proofErr w:type="spellEnd"/>
      <w:r w:rsidRPr="00B61F80">
        <w:rPr>
          <w:rFonts w:ascii="Times New Roman" w:hAnsi="Times New Roman"/>
        </w:rPr>
        <w:t xml:space="preserve">, </w:t>
      </w:r>
      <w:proofErr w:type="spellStart"/>
      <w:r w:rsidRPr="00B61F80">
        <w:rPr>
          <w:rFonts w:ascii="Times New Roman" w:hAnsi="Times New Roman"/>
        </w:rPr>
        <w:t>chú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trọng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vào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đội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ngũ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tuyên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truyền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viên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pháp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luật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nhằm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bảo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đảm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thực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hiện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tốt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công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tác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tuyên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truyền</w:t>
      </w:r>
      <w:proofErr w:type="spellEnd"/>
      <w:r w:rsidR="00985585" w:rsidRPr="00B61F80">
        <w:rPr>
          <w:rFonts w:ascii="Times New Roman" w:hAnsi="Times New Roman"/>
        </w:rPr>
        <w:t xml:space="preserve">, </w:t>
      </w:r>
      <w:proofErr w:type="spellStart"/>
      <w:r w:rsidR="00985585" w:rsidRPr="00B61F80">
        <w:rPr>
          <w:rFonts w:ascii="Times New Roman" w:hAnsi="Times New Roman"/>
        </w:rPr>
        <w:t>giáo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dục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pháp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luật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sau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985585" w:rsidRPr="00B61F80">
        <w:rPr>
          <w:rFonts w:ascii="Times New Roman" w:hAnsi="Times New Roman"/>
        </w:rPr>
        <w:t>khi</w:t>
      </w:r>
      <w:proofErr w:type="spellEnd"/>
      <w:r w:rsidR="00985585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Đề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án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được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Thủ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tướng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Chính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phủ</w:t>
      </w:r>
      <w:proofErr w:type="spellEnd"/>
      <w:r w:rsidR="00985585" w:rsidRPr="00B61F80">
        <w:rPr>
          <w:rFonts w:ascii="Times New Roman" w:hAnsi="Times New Roman"/>
        </w:rPr>
        <w:t xml:space="preserve"> ban </w:t>
      </w:r>
      <w:proofErr w:type="spellStart"/>
      <w:r w:rsidR="00985585" w:rsidRPr="00B61F80">
        <w:rPr>
          <w:rFonts w:ascii="Times New Roman" w:hAnsi="Times New Roman"/>
        </w:rPr>
        <w:t>hành</w:t>
      </w:r>
      <w:proofErr w:type="spellEnd"/>
      <w:r w:rsidR="00452BB6" w:rsidRPr="00B61F80">
        <w:rPr>
          <w:rFonts w:ascii="Times New Roman" w:hAnsi="Times New Roman"/>
        </w:rPr>
        <w:t xml:space="preserve">. </w:t>
      </w:r>
      <w:proofErr w:type="spellStart"/>
      <w:r w:rsidR="00452BB6" w:rsidRPr="00B61F80">
        <w:rPr>
          <w:rFonts w:ascii="Times New Roman" w:hAnsi="Times New Roman"/>
        </w:rPr>
        <w:t>C</w:t>
      </w:r>
      <w:r w:rsidR="00440869" w:rsidRPr="00B61F80">
        <w:rPr>
          <w:rFonts w:ascii="Times New Roman" w:hAnsi="Times New Roman"/>
        </w:rPr>
        <w:t>ác</w:t>
      </w:r>
      <w:proofErr w:type="spellEnd"/>
      <w:r w:rsidR="00440869" w:rsidRPr="00B61F80">
        <w:rPr>
          <w:rFonts w:ascii="Times New Roman" w:hAnsi="Times New Roman"/>
        </w:rPr>
        <w:t xml:space="preserve"> </w:t>
      </w:r>
      <w:proofErr w:type="spellStart"/>
      <w:r w:rsidR="00ED38DA" w:rsidRPr="00B61F80">
        <w:rPr>
          <w:rFonts w:ascii="Times New Roman" w:hAnsi="Times New Roman"/>
        </w:rPr>
        <w:t>b</w:t>
      </w:r>
      <w:r w:rsidR="00452BB6" w:rsidRPr="00B61F80">
        <w:rPr>
          <w:rFonts w:ascii="Times New Roman" w:hAnsi="Times New Roman"/>
        </w:rPr>
        <w:t>ộ</w:t>
      </w:r>
      <w:proofErr w:type="spellEnd"/>
      <w:r w:rsidR="00452BB6" w:rsidRPr="00B61F80">
        <w:rPr>
          <w:rFonts w:ascii="Times New Roman" w:hAnsi="Times New Roman"/>
        </w:rPr>
        <w:t xml:space="preserve">, </w:t>
      </w:r>
      <w:proofErr w:type="spellStart"/>
      <w:r w:rsidR="00452BB6" w:rsidRPr="00B61F80">
        <w:rPr>
          <w:rFonts w:ascii="Times New Roman" w:hAnsi="Times New Roman"/>
        </w:rPr>
        <w:t>ngành</w:t>
      </w:r>
      <w:proofErr w:type="spellEnd"/>
      <w:r w:rsidR="00D36C73" w:rsidRPr="00B61F80">
        <w:rPr>
          <w:rFonts w:ascii="Times New Roman" w:hAnsi="Times New Roman"/>
        </w:rPr>
        <w:t xml:space="preserve"> </w:t>
      </w:r>
      <w:proofErr w:type="spellStart"/>
      <w:r w:rsidR="00D36C73" w:rsidRPr="00B61F80">
        <w:rPr>
          <w:rFonts w:ascii="Times New Roman" w:hAnsi="Times New Roman"/>
        </w:rPr>
        <w:t>và</w:t>
      </w:r>
      <w:proofErr w:type="spellEnd"/>
      <w:r w:rsidR="00460598" w:rsidRPr="00B61F80">
        <w:rPr>
          <w:rFonts w:ascii="Times New Roman" w:hAnsi="Times New Roman"/>
        </w:rPr>
        <w:t xml:space="preserve"> </w:t>
      </w:r>
      <w:proofErr w:type="spellStart"/>
      <w:r w:rsidR="00460598" w:rsidRPr="00B61F80">
        <w:rPr>
          <w:rFonts w:ascii="Times New Roman" w:hAnsi="Times New Roman"/>
        </w:rPr>
        <w:t>địa</w:t>
      </w:r>
      <w:proofErr w:type="spellEnd"/>
      <w:r w:rsidR="00460598" w:rsidRPr="00B61F80">
        <w:rPr>
          <w:rFonts w:ascii="Times New Roman" w:hAnsi="Times New Roman"/>
        </w:rPr>
        <w:t xml:space="preserve"> </w:t>
      </w:r>
      <w:proofErr w:type="spellStart"/>
      <w:r w:rsidR="00460598" w:rsidRPr="00B61F80">
        <w:rPr>
          <w:rFonts w:ascii="Times New Roman" w:hAnsi="Times New Roman"/>
        </w:rPr>
        <w:t>phương</w:t>
      </w:r>
      <w:proofErr w:type="spellEnd"/>
      <w:r w:rsidR="00452BB6" w:rsidRPr="00B61F80">
        <w:rPr>
          <w:rFonts w:ascii="Times New Roman" w:hAnsi="Times New Roman"/>
        </w:rPr>
        <w:t xml:space="preserve"> </w:t>
      </w:r>
      <w:proofErr w:type="spellStart"/>
      <w:r w:rsidR="00452BB6" w:rsidRPr="00B61F80">
        <w:rPr>
          <w:rFonts w:ascii="Times New Roman" w:hAnsi="Times New Roman"/>
        </w:rPr>
        <w:t>sử</w:t>
      </w:r>
      <w:proofErr w:type="spellEnd"/>
      <w:r w:rsidR="00452BB6" w:rsidRPr="00B61F80">
        <w:rPr>
          <w:rFonts w:ascii="Times New Roman" w:hAnsi="Times New Roman"/>
        </w:rPr>
        <w:t xml:space="preserve"> </w:t>
      </w:r>
      <w:proofErr w:type="spellStart"/>
      <w:r w:rsidR="00452BB6" w:rsidRPr="00B61F80">
        <w:rPr>
          <w:rFonts w:ascii="Times New Roman" w:hAnsi="Times New Roman"/>
        </w:rPr>
        <w:t>dụng</w:t>
      </w:r>
      <w:proofErr w:type="spellEnd"/>
      <w:r w:rsidR="00452BB6" w:rsidRPr="00B61F80">
        <w:rPr>
          <w:rFonts w:ascii="Times New Roman" w:hAnsi="Times New Roman"/>
        </w:rPr>
        <w:t xml:space="preserve"> </w:t>
      </w:r>
      <w:proofErr w:type="spellStart"/>
      <w:r w:rsidR="00452BB6" w:rsidRPr="00B61F80">
        <w:rPr>
          <w:rFonts w:ascii="Times New Roman" w:hAnsi="Times New Roman"/>
        </w:rPr>
        <w:t>nguồn</w:t>
      </w:r>
      <w:proofErr w:type="spellEnd"/>
      <w:r w:rsidR="00452BB6" w:rsidRPr="00B61F80">
        <w:rPr>
          <w:rFonts w:ascii="Times New Roman" w:hAnsi="Times New Roman"/>
        </w:rPr>
        <w:t xml:space="preserve"> </w:t>
      </w:r>
      <w:proofErr w:type="spellStart"/>
      <w:r w:rsidR="00452BB6" w:rsidRPr="00B61F80">
        <w:rPr>
          <w:rFonts w:ascii="Times New Roman" w:hAnsi="Times New Roman"/>
        </w:rPr>
        <w:t>nhân</w:t>
      </w:r>
      <w:proofErr w:type="spellEnd"/>
      <w:r w:rsidR="00452BB6" w:rsidRPr="00B61F80">
        <w:rPr>
          <w:rFonts w:ascii="Times New Roman" w:hAnsi="Times New Roman"/>
        </w:rPr>
        <w:t xml:space="preserve"> </w:t>
      </w:r>
      <w:proofErr w:type="spellStart"/>
      <w:r w:rsidR="00452BB6" w:rsidRPr="00B61F80">
        <w:rPr>
          <w:rFonts w:ascii="Times New Roman" w:hAnsi="Times New Roman"/>
        </w:rPr>
        <w:t>lực</w:t>
      </w:r>
      <w:proofErr w:type="spellEnd"/>
      <w:r w:rsidR="00452BB6" w:rsidRPr="00B61F80">
        <w:rPr>
          <w:rFonts w:ascii="Times New Roman" w:hAnsi="Times New Roman"/>
        </w:rPr>
        <w:t xml:space="preserve"> </w:t>
      </w:r>
      <w:proofErr w:type="spellStart"/>
      <w:r w:rsidR="00452BB6" w:rsidRPr="00B61F80">
        <w:rPr>
          <w:rFonts w:ascii="Times New Roman" w:hAnsi="Times New Roman"/>
        </w:rPr>
        <w:t>có</w:t>
      </w:r>
      <w:proofErr w:type="spellEnd"/>
      <w:r w:rsidR="00452BB6" w:rsidRPr="00B61F80">
        <w:rPr>
          <w:rFonts w:ascii="Times New Roman" w:hAnsi="Times New Roman"/>
        </w:rPr>
        <w:t xml:space="preserve"> </w:t>
      </w:r>
      <w:proofErr w:type="spellStart"/>
      <w:r w:rsidR="00452BB6" w:rsidRPr="00B61F80">
        <w:rPr>
          <w:rFonts w:ascii="Times New Roman" w:hAnsi="Times New Roman"/>
        </w:rPr>
        <w:t>sẵn</w:t>
      </w:r>
      <w:proofErr w:type="spellEnd"/>
      <w:r w:rsidR="00452BB6" w:rsidRPr="00B61F80">
        <w:rPr>
          <w:rFonts w:ascii="Times New Roman" w:hAnsi="Times New Roman"/>
        </w:rPr>
        <w:t xml:space="preserve"> </w:t>
      </w:r>
      <w:proofErr w:type="spellStart"/>
      <w:r w:rsidR="00452BB6" w:rsidRPr="00B61F80">
        <w:rPr>
          <w:rFonts w:ascii="Times New Roman" w:hAnsi="Times New Roman"/>
        </w:rPr>
        <w:t>để</w:t>
      </w:r>
      <w:proofErr w:type="spellEnd"/>
      <w:r w:rsidR="00452BB6" w:rsidRPr="00B61F80">
        <w:rPr>
          <w:rFonts w:ascii="Times New Roman" w:hAnsi="Times New Roman"/>
        </w:rPr>
        <w:t xml:space="preserve"> </w:t>
      </w:r>
      <w:proofErr w:type="spellStart"/>
      <w:r w:rsidR="00452BB6" w:rsidRPr="00B61F80">
        <w:rPr>
          <w:rFonts w:ascii="Times New Roman" w:hAnsi="Times New Roman"/>
        </w:rPr>
        <w:t>thực</w:t>
      </w:r>
      <w:proofErr w:type="spellEnd"/>
      <w:r w:rsidR="00452BB6" w:rsidRPr="00B61F80">
        <w:rPr>
          <w:rFonts w:ascii="Times New Roman" w:hAnsi="Times New Roman"/>
        </w:rPr>
        <w:t xml:space="preserve"> </w:t>
      </w:r>
      <w:proofErr w:type="spellStart"/>
      <w:r w:rsidR="00452BB6" w:rsidRPr="00B61F80">
        <w:rPr>
          <w:rFonts w:ascii="Times New Roman" w:hAnsi="Times New Roman"/>
        </w:rPr>
        <w:t>hiện</w:t>
      </w:r>
      <w:proofErr w:type="spellEnd"/>
      <w:r w:rsidR="00452BB6" w:rsidRPr="00B61F80">
        <w:rPr>
          <w:rFonts w:ascii="Times New Roman" w:hAnsi="Times New Roman"/>
        </w:rPr>
        <w:t xml:space="preserve"> </w:t>
      </w:r>
      <w:proofErr w:type="spellStart"/>
      <w:r w:rsidR="00452BB6" w:rsidRPr="00B61F80">
        <w:rPr>
          <w:rFonts w:ascii="Times New Roman" w:hAnsi="Times New Roman"/>
        </w:rPr>
        <w:t>các</w:t>
      </w:r>
      <w:proofErr w:type="spellEnd"/>
      <w:r w:rsidR="00452BB6" w:rsidRPr="00B61F80">
        <w:rPr>
          <w:rFonts w:ascii="Times New Roman" w:hAnsi="Times New Roman"/>
        </w:rPr>
        <w:t xml:space="preserve"> </w:t>
      </w:r>
      <w:proofErr w:type="spellStart"/>
      <w:r w:rsidR="00452BB6" w:rsidRPr="00B61F80">
        <w:rPr>
          <w:rFonts w:ascii="Times New Roman" w:hAnsi="Times New Roman"/>
        </w:rPr>
        <w:t>công</w:t>
      </w:r>
      <w:proofErr w:type="spellEnd"/>
      <w:r w:rsidR="00452BB6" w:rsidRPr="00B61F80">
        <w:rPr>
          <w:rFonts w:ascii="Times New Roman" w:hAnsi="Times New Roman"/>
        </w:rPr>
        <w:t xml:space="preserve"> </w:t>
      </w:r>
      <w:proofErr w:type="spellStart"/>
      <w:r w:rsidR="00452BB6" w:rsidRPr="00B61F80">
        <w:rPr>
          <w:rFonts w:ascii="Times New Roman" w:hAnsi="Times New Roman"/>
        </w:rPr>
        <w:t>việc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của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Đề</w:t>
      </w:r>
      <w:proofErr w:type="spellEnd"/>
      <w:r w:rsidR="00AD3819" w:rsidRPr="00B61F80">
        <w:rPr>
          <w:rFonts w:ascii="Times New Roman" w:hAnsi="Times New Roman"/>
        </w:rPr>
        <w:t xml:space="preserve"> </w:t>
      </w:r>
      <w:proofErr w:type="spellStart"/>
      <w:r w:rsidR="00AD3819" w:rsidRPr="00B61F80">
        <w:rPr>
          <w:rFonts w:ascii="Times New Roman" w:hAnsi="Times New Roman"/>
        </w:rPr>
        <w:t>án</w:t>
      </w:r>
      <w:proofErr w:type="spellEnd"/>
      <w:r w:rsidR="00452BB6" w:rsidRPr="00B61F80">
        <w:rPr>
          <w:rFonts w:ascii="Times New Roman" w:hAnsi="Times New Roman"/>
        </w:rPr>
        <w:t>.</w:t>
      </w:r>
    </w:p>
    <w:p w14:paraId="5620D0F0" w14:textId="77777777" w:rsidR="00B46C0A" w:rsidRPr="00B61F80" w:rsidRDefault="00B46C0A" w:rsidP="00D514AB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  <w:b/>
        </w:rPr>
      </w:pPr>
      <w:r w:rsidRPr="00B61F80">
        <w:rPr>
          <w:rFonts w:ascii="Times New Roman" w:hAnsi="Times New Roman"/>
          <w:b/>
        </w:rPr>
        <w:t xml:space="preserve">2. </w:t>
      </w:r>
      <w:proofErr w:type="spellStart"/>
      <w:r w:rsidRPr="00B61F80">
        <w:rPr>
          <w:rFonts w:ascii="Times New Roman" w:hAnsi="Times New Roman"/>
          <w:b/>
        </w:rPr>
        <w:t>Về</w:t>
      </w:r>
      <w:proofErr w:type="spellEnd"/>
      <w:r w:rsidRPr="00B61F80">
        <w:rPr>
          <w:rFonts w:ascii="Times New Roman" w:hAnsi="Times New Roman"/>
          <w:b/>
        </w:rPr>
        <w:t xml:space="preserve"> </w:t>
      </w:r>
      <w:proofErr w:type="spellStart"/>
      <w:r w:rsidRPr="00B61F80">
        <w:rPr>
          <w:rFonts w:ascii="Times New Roman" w:hAnsi="Times New Roman"/>
          <w:b/>
        </w:rPr>
        <w:t>nguồn</w:t>
      </w:r>
      <w:proofErr w:type="spellEnd"/>
      <w:r w:rsidRPr="00B61F80">
        <w:rPr>
          <w:rFonts w:ascii="Times New Roman" w:hAnsi="Times New Roman"/>
          <w:b/>
        </w:rPr>
        <w:t xml:space="preserve"> </w:t>
      </w:r>
      <w:proofErr w:type="spellStart"/>
      <w:r w:rsidRPr="00B61F80">
        <w:rPr>
          <w:rFonts w:ascii="Times New Roman" w:hAnsi="Times New Roman"/>
          <w:b/>
        </w:rPr>
        <w:t>lực</w:t>
      </w:r>
      <w:proofErr w:type="spellEnd"/>
      <w:r w:rsidRPr="00B61F80">
        <w:rPr>
          <w:rFonts w:ascii="Times New Roman" w:hAnsi="Times New Roman"/>
          <w:b/>
        </w:rPr>
        <w:t xml:space="preserve"> </w:t>
      </w:r>
      <w:proofErr w:type="spellStart"/>
      <w:r w:rsidRPr="00B61F80">
        <w:rPr>
          <w:rFonts w:ascii="Times New Roman" w:hAnsi="Times New Roman"/>
          <w:b/>
        </w:rPr>
        <w:t>tài</w:t>
      </w:r>
      <w:proofErr w:type="spellEnd"/>
      <w:r w:rsidRPr="00B61F80">
        <w:rPr>
          <w:rFonts w:ascii="Times New Roman" w:hAnsi="Times New Roman"/>
          <w:b/>
        </w:rPr>
        <w:t xml:space="preserve"> </w:t>
      </w:r>
      <w:proofErr w:type="spellStart"/>
      <w:r w:rsidRPr="00B61F80">
        <w:rPr>
          <w:rFonts w:ascii="Times New Roman" w:hAnsi="Times New Roman"/>
          <w:b/>
        </w:rPr>
        <w:t>chính</w:t>
      </w:r>
      <w:proofErr w:type="spellEnd"/>
    </w:p>
    <w:p w14:paraId="43FC60F4" w14:textId="77777777" w:rsidR="00281015" w:rsidRPr="00B61F80" w:rsidRDefault="00D514AB" w:rsidP="00D514AB">
      <w:pPr>
        <w:pStyle w:val="NormalWeb"/>
        <w:spacing w:before="12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B61F80">
        <w:rPr>
          <w:sz w:val="28"/>
          <w:szCs w:val="28"/>
        </w:rPr>
        <w:t>a)</w:t>
      </w:r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Nguồn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kinh</w:t>
      </w:r>
      <w:proofErr w:type="spellEnd"/>
      <w:r w:rsidR="00281015" w:rsidRPr="00B61F80">
        <w:rPr>
          <w:sz w:val="28"/>
          <w:szCs w:val="28"/>
        </w:rPr>
        <w:t xml:space="preserve"> phí </w:t>
      </w:r>
      <w:proofErr w:type="spellStart"/>
      <w:r w:rsidR="00281015" w:rsidRPr="00B61F80">
        <w:rPr>
          <w:sz w:val="28"/>
          <w:szCs w:val="28"/>
        </w:rPr>
        <w:t>thực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hiện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Đê</w:t>
      </w:r>
      <w:proofErr w:type="spellEnd"/>
      <w:r w:rsidR="00281015" w:rsidRPr="00B61F80">
        <w:rPr>
          <w:sz w:val="28"/>
          <w:szCs w:val="28"/>
        </w:rPr>
        <w:t xml:space="preserve">̀ </w:t>
      </w:r>
      <w:proofErr w:type="spellStart"/>
      <w:r w:rsidR="00281015" w:rsidRPr="00B61F80">
        <w:rPr>
          <w:sz w:val="28"/>
          <w:szCs w:val="28"/>
        </w:rPr>
        <w:t>án</w:t>
      </w:r>
      <w:proofErr w:type="spellEnd"/>
      <w:r w:rsidR="00281015" w:rsidRPr="00B61F80">
        <w:rPr>
          <w:sz w:val="28"/>
          <w:szCs w:val="28"/>
        </w:rPr>
        <w:t xml:space="preserve"> bao </w:t>
      </w:r>
      <w:proofErr w:type="spellStart"/>
      <w:r w:rsidR="00281015" w:rsidRPr="00B61F80">
        <w:rPr>
          <w:sz w:val="28"/>
          <w:szCs w:val="28"/>
        </w:rPr>
        <w:t>gồm</w:t>
      </w:r>
      <w:proofErr w:type="spellEnd"/>
      <w:r w:rsidR="00281015" w:rsidRPr="00B61F80">
        <w:rPr>
          <w:sz w:val="28"/>
          <w:szCs w:val="28"/>
          <w:lang w:val="vi-VN"/>
        </w:rPr>
        <w:t>:</w:t>
      </w:r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ngân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sách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nha</w:t>
      </w:r>
      <w:proofErr w:type="spellEnd"/>
      <w:r w:rsidR="00281015" w:rsidRPr="00B61F80">
        <w:rPr>
          <w:sz w:val="28"/>
          <w:szCs w:val="28"/>
        </w:rPr>
        <w:t xml:space="preserve">̀ </w:t>
      </w:r>
      <w:proofErr w:type="spellStart"/>
      <w:r w:rsidR="00281015" w:rsidRPr="00B61F80">
        <w:rPr>
          <w:sz w:val="28"/>
          <w:szCs w:val="28"/>
        </w:rPr>
        <w:t>nước</w:t>
      </w:r>
      <w:proofErr w:type="spellEnd"/>
      <w:r w:rsidR="00281015" w:rsidRPr="00B61F80">
        <w:rPr>
          <w:sz w:val="28"/>
          <w:szCs w:val="28"/>
          <w:lang w:val="vi-VN"/>
        </w:rPr>
        <w:t xml:space="preserve"> (</w:t>
      </w:r>
      <w:proofErr w:type="spellStart"/>
      <w:r w:rsidR="00281015" w:rsidRPr="00B61F80">
        <w:rPr>
          <w:sz w:val="28"/>
          <w:szCs w:val="28"/>
          <w:lang w:val="vi-VN"/>
        </w:rPr>
        <w:t>nguồn</w:t>
      </w:r>
      <w:proofErr w:type="spellEnd"/>
      <w:r w:rsidR="00281015" w:rsidRPr="00B61F80">
        <w:rPr>
          <w:sz w:val="28"/>
          <w:szCs w:val="28"/>
          <w:lang w:val="vi-VN"/>
        </w:rPr>
        <w:t xml:space="preserve"> chi </w:t>
      </w:r>
      <w:proofErr w:type="spellStart"/>
      <w:r w:rsidR="00281015" w:rsidRPr="00B61F80">
        <w:rPr>
          <w:sz w:val="28"/>
          <w:szCs w:val="28"/>
          <w:lang w:val="vi-VN"/>
        </w:rPr>
        <w:t>thường</w:t>
      </w:r>
      <w:proofErr w:type="spellEnd"/>
      <w:r w:rsidR="00281015" w:rsidRPr="00B61F80">
        <w:rPr>
          <w:sz w:val="28"/>
          <w:szCs w:val="28"/>
          <w:lang w:val="vi-VN"/>
        </w:rPr>
        <w:t xml:space="preserve"> xuyên </w:t>
      </w:r>
      <w:proofErr w:type="spellStart"/>
      <w:r w:rsidR="00281015" w:rsidRPr="00B61F80">
        <w:rPr>
          <w:sz w:val="28"/>
          <w:szCs w:val="28"/>
          <w:lang w:val="vi-VN"/>
        </w:rPr>
        <w:t>và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nguồn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r w:rsidR="00281015" w:rsidRPr="00B61F80">
        <w:rPr>
          <w:sz w:val="28"/>
          <w:szCs w:val="28"/>
        </w:rPr>
        <w:t xml:space="preserve">chi </w:t>
      </w:r>
      <w:proofErr w:type="spellStart"/>
      <w:r w:rsidR="00281015" w:rsidRPr="00B61F80">
        <w:rPr>
          <w:sz w:val="28"/>
          <w:szCs w:val="28"/>
        </w:rPr>
        <w:t>đầu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tu</w:t>
      </w:r>
      <w:proofErr w:type="spellEnd"/>
      <w:r w:rsidR="00281015" w:rsidRPr="00B61F80">
        <w:rPr>
          <w:sz w:val="28"/>
          <w:szCs w:val="28"/>
        </w:rPr>
        <w:t xml:space="preserve">̛ </w:t>
      </w:r>
      <w:proofErr w:type="spellStart"/>
      <w:r w:rsidR="00281015" w:rsidRPr="00B61F80">
        <w:rPr>
          <w:sz w:val="28"/>
          <w:szCs w:val="28"/>
        </w:rPr>
        <w:t>phát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triển</w:t>
      </w:r>
      <w:proofErr w:type="spellEnd"/>
      <w:r w:rsidR="00281015" w:rsidRPr="00B61F80">
        <w:rPr>
          <w:sz w:val="28"/>
          <w:szCs w:val="28"/>
          <w:lang w:val="vi-VN"/>
        </w:rPr>
        <w:t>),</w:t>
      </w:r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nguồn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vốn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xã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hội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hoá</w:t>
      </w:r>
      <w:proofErr w:type="spellEnd"/>
      <w:r w:rsidR="00281015" w:rsidRPr="00B61F80">
        <w:rPr>
          <w:sz w:val="28"/>
          <w:szCs w:val="28"/>
          <w:lang w:val="vi-VN"/>
        </w:rPr>
        <w:t xml:space="preserve">, </w:t>
      </w:r>
      <w:proofErr w:type="spellStart"/>
      <w:r w:rsidR="00281015" w:rsidRPr="00B61F80">
        <w:rPr>
          <w:sz w:val="28"/>
          <w:szCs w:val="28"/>
          <w:lang w:val="vi-VN"/>
        </w:rPr>
        <w:t>nguồn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viện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trợ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quốc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tế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và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</w:rPr>
        <w:t>các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nguồn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kinh</w:t>
      </w:r>
      <w:proofErr w:type="spellEnd"/>
      <w:r w:rsidR="00281015" w:rsidRPr="00B61F80">
        <w:rPr>
          <w:sz w:val="28"/>
          <w:szCs w:val="28"/>
        </w:rPr>
        <w:t xml:space="preserve"> phí </w:t>
      </w:r>
      <w:proofErr w:type="spellStart"/>
      <w:r w:rsidR="00281015" w:rsidRPr="00B61F80">
        <w:rPr>
          <w:sz w:val="28"/>
          <w:szCs w:val="28"/>
        </w:rPr>
        <w:t>hợp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pháp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khác</w:t>
      </w:r>
      <w:proofErr w:type="spellEnd"/>
      <w:r w:rsidR="007B6C35" w:rsidRPr="00B61F80">
        <w:rPr>
          <w:sz w:val="28"/>
          <w:szCs w:val="28"/>
        </w:rPr>
        <w:t>.</w:t>
      </w:r>
      <w:r w:rsidR="00281015" w:rsidRPr="00B61F80">
        <w:rPr>
          <w:sz w:val="28"/>
          <w:szCs w:val="28"/>
        </w:rPr>
        <w:t xml:space="preserve"> </w:t>
      </w:r>
    </w:p>
    <w:p w14:paraId="44203B58" w14:textId="77777777" w:rsidR="00281015" w:rsidRPr="00B61F80" w:rsidRDefault="00D514AB" w:rsidP="00D514AB">
      <w:pPr>
        <w:pStyle w:val="NormalWeb"/>
        <w:spacing w:before="12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B61F80">
        <w:rPr>
          <w:sz w:val="28"/>
          <w:szCs w:val="28"/>
        </w:rPr>
        <w:t>b)</w:t>
      </w:r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Ưu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tiên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kinh</w:t>
      </w:r>
      <w:proofErr w:type="spellEnd"/>
      <w:r w:rsidR="00281015" w:rsidRPr="00B61F80">
        <w:rPr>
          <w:sz w:val="28"/>
          <w:szCs w:val="28"/>
        </w:rPr>
        <w:t xml:space="preserve"> phí </w:t>
      </w:r>
      <w:proofErr w:type="spellStart"/>
      <w:r w:rsidR="00281015" w:rsidRPr="00B61F80">
        <w:rPr>
          <w:sz w:val="28"/>
          <w:szCs w:val="28"/>
        </w:rPr>
        <w:t>tư</w:t>
      </w:r>
      <w:proofErr w:type="spellEnd"/>
      <w:r w:rsidR="00281015" w:rsidRPr="00B61F80">
        <w:rPr>
          <w:sz w:val="28"/>
          <w:szCs w:val="28"/>
        </w:rPr>
        <w:t xml:space="preserve">̀ </w:t>
      </w:r>
      <w:proofErr w:type="spellStart"/>
      <w:r w:rsidR="00281015" w:rsidRPr="00B61F80">
        <w:rPr>
          <w:sz w:val="28"/>
          <w:szCs w:val="28"/>
        </w:rPr>
        <w:t>ngân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sách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nha</w:t>
      </w:r>
      <w:proofErr w:type="spellEnd"/>
      <w:r w:rsidR="00281015" w:rsidRPr="00B61F80">
        <w:rPr>
          <w:sz w:val="28"/>
          <w:szCs w:val="28"/>
        </w:rPr>
        <w:t xml:space="preserve">̀ </w:t>
      </w:r>
      <w:proofErr w:type="spellStart"/>
      <w:r w:rsidR="00281015" w:rsidRPr="00B61F80">
        <w:rPr>
          <w:sz w:val="28"/>
          <w:szCs w:val="28"/>
        </w:rPr>
        <w:t>nước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đê</w:t>
      </w:r>
      <w:proofErr w:type="spellEnd"/>
      <w:r w:rsidR="00281015" w:rsidRPr="00B61F80">
        <w:rPr>
          <w:sz w:val="28"/>
          <w:szCs w:val="28"/>
        </w:rPr>
        <w:t xml:space="preserve">̉ </w:t>
      </w:r>
      <w:proofErr w:type="spellStart"/>
      <w:r w:rsidR="00281015" w:rsidRPr="00B61F80">
        <w:rPr>
          <w:sz w:val="28"/>
          <w:szCs w:val="28"/>
        </w:rPr>
        <w:t>phục</w:t>
      </w:r>
      <w:proofErr w:type="spellEnd"/>
      <w:r w:rsidR="00281015" w:rsidRPr="00B61F80">
        <w:rPr>
          <w:sz w:val="28"/>
          <w:szCs w:val="28"/>
        </w:rPr>
        <w:t xml:space="preserve"> vụ </w:t>
      </w:r>
      <w:proofErr w:type="spellStart"/>
      <w:r w:rsidR="00281015" w:rsidRPr="00B61F80">
        <w:rPr>
          <w:sz w:val="28"/>
          <w:szCs w:val="28"/>
        </w:rPr>
        <w:t>các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hoạt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động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hô</w:t>
      </w:r>
      <w:proofErr w:type="spellEnd"/>
      <w:r w:rsidR="00281015" w:rsidRPr="00B61F80">
        <w:rPr>
          <w:sz w:val="28"/>
          <w:szCs w:val="28"/>
        </w:rPr>
        <w:t xml:space="preserve">̃ </w:t>
      </w:r>
      <w:proofErr w:type="spellStart"/>
      <w:r w:rsidR="00281015" w:rsidRPr="00B61F80">
        <w:rPr>
          <w:sz w:val="28"/>
          <w:szCs w:val="28"/>
        </w:rPr>
        <w:t>trơ</w:t>
      </w:r>
      <w:proofErr w:type="spellEnd"/>
      <w:r w:rsidR="00281015" w:rsidRPr="00B61F80">
        <w:rPr>
          <w:sz w:val="28"/>
          <w:szCs w:val="28"/>
        </w:rPr>
        <w:t xml:space="preserve">̣ </w:t>
      </w:r>
      <w:proofErr w:type="spellStart"/>
      <w:r w:rsidR="00281015" w:rsidRPr="00B61F80">
        <w:rPr>
          <w:sz w:val="28"/>
          <w:szCs w:val="28"/>
        </w:rPr>
        <w:t>chuyển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đổi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nhận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thức</w:t>
      </w:r>
      <w:proofErr w:type="spellEnd"/>
      <w:r w:rsidR="00281015" w:rsidRPr="00B61F80">
        <w:rPr>
          <w:sz w:val="28"/>
          <w:szCs w:val="28"/>
          <w:lang w:val="vi-VN"/>
        </w:rPr>
        <w:t xml:space="preserve">, </w:t>
      </w:r>
      <w:proofErr w:type="spellStart"/>
      <w:r w:rsidR="00281015" w:rsidRPr="00B61F80">
        <w:rPr>
          <w:sz w:val="28"/>
          <w:szCs w:val="28"/>
          <w:lang w:val="vi-VN"/>
        </w:rPr>
        <w:t>chuẩn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hoá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và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tái</w:t>
      </w:r>
      <w:proofErr w:type="spellEnd"/>
      <w:r w:rsidR="00281015" w:rsidRPr="00B61F80">
        <w:rPr>
          <w:sz w:val="28"/>
          <w:szCs w:val="28"/>
          <w:lang w:val="vi-VN"/>
        </w:rPr>
        <w:t xml:space="preserve"> cơ </w:t>
      </w:r>
      <w:proofErr w:type="spellStart"/>
      <w:r w:rsidR="00281015" w:rsidRPr="00B61F80">
        <w:rPr>
          <w:sz w:val="28"/>
          <w:szCs w:val="28"/>
          <w:lang w:val="vi-VN"/>
        </w:rPr>
        <w:t>cấu</w:t>
      </w:r>
      <w:proofErr w:type="spellEnd"/>
      <w:r w:rsidR="00281015" w:rsidRPr="00B61F80">
        <w:rPr>
          <w:sz w:val="28"/>
          <w:szCs w:val="28"/>
          <w:lang w:val="vi-VN"/>
        </w:rPr>
        <w:t xml:space="preserve"> quy </w:t>
      </w:r>
      <w:proofErr w:type="spellStart"/>
      <w:r w:rsidR="00281015" w:rsidRPr="00B61F80">
        <w:rPr>
          <w:sz w:val="28"/>
          <w:szCs w:val="28"/>
          <w:lang w:val="vi-VN"/>
        </w:rPr>
        <w:t>trình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nghiệp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vụ</w:t>
      </w:r>
      <w:proofErr w:type="spellEnd"/>
      <w:r w:rsidR="00281015" w:rsidRPr="00B61F80">
        <w:rPr>
          <w:sz w:val="28"/>
          <w:szCs w:val="28"/>
        </w:rPr>
        <w:t xml:space="preserve">, </w:t>
      </w:r>
      <w:proofErr w:type="spellStart"/>
      <w:r w:rsidR="00281015" w:rsidRPr="00B61F80">
        <w:rPr>
          <w:sz w:val="28"/>
          <w:szCs w:val="28"/>
        </w:rPr>
        <w:t>phát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triển</w:t>
      </w:r>
      <w:proofErr w:type="spellEnd"/>
      <w:r w:rsidR="00281015" w:rsidRPr="00B61F80">
        <w:rPr>
          <w:sz w:val="28"/>
          <w:szCs w:val="28"/>
        </w:rPr>
        <w:t xml:space="preserve"> hạ </w:t>
      </w:r>
      <w:proofErr w:type="spellStart"/>
      <w:r w:rsidR="00281015" w:rsidRPr="00B61F80">
        <w:rPr>
          <w:sz w:val="28"/>
          <w:szCs w:val="28"/>
        </w:rPr>
        <w:t>tầng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sô</w:t>
      </w:r>
      <w:proofErr w:type="spellEnd"/>
      <w:r w:rsidR="00281015" w:rsidRPr="00B61F80">
        <w:rPr>
          <w:sz w:val="28"/>
          <w:szCs w:val="28"/>
        </w:rPr>
        <w:t xml:space="preserve">́, </w:t>
      </w:r>
      <w:proofErr w:type="spellStart"/>
      <w:r w:rsidR="00281015" w:rsidRPr="00B61F80">
        <w:rPr>
          <w:sz w:val="28"/>
          <w:szCs w:val="28"/>
        </w:rPr>
        <w:t>phát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triển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nền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tảng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sô</w:t>
      </w:r>
      <w:proofErr w:type="spellEnd"/>
      <w:r w:rsidR="00281015" w:rsidRPr="00B61F80">
        <w:rPr>
          <w:sz w:val="28"/>
          <w:szCs w:val="28"/>
        </w:rPr>
        <w:t xml:space="preserve">́, </w:t>
      </w:r>
      <w:proofErr w:type="spellStart"/>
      <w:r w:rsidR="00281015" w:rsidRPr="00B61F80">
        <w:rPr>
          <w:sz w:val="28"/>
          <w:szCs w:val="28"/>
        </w:rPr>
        <w:t>bảo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đảm</w:t>
      </w:r>
      <w:proofErr w:type="spellEnd"/>
      <w:r w:rsidR="00281015" w:rsidRPr="00B61F80">
        <w:rPr>
          <w:sz w:val="28"/>
          <w:szCs w:val="28"/>
        </w:rPr>
        <w:t xml:space="preserve"> an </w:t>
      </w:r>
      <w:proofErr w:type="spellStart"/>
      <w:r w:rsidR="00281015" w:rsidRPr="00B61F80">
        <w:rPr>
          <w:sz w:val="28"/>
          <w:szCs w:val="28"/>
        </w:rPr>
        <w:t>toàn</w:t>
      </w:r>
      <w:proofErr w:type="spellEnd"/>
      <w:r w:rsidR="00281015" w:rsidRPr="00B61F80">
        <w:rPr>
          <w:sz w:val="28"/>
          <w:szCs w:val="28"/>
        </w:rPr>
        <w:t xml:space="preserve"> an </w:t>
      </w:r>
      <w:proofErr w:type="spellStart"/>
      <w:r w:rsidR="00281015" w:rsidRPr="00B61F80">
        <w:rPr>
          <w:sz w:val="28"/>
          <w:szCs w:val="28"/>
        </w:rPr>
        <w:t>ninh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mạng</w:t>
      </w:r>
      <w:proofErr w:type="spellEnd"/>
      <w:r w:rsidR="00281015" w:rsidRPr="00B61F80">
        <w:rPr>
          <w:sz w:val="28"/>
          <w:szCs w:val="28"/>
        </w:rPr>
        <w:t xml:space="preserve">, </w:t>
      </w:r>
      <w:proofErr w:type="spellStart"/>
      <w:r w:rsidR="00281015" w:rsidRPr="00B61F80">
        <w:rPr>
          <w:sz w:val="28"/>
          <w:szCs w:val="28"/>
        </w:rPr>
        <w:t>hợp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tác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quốc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tê</w:t>
      </w:r>
      <w:proofErr w:type="spellEnd"/>
      <w:r w:rsidR="00281015" w:rsidRPr="00B61F80">
        <w:rPr>
          <w:sz w:val="28"/>
          <w:szCs w:val="28"/>
        </w:rPr>
        <w:t xml:space="preserve">́, </w:t>
      </w:r>
      <w:proofErr w:type="spellStart"/>
      <w:r w:rsidR="00281015" w:rsidRPr="00B61F80">
        <w:rPr>
          <w:sz w:val="28"/>
          <w:szCs w:val="28"/>
        </w:rPr>
        <w:t>nghiên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cứu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phát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triển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va</w:t>
      </w:r>
      <w:proofErr w:type="spellEnd"/>
      <w:r w:rsidR="00281015" w:rsidRPr="00B61F80">
        <w:rPr>
          <w:sz w:val="28"/>
          <w:szCs w:val="28"/>
        </w:rPr>
        <w:t xml:space="preserve">̀ </w:t>
      </w:r>
      <w:proofErr w:type="spellStart"/>
      <w:r w:rsidR="00281015" w:rsidRPr="00B61F80">
        <w:rPr>
          <w:sz w:val="28"/>
          <w:szCs w:val="28"/>
        </w:rPr>
        <w:t>đổi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mới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sáng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tạo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trong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môi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trường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sô</w:t>
      </w:r>
      <w:proofErr w:type="spellEnd"/>
      <w:r w:rsidR="00281015" w:rsidRPr="00B61F80">
        <w:rPr>
          <w:sz w:val="28"/>
          <w:szCs w:val="28"/>
        </w:rPr>
        <w:t xml:space="preserve">́ </w:t>
      </w:r>
      <w:proofErr w:type="spellStart"/>
      <w:r w:rsidR="00281015" w:rsidRPr="00B61F80">
        <w:rPr>
          <w:sz w:val="28"/>
          <w:szCs w:val="28"/>
        </w:rPr>
        <w:t>va</w:t>
      </w:r>
      <w:proofErr w:type="spellEnd"/>
      <w:r w:rsidR="00281015" w:rsidRPr="00B61F80">
        <w:rPr>
          <w:sz w:val="28"/>
          <w:szCs w:val="28"/>
        </w:rPr>
        <w:t xml:space="preserve">̀ </w:t>
      </w:r>
      <w:proofErr w:type="spellStart"/>
      <w:r w:rsidR="00281015" w:rsidRPr="00B61F80">
        <w:rPr>
          <w:sz w:val="28"/>
          <w:szCs w:val="28"/>
        </w:rPr>
        <w:t>các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nhiệm</w:t>
      </w:r>
      <w:proofErr w:type="spellEnd"/>
      <w:r w:rsidR="00281015" w:rsidRPr="00B61F80">
        <w:rPr>
          <w:sz w:val="28"/>
          <w:szCs w:val="28"/>
        </w:rPr>
        <w:t xml:space="preserve"> vụ, </w:t>
      </w:r>
      <w:proofErr w:type="spellStart"/>
      <w:r w:rsidR="00281015" w:rsidRPr="00B61F80">
        <w:rPr>
          <w:sz w:val="28"/>
          <w:szCs w:val="28"/>
        </w:rPr>
        <w:t>dư</w:t>
      </w:r>
      <w:proofErr w:type="spellEnd"/>
      <w:r w:rsidR="00281015" w:rsidRPr="00B61F80">
        <w:rPr>
          <w:sz w:val="28"/>
          <w:szCs w:val="28"/>
        </w:rPr>
        <w:t xml:space="preserve">̣ </w:t>
      </w:r>
      <w:proofErr w:type="spellStart"/>
      <w:r w:rsidR="00281015" w:rsidRPr="00B61F80">
        <w:rPr>
          <w:sz w:val="28"/>
          <w:szCs w:val="28"/>
        </w:rPr>
        <w:t>án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thuộc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Đê</w:t>
      </w:r>
      <w:proofErr w:type="spellEnd"/>
      <w:r w:rsidR="00281015" w:rsidRPr="00B61F80">
        <w:rPr>
          <w:sz w:val="28"/>
          <w:szCs w:val="28"/>
        </w:rPr>
        <w:t xml:space="preserve">̀ </w:t>
      </w:r>
      <w:proofErr w:type="spellStart"/>
      <w:r w:rsidR="00281015" w:rsidRPr="00B61F80">
        <w:rPr>
          <w:sz w:val="28"/>
          <w:szCs w:val="28"/>
        </w:rPr>
        <w:t>án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này</w:t>
      </w:r>
      <w:proofErr w:type="spellEnd"/>
      <w:r w:rsidR="00281015" w:rsidRPr="00B61F80">
        <w:rPr>
          <w:sz w:val="28"/>
          <w:szCs w:val="28"/>
        </w:rPr>
        <w:t xml:space="preserve"> do cơ </w:t>
      </w:r>
      <w:proofErr w:type="spellStart"/>
      <w:r w:rsidR="00281015" w:rsidRPr="00B61F80">
        <w:rPr>
          <w:sz w:val="28"/>
          <w:szCs w:val="28"/>
        </w:rPr>
        <w:t>quan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nha</w:t>
      </w:r>
      <w:proofErr w:type="spellEnd"/>
      <w:r w:rsidR="00281015" w:rsidRPr="00B61F80">
        <w:rPr>
          <w:sz w:val="28"/>
          <w:szCs w:val="28"/>
        </w:rPr>
        <w:t xml:space="preserve">̀ </w:t>
      </w:r>
      <w:proofErr w:type="spellStart"/>
      <w:r w:rsidR="00281015" w:rsidRPr="00B61F80">
        <w:rPr>
          <w:sz w:val="28"/>
          <w:szCs w:val="28"/>
        </w:rPr>
        <w:t>nước</w:t>
      </w:r>
      <w:proofErr w:type="spellEnd"/>
      <w:r w:rsidR="00281015" w:rsidRPr="00B61F80">
        <w:rPr>
          <w:sz w:val="28"/>
          <w:szCs w:val="28"/>
        </w:rPr>
        <w:t xml:space="preserve"> chủ trì </w:t>
      </w:r>
      <w:proofErr w:type="spellStart"/>
      <w:r w:rsidR="00281015" w:rsidRPr="00B61F80">
        <w:rPr>
          <w:sz w:val="28"/>
          <w:szCs w:val="28"/>
        </w:rPr>
        <w:t>thực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hiện</w:t>
      </w:r>
      <w:proofErr w:type="spellEnd"/>
      <w:r w:rsidR="00281015" w:rsidRPr="00B61F80">
        <w:rPr>
          <w:sz w:val="28"/>
          <w:szCs w:val="28"/>
        </w:rPr>
        <w:t xml:space="preserve">. </w:t>
      </w:r>
    </w:p>
    <w:p w14:paraId="23917C7B" w14:textId="77777777" w:rsidR="00281015" w:rsidRPr="00B61F80" w:rsidRDefault="00D514AB" w:rsidP="00D514AB">
      <w:pPr>
        <w:pStyle w:val="NormalWeb"/>
        <w:spacing w:before="120" w:beforeAutospacing="0" w:after="0" w:afterAutospacing="0" w:line="252" w:lineRule="auto"/>
        <w:ind w:firstLine="567"/>
        <w:jc w:val="both"/>
        <w:rPr>
          <w:spacing w:val="2"/>
          <w:sz w:val="28"/>
          <w:szCs w:val="28"/>
        </w:rPr>
      </w:pPr>
      <w:r w:rsidRPr="00B61F80">
        <w:rPr>
          <w:spacing w:val="2"/>
          <w:sz w:val="28"/>
          <w:szCs w:val="28"/>
        </w:rPr>
        <w:t>c)</w:t>
      </w:r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Các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557638" w:rsidRPr="00B61F80">
        <w:rPr>
          <w:spacing w:val="2"/>
          <w:sz w:val="28"/>
          <w:szCs w:val="28"/>
        </w:rPr>
        <w:t>b</w:t>
      </w:r>
      <w:r w:rsidR="00281015" w:rsidRPr="00B61F80">
        <w:rPr>
          <w:spacing w:val="2"/>
          <w:sz w:val="28"/>
          <w:szCs w:val="28"/>
        </w:rPr>
        <w:t>ộ</w:t>
      </w:r>
      <w:proofErr w:type="spellEnd"/>
      <w:r w:rsidR="00281015" w:rsidRPr="00B61F80">
        <w:rPr>
          <w:spacing w:val="2"/>
          <w:sz w:val="28"/>
          <w:szCs w:val="28"/>
          <w:lang w:val="vi-VN"/>
        </w:rPr>
        <w:t xml:space="preserve">, </w:t>
      </w:r>
      <w:proofErr w:type="spellStart"/>
      <w:r w:rsidR="00281015" w:rsidRPr="00B61F80">
        <w:rPr>
          <w:spacing w:val="2"/>
          <w:sz w:val="28"/>
          <w:szCs w:val="28"/>
          <w:lang w:val="vi-VN"/>
        </w:rPr>
        <w:t>ngành</w:t>
      </w:r>
      <w:proofErr w:type="spellEnd"/>
      <w:r w:rsidR="00281015" w:rsidRPr="00B61F80">
        <w:rPr>
          <w:spacing w:val="2"/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  <w:lang w:val="vi-VN"/>
        </w:rPr>
        <w:t>và</w:t>
      </w:r>
      <w:proofErr w:type="spellEnd"/>
      <w:r w:rsidR="00281015" w:rsidRPr="00B61F80">
        <w:rPr>
          <w:spacing w:val="2"/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  <w:lang w:val="vi-VN"/>
        </w:rPr>
        <w:t>địa</w:t>
      </w:r>
      <w:proofErr w:type="spellEnd"/>
      <w:r w:rsidR="00281015" w:rsidRPr="00B61F80">
        <w:rPr>
          <w:spacing w:val="2"/>
          <w:sz w:val="28"/>
          <w:szCs w:val="28"/>
          <w:lang w:val="vi-VN"/>
        </w:rPr>
        <w:t xml:space="preserve"> phương </w:t>
      </w:r>
      <w:r w:rsidR="00281015" w:rsidRPr="00B61F80">
        <w:rPr>
          <w:spacing w:val="2"/>
          <w:sz w:val="28"/>
          <w:szCs w:val="28"/>
        </w:rPr>
        <w:t xml:space="preserve">chủ </w:t>
      </w:r>
      <w:proofErr w:type="spellStart"/>
      <w:r w:rsidR="00281015" w:rsidRPr="00B61F80">
        <w:rPr>
          <w:spacing w:val="2"/>
          <w:sz w:val="28"/>
          <w:szCs w:val="28"/>
        </w:rPr>
        <w:t>động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lồng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ghép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với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các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đê</w:t>
      </w:r>
      <w:proofErr w:type="spellEnd"/>
      <w:r w:rsidR="00281015" w:rsidRPr="00B61F80">
        <w:rPr>
          <w:spacing w:val="2"/>
          <w:sz w:val="28"/>
          <w:szCs w:val="28"/>
        </w:rPr>
        <w:t xml:space="preserve">̀ </w:t>
      </w:r>
      <w:proofErr w:type="spellStart"/>
      <w:r w:rsidR="00281015" w:rsidRPr="00B61F80">
        <w:rPr>
          <w:spacing w:val="2"/>
          <w:sz w:val="28"/>
          <w:szCs w:val="28"/>
        </w:rPr>
        <w:t>án</w:t>
      </w:r>
      <w:proofErr w:type="spellEnd"/>
      <w:r w:rsidR="00281015" w:rsidRPr="00B61F80">
        <w:rPr>
          <w:spacing w:val="2"/>
          <w:sz w:val="28"/>
          <w:szCs w:val="28"/>
        </w:rPr>
        <w:t xml:space="preserve">, </w:t>
      </w:r>
      <w:proofErr w:type="spellStart"/>
      <w:r w:rsidR="00281015" w:rsidRPr="00B61F80">
        <w:rPr>
          <w:spacing w:val="2"/>
          <w:sz w:val="28"/>
          <w:szCs w:val="28"/>
        </w:rPr>
        <w:t>chương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trình</w:t>
      </w:r>
      <w:proofErr w:type="spellEnd"/>
      <w:r w:rsidR="00281015" w:rsidRPr="00B61F80">
        <w:rPr>
          <w:spacing w:val="2"/>
          <w:sz w:val="28"/>
          <w:szCs w:val="28"/>
        </w:rPr>
        <w:t xml:space="preserve">, </w:t>
      </w:r>
      <w:proofErr w:type="spellStart"/>
      <w:r w:rsidR="00281015" w:rsidRPr="00B61F80">
        <w:rPr>
          <w:spacing w:val="2"/>
          <w:sz w:val="28"/>
          <w:szCs w:val="28"/>
        </w:rPr>
        <w:t>dư</w:t>
      </w:r>
      <w:proofErr w:type="spellEnd"/>
      <w:r w:rsidR="00281015" w:rsidRPr="00B61F80">
        <w:rPr>
          <w:spacing w:val="2"/>
          <w:sz w:val="28"/>
          <w:szCs w:val="28"/>
        </w:rPr>
        <w:t xml:space="preserve">̣ </w:t>
      </w:r>
      <w:proofErr w:type="spellStart"/>
      <w:r w:rsidR="00281015" w:rsidRPr="00B61F80">
        <w:rPr>
          <w:spacing w:val="2"/>
          <w:sz w:val="28"/>
          <w:szCs w:val="28"/>
        </w:rPr>
        <w:t>án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có</w:t>
      </w:r>
      <w:proofErr w:type="spellEnd"/>
      <w:r w:rsidR="00281015" w:rsidRPr="00B61F80">
        <w:rPr>
          <w:spacing w:val="2"/>
          <w:sz w:val="28"/>
          <w:szCs w:val="28"/>
          <w:lang w:val="vi-VN"/>
        </w:rPr>
        <w:t xml:space="preserve"> liên quan </w:t>
      </w:r>
      <w:proofErr w:type="spellStart"/>
      <w:r w:rsidR="00281015" w:rsidRPr="00B61F80">
        <w:rPr>
          <w:spacing w:val="2"/>
          <w:sz w:val="28"/>
          <w:szCs w:val="28"/>
        </w:rPr>
        <w:t>của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đơn</w:t>
      </w:r>
      <w:proofErr w:type="spellEnd"/>
      <w:r w:rsidR="00281015" w:rsidRPr="00B61F80">
        <w:rPr>
          <w:spacing w:val="2"/>
          <w:sz w:val="28"/>
          <w:szCs w:val="28"/>
        </w:rPr>
        <w:t xml:space="preserve"> vị </w:t>
      </w:r>
      <w:proofErr w:type="spellStart"/>
      <w:r w:rsidR="00281015" w:rsidRPr="00B61F80">
        <w:rPr>
          <w:spacing w:val="2"/>
          <w:sz w:val="28"/>
          <w:szCs w:val="28"/>
        </w:rPr>
        <w:t>mình</w:t>
      </w:r>
      <w:proofErr w:type="spellEnd"/>
      <w:r w:rsidR="00281015" w:rsidRPr="00B61F80">
        <w:rPr>
          <w:spacing w:val="2"/>
          <w:sz w:val="28"/>
          <w:szCs w:val="28"/>
        </w:rPr>
        <w:t xml:space="preserve">, </w:t>
      </w:r>
      <w:proofErr w:type="spellStart"/>
      <w:r w:rsidR="00281015" w:rsidRPr="00B61F80">
        <w:rPr>
          <w:spacing w:val="2"/>
          <w:sz w:val="28"/>
          <w:szCs w:val="28"/>
        </w:rPr>
        <w:t>cân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đối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sắp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xếp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trong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dư</w:t>
      </w:r>
      <w:proofErr w:type="spellEnd"/>
      <w:r w:rsidR="00281015" w:rsidRPr="00B61F80">
        <w:rPr>
          <w:spacing w:val="2"/>
          <w:sz w:val="28"/>
          <w:szCs w:val="28"/>
        </w:rPr>
        <w:t xml:space="preserve">̣ </w:t>
      </w:r>
      <w:proofErr w:type="spellStart"/>
      <w:r w:rsidR="00281015" w:rsidRPr="00B61F80">
        <w:rPr>
          <w:spacing w:val="2"/>
          <w:sz w:val="28"/>
          <w:szCs w:val="28"/>
        </w:rPr>
        <w:t>toán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ngân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sách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nha</w:t>
      </w:r>
      <w:proofErr w:type="spellEnd"/>
      <w:r w:rsidR="00281015" w:rsidRPr="00B61F80">
        <w:rPr>
          <w:spacing w:val="2"/>
          <w:sz w:val="28"/>
          <w:szCs w:val="28"/>
        </w:rPr>
        <w:t xml:space="preserve">̀ </w:t>
      </w:r>
      <w:proofErr w:type="spellStart"/>
      <w:r w:rsidR="00281015" w:rsidRPr="00B61F80">
        <w:rPr>
          <w:spacing w:val="2"/>
          <w:sz w:val="28"/>
          <w:szCs w:val="28"/>
        </w:rPr>
        <w:t>nước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hàng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năm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được</w:t>
      </w:r>
      <w:proofErr w:type="spellEnd"/>
      <w:r w:rsidR="00281015" w:rsidRPr="00B61F80">
        <w:rPr>
          <w:spacing w:val="2"/>
          <w:sz w:val="28"/>
          <w:szCs w:val="28"/>
        </w:rPr>
        <w:t xml:space="preserve"> cơ </w:t>
      </w:r>
      <w:proofErr w:type="spellStart"/>
      <w:r w:rsidR="00281015" w:rsidRPr="00B61F80">
        <w:rPr>
          <w:spacing w:val="2"/>
          <w:sz w:val="28"/>
          <w:szCs w:val="28"/>
        </w:rPr>
        <w:t>quan</w:t>
      </w:r>
      <w:proofErr w:type="spellEnd"/>
      <w:r w:rsidR="00281015" w:rsidRPr="00B61F80">
        <w:rPr>
          <w:spacing w:val="2"/>
          <w:sz w:val="28"/>
          <w:szCs w:val="28"/>
        </w:rPr>
        <w:t xml:space="preserve"> có </w:t>
      </w:r>
      <w:proofErr w:type="spellStart"/>
      <w:r w:rsidR="00281015" w:rsidRPr="00B61F80">
        <w:rPr>
          <w:spacing w:val="2"/>
          <w:sz w:val="28"/>
          <w:szCs w:val="28"/>
        </w:rPr>
        <w:t>thẩm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quyền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phe</w:t>
      </w:r>
      <w:proofErr w:type="spellEnd"/>
      <w:r w:rsidR="00281015" w:rsidRPr="00B61F80">
        <w:rPr>
          <w:spacing w:val="2"/>
          <w:sz w:val="28"/>
          <w:szCs w:val="28"/>
        </w:rPr>
        <w:t xml:space="preserve">̂ </w:t>
      </w:r>
      <w:proofErr w:type="spellStart"/>
      <w:r w:rsidR="00281015" w:rsidRPr="00B61F80">
        <w:rPr>
          <w:spacing w:val="2"/>
          <w:sz w:val="28"/>
          <w:szCs w:val="28"/>
        </w:rPr>
        <w:t>duyệt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đê</w:t>
      </w:r>
      <w:proofErr w:type="spellEnd"/>
      <w:r w:rsidR="00281015" w:rsidRPr="00B61F80">
        <w:rPr>
          <w:spacing w:val="2"/>
          <w:sz w:val="28"/>
          <w:szCs w:val="28"/>
        </w:rPr>
        <w:t xml:space="preserve">̉ </w:t>
      </w:r>
      <w:proofErr w:type="spellStart"/>
      <w:r w:rsidR="00281015" w:rsidRPr="00B61F80">
        <w:rPr>
          <w:spacing w:val="2"/>
          <w:sz w:val="28"/>
          <w:szCs w:val="28"/>
        </w:rPr>
        <w:t>thực</w:t>
      </w:r>
      <w:proofErr w:type="spellEnd"/>
      <w:r w:rsidR="00281015" w:rsidRPr="00B61F80">
        <w:rPr>
          <w:spacing w:val="2"/>
          <w:sz w:val="28"/>
          <w:szCs w:val="28"/>
        </w:rPr>
        <w:t xml:space="preserve"> </w:t>
      </w:r>
      <w:proofErr w:type="spellStart"/>
      <w:r w:rsidR="00281015" w:rsidRPr="00B61F80">
        <w:rPr>
          <w:spacing w:val="2"/>
          <w:sz w:val="28"/>
          <w:szCs w:val="28"/>
        </w:rPr>
        <w:t>hiện</w:t>
      </w:r>
      <w:proofErr w:type="spellEnd"/>
      <w:r w:rsidR="00281015" w:rsidRPr="00B61F80">
        <w:rPr>
          <w:spacing w:val="2"/>
          <w:sz w:val="28"/>
          <w:szCs w:val="28"/>
        </w:rPr>
        <w:t xml:space="preserve">. </w:t>
      </w:r>
    </w:p>
    <w:p w14:paraId="1F614889" w14:textId="77777777" w:rsidR="00281015" w:rsidRPr="00B61F80" w:rsidRDefault="00D514AB" w:rsidP="00D514AB">
      <w:pPr>
        <w:pStyle w:val="NormalWeb"/>
        <w:spacing w:before="120" w:beforeAutospacing="0" w:after="0" w:afterAutospacing="0" w:line="252" w:lineRule="auto"/>
        <w:ind w:firstLine="567"/>
        <w:jc w:val="both"/>
        <w:rPr>
          <w:sz w:val="28"/>
          <w:szCs w:val="28"/>
          <w:lang w:val="vi-VN"/>
        </w:rPr>
      </w:pPr>
      <w:r w:rsidRPr="00B61F80">
        <w:rPr>
          <w:sz w:val="28"/>
          <w:szCs w:val="28"/>
        </w:rPr>
        <w:t>d)</w:t>
      </w:r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</w:rPr>
        <w:t>Hằng</w:t>
      </w:r>
      <w:proofErr w:type="spellEnd"/>
      <w:r w:rsidR="00281015" w:rsidRPr="00B61F80">
        <w:rPr>
          <w:sz w:val="28"/>
          <w:szCs w:val="28"/>
          <w:lang w:val="vi-VN"/>
        </w:rPr>
        <w:t xml:space="preserve"> năm, </w:t>
      </w:r>
      <w:proofErr w:type="spellStart"/>
      <w:r w:rsidR="00281015" w:rsidRPr="00B61F80">
        <w:rPr>
          <w:sz w:val="28"/>
          <w:szCs w:val="28"/>
        </w:rPr>
        <w:t>trên</w:t>
      </w:r>
      <w:proofErr w:type="spellEnd"/>
      <w:r w:rsidR="00281015" w:rsidRPr="00B61F80">
        <w:rPr>
          <w:sz w:val="28"/>
          <w:szCs w:val="28"/>
        </w:rPr>
        <w:t xml:space="preserve"> cơ </w:t>
      </w:r>
      <w:proofErr w:type="spellStart"/>
      <w:r w:rsidR="00281015" w:rsidRPr="00B61F80">
        <w:rPr>
          <w:sz w:val="28"/>
          <w:szCs w:val="28"/>
        </w:rPr>
        <w:t>sơ</w:t>
      </w:r>
      <w:proofErr w:type="spellEnd"/>
      <w:r w:rsidR="00281015" w:rsidRPr="00B61F80">
        <w:rPr>
          <w:sz w:val="28"/>
          <w:szCs w:val="28"/>
        </w:rPr>
        <w:t xml:space="preserve">̉ </w:t>
      </w:r>
      <w:proofErr w:type="spellStart"/>
      <w:r w:rsidR="00281015" w:rsidRPr="00B61F80">
        <w:rPr>
          <w:sz w:val="28"/>
          <w:szCs w:val="28"/>
        </w:rPr>
        <w:t>nhiệm</w:t>
      </w:r>
      <w:proofErr w:type="spellEnd"/>
      <w:r w:rsidR="00281015" w:rsidRPr="00B61F80">
        <w:rPr>
          <w:sz w:val="28"/>
          <w:szCs w:val="28"/>
        </w:rPr>
        <w:t xml:space="preserve"> vụ </w:t>
      </w:r>
      <w:proofErr w:type="spellStart"/>
      <w:r w:rsidR="00281015" w:rsidRPr="00B61F80">
        <w:rPr>
          <w:sz w:val="28"/>
          <w:szCs w:val="28"/>
        </w:rPr>
        <w:t>được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phân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công</w:t>
      </w:r>
      <w:proofErr w:type="spellEnd"/>
      <w:r w:rsidR="00281015" w:rsidRPr="00B61F80">
        <w:rPr>
          <w:sz w:val="28"/>
          <w:szCs w:val="28"/>
          <w:lang w:val="vi-VN"/>
        </w:rPr>
        <w:t xml:space="preserve">, </w:t>
      </w:r>
      <w:proofErr w:type="spellStart"/>
      <w:r w:rsidR="00281015" w:rsidRPr="00B61F80">
        <w:rPr>
          <w:sz w:val="28"/>
          <w:szCs w:val="28"/>
          <w:lang w:val="vi-VN"/>
        </w:rPr>
        <w:t>các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</w:rPr>
        <w:t>Bộ</w:t>
      </w:r>
      <w:proofErr w:type="spellEnd"/>
      <w:r w:rsidR="00281015" w:rsidRPr="00B61F80">
        <w:rPr>
          <w:sz w:val="28"/>
          <w:szCs w:val="28"/>
          <w:lang w:val="vi-VN"/>
        </w:rPr>
        <w:t xml:space="preserve">, </w:t>
      </w:r>
      <w:proofErr w:type="spellStart"/>
      <w:r w:rsidR="00281015" w:rsidRPr="00B61F80">
        <w:rPr>
          <w:sz w:val="28"/>
          <w:szCs w:val="28"/>
          <w:lang w:val="vi-VN"/>
        </w:rPr>
        <w:t>ngành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và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địa</w:t>
      </w:r>
      <w:proofErr w:type="spellEnd"/>
      <w:r w:rsidR="00281015" w:rsidRPr="00B61F80">
        <w:rPr>
          <w:sz w:val="28"/>
          <w:szCs w:val="28"/>
          <w:lang w:val="vi-VN"/>
        </w:rPr>
        <w:t xml:space="preserve"> phương </w:t>
      </w:r>
      <w:proofErr w:type="spellStart"/>
      <w:r w:rsidR="00281015" w:rsidRPr="00B61F80">
        <w:rPr>
          <w:sz w:val="28"/>
          <w:szCs w:val="28"/>
        </w:rPr>
        <w:t>lập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dư</w:t>
      </w:r>
      <w:proofErr w:type="spellEnd"/>
      <w:r w:rsidR="00281015" w:rsidRPr="00B61F80">
        <w:rPr>
          <w:sz w:val="28"/>
          <w:szCs w:val="28"/>
        </w:rPr>
        <w:t xml:space="preserve">̣ </w:t>
      </w:r>
      <w:proofErr w:type="spellStart"/>
      <w:r w:rsidR="00281015" w:rsidRPr="00B61F80">
        <w:rPr>
          <w:sz w:val="28"/>
          <w:szCs w:val="28"/>
        </w:rPr>
        <w:t>toán</w:t>
      </w:r>
      <w:proofErr w:type="spellEnd"/>
      <w:r w:rsidR="00281015" w:rsidRPr="00B61F80">
        <w:rPr>
          <w:sz w:val="28"/>
          <w:szCs w:val="28"/>
        </w:rPr>
        <w:t xml:space="preserve"> chi </w:t>
      </w:r>
      <w:proofErr w:type="spellStart"/>
      <w:r w:rsidR="00281015" w:rsidRPr="00B61F80">
        <w:rPr>
          <w:sz w:val="28"/>
          <w:szCs w:val="28"/>
        </w:rPr>
        <w:t>tiết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trình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cấp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có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thẩm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quyền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</w:rPr>
        <w:t>phe</w:t>
      </w:r>
      <w:proofErr w:type="spellEnd"/>
      <w:r w:rsidR="00281015" w:rsidRPr="00B61F80">
        <w:rPr>
          <w:sz w:val="28"/>
          <w:szCs w:val="28"/>
        </w:rPr>
        <w:t xml:space="preserve">̂ </w:t>
      </w:r>
      <w:proofErr w:type="spellStart"/>
      <w:r w:rsidR="00281015" w:rsidRPr="00B61F80">
        <w:rPr>
          <w:sz w:val="28"/>
          <w:szCs w:val="28"/>
        </w:rPr>
        <w:t>duyệt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theo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quy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định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của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Luật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Ngân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sách</w:t>
      </w:r>
      <w:proofErr w:type="spellEnd"/>
      <w:r w:rsidR="00281015" w:rsidRPr="00B61F80">
        <w:rPr>
          <w:sz w:val="28"/>
          <w:szCs w:val="28"/>
        </w:rPr>
        <w:t xml:space="preserve"> </w:t>
      </w:r>
      <w:proofErr w:type="spellStart"/>
      <w:r w:rsidR="00281015" w:rsidRPr="00B61F80">
        <w:rPr>
          <w:sz w:val="28"/>
          <w:szCs w:val="28"/>
        </w:rPr>
        <w:t>Nha</w:t>
      </w:r>
      <w:proofErr w:type="spellEnd"/>
      <w:r w:rsidR="00281015" w:rsidRPr="00B61F80">
        <w:rPr>
          <w:sz w:val="28"/>
          <w:szCs w:val="28"/>
        </w:rPr>
        <w:t xml:space="preserve">̀ </w:t>
      </w:r>
      <w:proofErr w:type="spellStart"/>
      <w:r w:rsidR="00281015" w:rsidRPr="00B61F80">
        <w:rPr>
          <w:sz w:val="28"/>
          <w:szCs w:val="28"/>
        </w:rPr>
        <w:t>nước</w:t>
      </w:r>
      <w:proofErr w:type="spellEnd"/>
      <w:r w:rsidR="00281015" w:rsidRPr="00B61F80">
        <w:rPr>
          <w:sz w:val="28"/>
          <w:szCs w:val="28"/>
          <w:lang w:val="vi-VN"/>
        </w:rPr>
        <w:t xml:space="preserve">, </w:t>
      </w:r>
      <w:proofErr w:type="spellStart"/>
      <w:r w:rsidR="00281015" w:rsidRPr="00B61F80">
        <w:rPr>
          <w:sz w:val="28"/>
          <w:szCs w:val="28"/>
          <w:lang w:val="vi-VN"/>
        </w:rPr>
        <w:t>đồng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thời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báo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kết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quả</w:t>
      </w:r>
      <w:proofErr w:type="spellEnd"/>
      <w:r w:rsidR="00281015" w:rsidRPr="00B61F80">
        <w:rPr>
          <w:sz w:val="28"/>
          <w:szCs w:val="28"/>
          <w:lang w:val="vi-VN"/>
        </w:rPr>
        <w:t xml:space="preserve"> cho cơ quan </w:t>
      </w:r>
      <w:proofErr w:type="spellStart"/>
      <w:r w:rsidR="00281015" w:rsidRPr="00B61F80">
        <w:rPr>
          <w:sz w:val="28"/>
          <w:szCs w:val="28"/>
          <w:lang w:val="vi-VN"/>
        </w:rPr>
        <w:t>chủ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trì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để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rà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soát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và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tổng</w:t>
      </w:r>
      <w:proofErr w:type="spellEnd"/>
      <w:r w:rsidR="00281015" w:rsidRPr="00B61F80">
        <w:rPr>
          <w:sz w:val="28"/>
          <w:szCs w:val="28"/>
          <w:lang w:val="vi-VN"/>
        </w:rPr>
        <w:t xml:space="preserve"> </w:t>
      </w:r>
      <w:proofErr w:type="spellStart"/>
      <w:r w:rsidR="00281015" w:rsidRPr="00B61F80">
        <w:rPr>
          <w:sz w:val="28"/>
          <w:szCs w:val="28"/>
          <w:lang w:val="vi-VN"/>
        </w:rPr>
        <w:t>hợp</w:t>
      </w:r>
      <w:proofErr w:type="spellEnd"/>
      <w:r w:rsidR="00281015" w:rsidRPr="00B61F80">
        <w:rPr>
          <w:sz w:val="28"/>
          <w:szCs w:val="28"/>
          <w:lang w:val="vi-VN"/>
        </w:rPr>
        <w:t>.</w:t>
      </w:r>
    </w:p>
    <w:p w14:paraId="72287F0A" w14:textId="77777777" w:rsidR="00281015" w:rsidRPr="00B61F80" w:rsidRDefault="00D514AB" w:rsidP="00D514AB">
      <w:pPr>
        <w:pStyle w:val="NormalWeb"/>
        <w:spacing w:before="120" w:beforeAutospacing="0" w:after="0" w:afterAutospacing="0" w:line="252" w:lineRule="auto"/>
        <w:ind w:firstLine="567"/>
        <w:jc w:val="both"/>
        <w:rPr>
          <w:sz w:val="28"/>
          <w:szCs w:val="28"/>
          <w:lang w:val="vi-VN"/>
        </w:rPr>
      </w:pPr>
      <w:r w:rsidRPr="00B61F80">
        <w:rPr>
          <w:sz w:val="28"/>
          <w:szCs w:val="28"/>
        </w:rPr>
        <w:t>đ)</w:t>
      </w:r>
      <w:r w:rsidR="00281015" w:rsidRPr="00B61F80">
        <w:rPr>
          <w:sz w:val="28"/>
          <w:szCs w:val="28"/>
          <w:lang w:val="vi-VN"/>
        </w:rPr>
        <w:t xml:space="preserve"> Cho phép sử dụng cơ chế xã hội hóa nguồn vốn xây dựng các dịch vụ cung cấp thông tin thống kê. </w:t>
      </w:r>
    </w:p>
    <w:p w14:paraId="169EA995" w14:textId="77777777" w:rsidR="00F14090" w:rsidRPr="00B61F80" w:rsidRDefault="00D514AB" w:rsidP="00D514AB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  <w:color w:val="0000FF"/>
          <w:lang w:val="vi-VN"/>
        </w:rPr>
      </w:pPr>
      <w:r w:rsidRPr="00B61F80">
        <w:rPr>
          <w:rFonts w:ascii="Times New Roman" w:hAnsi="Times New Roman"/>
        </w:rPr>
        <w:lastRenderedPageBreak/>
        <w:t>e)</w:t>
      </w:r>
      <w:r w:rsidR="00281015" w:rsidRPr="00B61F80">
        <w:rPr>
          <w:rFonts w:ascii="Times New Roman" w:hAnsi="Times New Roman"/>
          <w:lang w:val="vi-VN"/>
        </w:rPr>
        <w:t xml:space="preserve"> Thực </w:t>
      </w:r>
      <w:proofErr w:type="spellStart"/>
      <w:r w:rsidR="00281015" w:rsidRPr="00B61F80">
        <w:rPr>
          <w:rFonts w:ascii="Times New Roman" w:hAnsi="Times New Roman"/>
          <w:lang w:val="vi-VN"/>
        </w:rPr>
        <w:t>hiện</w:t>
      </w:r>
      <w:proofErr w:type="spellEnd"/>
      <w:r w:rsidR="00281015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281015" w:rsidRPr="00B61F80">
        <w:rPr>
          <w:rFonts w:ascii="Times New Roman" w:hAnsi="Times New Roman"/>
          <w:lang w:val="vi-VN"/>
        </w:rPr>
        <w:t>thue</w:t>
      </w:r>
      <w:proofErr w:type="spellEnd"/>
      <w:r w:rsidR="00281015" w:rsidRPr="00B61F80">
        <w:rPr>
          <w:rFonts w:ascii="Times New Roman" w:hAnsi="Times New Roman"/>
          <w:lang w:val="vi-VN"/>
        </w:rPr>
        <w:t xml:space="preserve">̂ dịch vụ </w:t>
      </w:r>
      <w:proofErr w:type="spellStart"/>
      <w:r w:rsidR="001D47F9" w:rsidRPr="00B61F80">
        <w:rPr>
          <w:rFonts w:ascii="Times New Roman" w:hAnsi="Times New Roman"/>
        </w:rPr>
        <w:t>công</w:t>
      </w:r>
      <w:proofErr w:type="spellEnd"/>
      <w:r w:rsidR="001D47F9" w:rsidRPr="00B61F80">
        <w:rPr>
          <w:rFonts w:ascii="Times New Roman" w:hAnsi="Times New Roman"/>
        </w:rPr>
        <w:t xml:space="preserve"> </w:t>
      </w:r>
      <w:proofErr w:type="spellStart"/>
      <w:r w:rsidR="001D47F9" w:rsidRPr="00B61F80">
        <w:rPr>
          <w:rFonts w:ascii="Times New Roman" w:hAnsi="Times New Roman"/>
        </w:rPr>
        <w:t>nghệ</w:t>
      </w:r>
      <w:proofErr w:type="spellEnd"/>
      <w:r w:rsidR="001D47F9" w:rsidRPr="00B61F80">
        <w:rPr>
          <w:rFonts w:ascii="Times New Roman" w:hAnsi="Times New Roman"/>
        </w:rPr>
        <w:t xml:space="preserve"> </w:t>
      </w:r>
      <w:proofErr w:type="spellStart"/>
      <w:r w:rsidR="001D47F9" w:rsidRPr="00B61F80">
        <w:rPr>
          <w:rFonts w:ascii="Times New Roman" w:hAnsi="Times New Roman"/>
        </w:rPr>
        <w:t>thông</w:t>
      </w:r>
      <w:proofErr w:type="spellEnd"/>
      <w:r w:rsidR="001D47F9" w:rsidRPr="00B61F80">
        <w:rPr>
          <w:rFonts w:ascii="Times New Roman" w:hAnsi="Times New Roman"/>
        </w:rPr>
        <w:t xml:space="preserve"> tin</w:t>
      </w:r>
      <w:r w:rsidR="00281015" w:rsidRPr="00B61F80">
        <w:rPr>
          <w:rFonts w:ascii="Times New Roman" w:hAnsi="Times New Roman"/>
          <w:lang w:val="vi-VN"/>
        </w:rPr>
        <w:t xml:space="preserve"> theo quy định </w:t>
      </w:r>
      <w:proofErr w:type="spellStart"/>
      <w:r w:rsidR="00281015" w:rsidRPr="00B61F80">
        <w:rPr>
          <w:rFonts w:ascii="Times New Roman" w:hAnsi="Times New Roman"/>
          <w:lang w:val="vi-VN"/>
        </w:rPr>
        <w:t>hiện</w:t>
      </w:r>
      <w:proofErr w:type="spellEnd"/>
      <w:r w:rsidR="00281015" w:rsidRPr="00B61F80">
        <w:rPr>
          <w:rFonts w:ascii="Times New Roman" w:hAnsi="Times New Roman"/>
          <w:lang w:val="vi-VN"/>
        </w:rPr>
        <w:t xml:space="preserve"> hành của nhà </w:t>
      </w:r>
      <w:proofErr w:type="spellStart"/>
      <w:r w:rsidR="00281015" w:rsidRPr="00B61F80">
        <w:rPr>
          <w:rFonts w:ascii="Times New Roman" w:hAnsi="Times New Roman"/>
          <w:lang w:val="vi-VN"/>
        </w:rPr>
        <w:t>nước</w:t>
      </w:r>
      <w:proofErr w:type="spellEnd"/>
      <w:r w:rsidR="00281015" w:rsidRPr="00B61F80">
        <w:rPr>
          <w:rFonts w:ascii="Times New Roman" w:hAnsi="Times New Roman"/>
          <w:lang w:val="vi-VN"/>
        </w:rPr>
        <w:t>.</w:t>
      </w:r>
    </w:p>
    <w:p w14:paraId="5FDC71D9" w14:textId="77777777" w:rsidR="006128DA" w:rsidRPr="00B61F80" w:rsidRDefault="00E86BA1" w:rsidP="00C519E5">
      <w:pPr>
        <w:tabs>
          <w:tab w:val="left" w:pos="709"/>
        </w:tabs>
        <w:spacing w:before="120" w:line="252" w:lineRule="auto"/>
        <w:ind w:firstLine="567"/>
        <w:jc w:val="both"/>
        <w:rPr>
          <w:rFonts w:ascii="Times New Roman" w:hAnsi="Times New Roman"/>
          <w:b/>
        </w:rPr>
      </w:pPr>
      <w:r w:rsidRPr="00B61F80">
        <w:rPr>
          <w:rFonts w:ascii="Times New Roman" w:hAnsi="Times New Roman"/>
          <w:b/>
        </w:rPr>
        <w:t>V</w:t>
      </w:r>
      <w:r w:rsidR="00F677F3" w:rsidRPr="00B61F80">
        <w:rPr>
          <w:rFonts w:ascii="Times New Roman" w:hAnsi="Times New Roman"/>
          <w:b/>
        </w:rPr>
        <w:t>I</w:t>
      </w:r>
      <w:r w:rsidRPr="00B61F80">
        <w:rPr>
          <w:rFonts w:ascii="Times New Roman" w:hAnsi="Times New Roman"/>
          <w:b/>
        </w:rPr>
        <w:t xml:space="preserve">. </w:t>
      </w:r>
      <w:r w:rsidR="00993543" w:rsidRPr="00B61F80">
        <w:rPr>
          <w:rFonts w:ascii="Times New Roman" w:hAnsi="Times New Roman"/>
          <w:b/>
        </w:rPr>
        <w:t xml:space="preserve">NHỮNG </w:t>
      </w:r>
      <w:r w:rsidR="006128DA" w:rsidRPr="00B61F80">
        <w:rPr>
          <w:rFonts w:ascii="Times New Roman" w:hAnsi="Times New Roman"/>
          <w:b/>
        </w:rPr>
        <w:t>VẤN ĐỀ</w:t>
      </w:r>
      <w:r w:rsidR="00156D7B" w:rsidRPr="00B61F80">
        <w:rPr>
          <w:rFonts w:ascii="Times New Roman" w:hAnsi="Times New Roman"/>
          <w:b/>
        </w:rPr>
        <w:t xml:space="preserve"> CẦN</w:t>
      </w:r>
      <w:r w:rsidR="006128DA" w:rsidRPr="00B61F80">
        <w:rPr>
          <w:rFonts w:ascii="Times New Roman" w:hAnsi="Times New Roman"/>
          <w:b/>
        </w:rPr>
        <w:t xml:space="preserve"> </w:t>
      </w:r>
      <w:r w:rsidR="00993543" w:rsidRPr="00B61F80">
        <w:rPr>
          <w:rFonts w:ascii="Times New Roman" w:hAnsi="Times New Roman"/>
          <w:b/>
        </w:rPr>
        <w:t>XIN Ý KIẾN</w:t>
      </w:r>
      <w:r w:rsidR="004F7FF7" w:rsidRPr="00B61F80">
        <w:rPr>
          <w:rFonts w:ascii="Times New Roman" w:hAnsi="Times New Roman"/>
          <w:b/>
        </w:rPr>
        <w:t xml:space="preserve"> CHỈ ĐẠO</w:t>
      </w:r>
      <w:r w:rsidR="00DF79CD" w:rsidRPr="00B61F80">
        <w:rPr>
          <w:rFonts w:ascii="Times New Roman" w:hAnsi="Times New Roman"/>
          <w:b/>
        </w:rPr>
        <w:t xml:space="preserve"> CỦA THỦ TƯỚNG CHÍNH PHỦ</w:t>
      </w:r>
    </w:p>
    <w:p w14:paraId="27087EEE" w14:textId="77777777" w:rsidR="004E6923" w:rsidRPr="00B61F80" w:rsidRDefault="00686E90" w:rsidP="00C519E5">
      <w:pPr>
        <w:tabs>
          <w:tab w:val="left" w:pos="993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proofErr w:type="spellStart"/>
      <w:r w:rsidRPr="00B61F80">
        <w:rPr>
          <w:rFonts w:ascii="Times New Roman" w:hAnsi="Times New Roman"/>
          <w:lang w:val="es-MX"/>
        </w:rPr>
        <w:t>Trong</w:t>
      </w:r>
      <w:proofErr w:type="spellEnd"/>
      <w:r w:rsidRPr="00B61F80">
        <w:rPr>
          <w:rFonts w:ascii="Times New Roman" w:hAnsi="Times New Roman"/>
          <w:lang w:val="es-MX"/>
        </w:rPr>
        <w:t xml:space="preserve"> </w:t>
      </w:r>
      <w:proofErr w:type="spellStart"/>
      <w:r w:rsidRPr="00B61F80">
        <w:rPr>
          <w:rFonts w:ascii="Times New Roman" w:hAnsi="Times New Roman"/>
          <w:lang w:val="es-MX"/>
        </w:rPr>
        <w:t>quá</w:t>
      </w:r>
      <w:proofErr w:type="spellEnd"/>
      <w:r w:rsidRPr="00B61F80">
        <w:rPr>
          <w:rFonts w:ascii="Times New Roman" w:hAnsi="Times New Roman"/>
          <w:lang w:val="es-MX"/>
        </w:rPr>
        <w:t xml:space="preserve"> </w:t>
      </w:r>
      <w:proofErr w:type="spellStart"/>
      <w:r w:rsidRPr="00B61F80">
        <w:rPr>
          <w:rFonts w:ascii="Times New Roman" w:hAnsi="Times New Roman"/>
          <w:lang w:val="es-MX"/>
        </w:rPr>
        <w:t>trình</w:t>
      </w:r>
      <w:proofErr w:type="spellEnd"/>
      <w:r w:rsidRPr="00B61F80">
        <w:rPr>
          <w:rFonts w:ascii="Times New Roman" w:hAnsi="Times New Roman"/>
          <w:lang w:val="es-MX"/>
        </w:rPr>
        <w:t xml:space="preserve"> </w:t>
      </w:r>
      <w:proofErr w:type="spellStart"/>
      <w:r w:rsidRPr="00B61F80">
        <w:rPr>
          <w:rFonts w:ascii="Times New Roman" w:hAnsi="Times New Roman"/>
          <w:lang w:val="es-MX"/>
        </w:rPr>
        <w:t>xây</w:t>
      </w:r>
      <w:proofErr w:type="spellEnd"/>
      <w:r w:rsidRPr="00B61F80">
        <w:rPr>
          <w:rFonts w:ascii="Times New Roman" w:hAnsi="Times New Roman"/>
          <w:lang w:val="es-MX"/>
        </w:rPr>
        <w:t xml:space="preserve"> </w:t>
      </w:r>
      <w:proofErr w:type="spellStart"/>
      <w:r w:rsidRPr="00B61F80">
        <w:rPr>
          <w:rFonts w:ascii="Times New Roman" w:hAnsi="Times New Roman"/>
          <w:lang w:val="es-MX"/>
        </w:rPr>
        <w:t>dựng</w:t>
      </w:r>
      <w:proofErr w:type="spellEnd"/>
      <w:r w:rsidR="00FB3BF6" w:rsidRPr="00B61F80">
        <w:rPr>
          <w:rFonts w:ascii="Times New Roman" w:hAnsi="Times New Roman"/>
          <w:lang w:val="es-MX"/>
        </w:rPr>
        <w:t xml:space="preserve">, </w:t>
      </w:r>
      <w:proofErr w:type="spellStart"/>
      <w:r w:rsidR="00FB3BF6" w:rsidRPr="00B61F80">
        <w:rPr>
          <w:rFonts w:ascii="Times New Roman" w:hAnsi="Times New Roman"/>
          <w:lang w:val="es-MX"/>
        </w:rPr>
        <w:t>lấy</w:t>
      </w:r>
      <w:proofErr w:type="spellEnd"/>
      <w:r w:rsidR="00FB3BF6" w:rsidRPr="00B61F80">
        <w:rPr>
          <w:rFonts w:ascii="Times New Roman" w:hAnsi="Times New Roman"/>
          <w:lang w:val="es-MX"/>
        </w:rPr>
        <w:t xml:space="preserve"> ý </w:t>
      </w:r>
      <w:proofErr w:type="spellStart"/>
      <w:r w:rsidR="00FB3BF6" w:rsidRPr="00B61F80">
        <w:rPr>
          <w:rFonts w:ascii="Times New Roman" w:hAnsi="Times New Roman"/>
          <w:lang w:val="es-MX"/>
        </w:rPr>
        <w:t>kiến</w:t>
      </w:r>
      <w:proofErr w:type="spellEnd"/>
      <w:r w:rsidR="00FB3BF6" w:rsidRPr="00B61F80">
        <w:rPr>
          <w:rFonts w:ascii="Times New Roman" w:hAnsi="Times New Roman"/>
          <w:lang w:val="es-MX"/>
        </w:rPr>
        <w:t xml:space="preserve"> </w:t>
      </w:r>
      <w:proofErr w:type="spellStart"/>
      <w:r w:rsidR="00FB3BF6" w:rsidRPr="00B61F80">
        <w:rPr>
          <w:rFonts w:ascii="Times New Roman" w:hAnsi="Times New Roman"/>
          <w:lang w:val="es-MX"/>
        </w:rPr>
        <w:t>về</w:t>
      </w:r>
      <w:proofErr w:type="spellEnd"/>
      <w:r w:rsidR="00FB3BF6" w:rsidRPr="00B61F80">
        <w:rPr>
          <w:rFonts w:ascii="Times New Roman" w:hAnsi="Times New Roman"/>
          <w:lang w:val="es-MX"/>
        </w:rPr>
        <w:t xml:space="preserve"> </w:t>
      </w:r>
      <w:proofErr w:type="spellStart"/>
      <w:r w:rsidR="00FB3BF6" w:rsidRPr="00B61F80">
        <w:rPr>
          <w:rFonts w:ascii="Times New Roman" w:hAnsi="Times New Roman"/>
          <w:lang w:val="es-MX"/>
        </w:rPr>
        <w:t>dự</w:t>
      </w:r>
      <w:proofErr w:type="spellEnd"/>
      <w:r w:rsidR="00FB3BF6" w:rsidRPr="00B61F80">
        <w:rPr>
          <w:rFonts w:ascii="Times New Roman" w:hAnsi="Times New Roman"/>
          <w:lang w:val="nb-NO"/>
        </w:rPr>
        <w:t xml:space="preserve"> thảo </w:t>
      </w:r>
      <w:r w:rsidR="003D399C" w:rsidRPr="00B61F80">
        <w:rPr>
          <w:rFonts w:ascii="Times New Roman" w:hAnsi="Times New Roman"/>
          <w:lang w:val="nb-NO"/>
        </w:rPr>
        <w:t>Đề án</w:t>
      </w:r>
      <w:r w:rsidR="00FB3BF6" w:rsidRPr="00B61F80">
        <w:rPr>
          <w:rFonts w:ascii="Times New Roman" w:hAnsi="Times New Roman"/>
          <w:lang w:val="es-MX"/>
        </w:rPr>
        <w:t xml:space="preserve">, </w:t>
      </w:r>
      <w:proofErr w:type="spellStart"/>
      <w:r w:rsidR="00F35F98" w:rsidRPr="00B61F80">
        <w:rPr>
          <w:rFonts w:ascii="Times New Roman" w:hAnsi="Times New Roman"/>
          <w:lang w:val="vi-VN"/>
        </w:rPr>
        <w:t>các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cơ quan </w:t>
      </w:r>
      <w:proofErr w:type="spellStart"/>
      <w:r w:rsidR="00F35F98" w:rsidRPr="00B61F80">
        <w:rPr>
          <w:rFonts w:ascii="Times New Roman" w:hAnsi="Times New Roman"/>
          <w:lang w:val="vi-VN"/>
        </w:rPr>
        <w:t>Đảng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, </w:t>
      </w:r>
      <w:proofErr w:type="spellStart"/>
      <w:r w:rsidR="00F35F98" w:rsidRPr="00B61F80">
        <w:rPr>
          <w:rFonts w:ascii="Times New Roman" w:hAnsi="Times New Roman"/>
          <w:lang w:val="vi-VN"/>
        </w:rPr>
        <w:t>Quốc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F35F98" w:rsidRPr="00B61F80">
        <w:rPr>
          <w:rFonts w:ascii="Times New Roman" w:hAnsi="Times New Roman"/>
          <w:lang w:val="vi-VN"/>
        </w:rPr>
        <w:t>hội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, </w:t>
      </w:r>
      <w:r w:rsidR="00F35F98" w:rsidRPr="00B61F80">
        <w:rPr>
          <w:rFonts w:ascii="Times New Roman" w:hAnsi="Times New Roman"/>
        </w:rPr>
        <w:t>b</w:t>
      </w:r>
      <w:r w:rsidR="00F35F98" w:rsidRPr="00B61F80">
        <w:rPr>
          <w:rFonts w:ascii="Times New Roman" w:hAnsi="Times New Roman"/>
          <w:lang w:val="vi-VN"/>
        </w:rPr>
        <w:t xml:space="preserve">ộ, cơ quan ngang </w:t>
      </w:r>
      <w:proofErr w:type="spellStart"/>
      <w:r w:rsidR="00F35F98" w:rsidRPr="00B61F80">
        <w:rPr>
          <w:rFonts w:ascii="Times New Roman" w:hAnsi="Times New Roman"/>
          <w:lang w:val="vi-VN"/>
        </w:rPr>
        <w:t>bộ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, cơ quan </w:t>
      </w:r>
      <w:proofErr w:type="spellStart"/>
      <w:r w:rsidR="00F35F98" w:rsidRPr="00B61F80">
        <w:rPr>
          <w:rFonts w:ascii="Times New Roman" w:hAnsi="Times New Roman"/>
          <w:lang w:val="vi-VN"/>
        </w:rPr>
        <w:t>thuộc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F35F98" w:rsidRPr="00B61F80">
        <w:rPr>
          <w:rFonts w:ascii="Times New Roman" w:hAnsi="Times New Roman"/>
          <w:lang w:val="vi-VN"/>
        </w:rPr>
        <w:t>Chính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F35F98" w:rsidRPr="00B61F80">
        <w:rPr>
          <w:rFonts w:ascii="Times New Roman" w:hAnsi="Times New Roman"/>
          <w:lang w:val="vi-VN"/>
        </w:rPr>
        <w:t>phủ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, </w:t>
      </w:r>
      <w:proofErr w:type="spellStart"/>
      <w:r w:rsidR="00F35F98" w:rsidRPr="00B61F80">
        <w:rPr>
          <w:rFonts w:ascii="Times New Roman" w:hAnsi="Times New Roman"/>
          <w:lang w:val="vi-VN"/>
        </w:rPr>
        <w:t>Viện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F35F98" w:rsidRPr="00B61F80">
        <w:rPr>
          <w:rFonts w:ascii="Times New Roman" w:hAnsi="Times New Roman"/>
          <w:lang w:val="vi-VN"/>
        </w:rPr>
        <w:t>Kiểm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F35F98" w:rsidRPr="00B61F80">
        <w:rPr>
          <w:rFonts w:ascii="Times New Roman" w:hAnsi="Times New Roman"/>
          <w:lang w:val="vi-VN"/>
        </w:rPr>
        <w:t>sát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nhân dân </w:t>
      </w:r>
      <w:proofErr w:type="spellStart"/>
      <w:r w:rsidR="00F35F98" w:rsidRPr="00B61F80">
        <w:rPr>
          <w:rFonts w:ascii="Times New Roman" w:hAnsi="Times New Roman"/>
          <w:lang w:val="vi-VN"/>
        </w:rPr>
        <w:t>tối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cao, </w:t>
      </w:r>
      <w:proofErr w:type="spellStart"/>
      <w:r w:rsidR="00F35F98" w:rsidRPr="00B61F80">
        <w:rPr>
          <w:rFonts w:ascii="Times New Roman" w:hAnsi="Times New Roman"/>
          <w:lang w:val="vi-VN"/>
        </w:rPr>
        <w:t>Tòa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F35F98" w:rsidRPr="00B61F80">
        <w:rPr>
          <w:rFonts w:ascii="Times New Roman" w:hAnsi="Times New Roman"/>
          <w:lang w:val="vi-VN"/>
        </w:rPr>
        <w:t>án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nhân dân </w:t>
      </w:r>
      <w:proofErr w:type="spellStart"/>
      <w:r w:rsidR="00F35F98" w:rsidRPr="00B61F80">
        <w:rPr>
          <w:rFonts w:ascii="Times New Roman" w:hAnsi="Times New Roman"/>
          <w:lang w:val="vi-VN"/>
        </w:rPr>
        <w:t>tối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cao </w:t>
      </w:r>
      <w:proofErr w:type="spellStart"/>
      <w:r w:rsidR="00F35F98" w:rsidRPr="00B61F80">
        <w:rPr>
          <w:rFonts w:ascii="Times New Roman" w:hAnsi="Times New Roman"/>
          <w:lang w:val="vi-VN"/>
        </w:rPr>
        <w:t>và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F35F98" w:rsidRPr="00B61F80">
        <w:rPr>
          <w:rFonts w:ascii="Times New Roman" w:hAnsi="Times New Roman"/>
          <w:lang w:val="vi-VN"/>
        </w:rPr>
        <w:t>Ủy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ban nhân dân </w:t>
      </w:r>
      <w:proofErr w:type="spellStart"/>
      <w:r w:rsidR="00F35F98" w:rsidRPr="00B61F80">
        <w:rPr>
          <w:rFonts w:ascii="Times New Roman" w:hAnsi="Times New Roman"/>
          <w:lang w:val="vi-VN"/>
        </w:rPr>
        <w:t>các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F35F98" w:rsidRPr="00B61F80">
        <w:rPr>
          <w:rFonts w:ascii="Times New Roman" w:hAnsi="Times New Roman"/>
          <w:lang w:val="vi-VN"/>
        </w:rPr>
        <w:t>tỉnh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, </w:t>
      </w:r>
      <w:proofErr w:type="spellStart"/>
      <w:r w:rsidR="00F35F98" w:rsidRPr="00B61F80">
        <w:rPr>
          <w:rFonts w:ascii="Times New Roman" w:hAnsi="Times New Roman"/>
          <w:lang w:val="vi-VN"/>
        </w:rPr>
        <w:t>thành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F35F98" w:rsidRPr="00B61F80">
        <w:rPr>
          <w:rFonts w:ascii="Times New Roman" w:hAnsi="Times New Roman"/>
          <w:lang w:val="vi-VN"/>
        </w:rPr>
        <w:t>phố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F35F98" w:rsidRPr="00B61F80">
        <w:rPr>
          <w:rFonts w:ascii="Times New Roman" w:hAnsi="Times New Roman"/>
          <w:lang w:val="vi-VN"/>
        </w:rPr>
        <w:t>trực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</w:t>
      </w:r>
      <w:proofErr w:type="spellStart"/>
      <w:r w:rsidR="00F35F98" w:rsidRPr="00B61F80">
        <w:rPr>
          <w:rFonts w:ascii="Times New Roman" w:hAnsi="Times New Roman"/>
          <w:lang w:val="vi-VN"/>
        </w:rPr>
        <w:t>thuộc</w:t>
      </w:r>
      <w:proofErr w:type="spellEnd"/>
      <w:r w:rsidR="00F35F98" w:rsidRPr="00B61F80">
        <w:rPr>
          <w:rFonts w:ascii="Times New Roman" w:hAnsi="Times New Roman"/>
          <w:lang w:val="vi-VN"/>
        </w:rPr>
        <w:t xml:space="preserve"> Trung ương</w:t>
      </w:r>
      <w:r w:rsidR="00F35F98" w:rsidRPr="00B61F80">
        <w:rPr>
          <w:rFonts w:ascii="Times New Roman" w:hAnsi="Times New Roman"/>
          <w:lang w:val="es-MX"/>
        </w:rPr>
        <w:t xml:space="preserve"> </w:t>
      </w:r>
      <w:proofErr w:type="spellStart"/>
      <w:r w:rsidR="00500467" w:rsidRPr="00B61F80">
        <w:rPr>
          <w:rFonts w:ascii="Times New Roman" w:hAnsi="Times New Roman"/>
          <w:lang w:val="es-MX"/>
        </w:rPr>
        <w:t>về</w:t>
      </w:r>
      <w:proofErr w:type="spellEnd"/>
      <w:r w:rsidR="00500467" w:rsidRPr="00B61F80">
        <w:rPr>
          <w:rFonts w:ascii="Times New Roman" w:hAnsi="Times New Roman"/>
          <w:lang w:val="es-MX"/>
        </w:rPr>
        <w:t xml:space="preserve"> </w:t>
      </w:r>
      <w:proofErr w:type="spellStart"/>
      <w:r w:rsidR="00500467" w:rsidRPr="00B61F80">
        <w:rPr>
          <w:rFonts w:ascii="Times New Roman" w:hAnsi="Times New Roman"/>
          <w:lang w:val="es-MX"/>
        </w:rPr>
        <w:t>cơ</w:t>
      </w:r>
      <w:proofErr w:type="spellEnd"/>
      <w:r w:rsidR="00500467" w:rsidRPr="00B61F80">
        <w:rPr>
          <w:rFonts w:ascii="Times New Roman" w:hAnsi="Times New Roman"/>
          <w:lang w:val="es-MX"/>
        </w:rPr>
        <w:t xml:space="preserve"> </w:t>
      </w:r>
      <w:proofErr w:type="spellStart"/>
      <w:r w:rsidR="00500467" w:rsidRPr="00B61F80">
        <w:rPr>
          <w:rFonts w:ascii="Times New Roman" w:hAnsi="Times New Roman"/>
          <w:lang w:val="es-MX"/>
        </w:rPr>
        <w:t>bản</w:t>
      </w:r>
      <w:proofErr w:type="spellEnd"/>
      <w:r w:rsidR="00500467" w:rsidRPr="00B61F80">
        <w:rPr>
          <w:rFonts w:ascii="Times New Roman" w:hAnsi="Times New Roman"/>
          <w:lang w:val="es-MX"/>
        </w:rPr>
        <w:t xml:space="preserve"> </w:t>
      </w:r>
      <w:proofErr w:type="spellStart"/>
      <w:r w:rsidR="00500467" w:rsidRPr="00B61F80">
        <w:rPr>
          <w:rFonts w:ascii="Times New Roman" w:hAnsi="Times New Roman"/>
          <w:lang w:val="es-MX"/>
        </w:rPr>
        <w:t>nhất</w:t>
      </w:r>
      <w:proofErr w:type="spellEnd"/>
      <w:r w:rsidR="00500467" w:rsidRPr="00B61F80">
        <w:rPr>
          <w:rFonts w:ascii="Times New Roman" w:hAnsi="Times New Roman"/>
          <w:lang w:val="es-MX"/>
        </w:rPr>
        <w:t xml:space="preserve"> </w:t>
      </w:r>
      <w:proofErr w:type="spellStart"/>
      <w:r w:rsidR="00500467" w:rsidRPr="00B61F80">
        <w:rPr>
          <w:rFonts w:ascii="Times New Roman" w:hAnsi="Times New Roman"/>
          <w:lang w:val="es-MX"/>
        </w:rPr>
        <w:t>trí</w:t>
      </w:r>
      <w:proofErr w:type="spellEnd"/>
      <w:r w:rsidR="00500467" w:rsidRPr="00B61F80">
        <w:rPr>
          <w:rFonts w:ascii="Times New Roman" w:hAnsi="Times New Roman"/>
          <w:lang w:val="es-MX"/>
        </w:rPr>
        <w:t xml:space="preserve"> </w:t>
      </w:r>
      <w:proofErr w:type="spellStart"/>
      <w:r w:rsidR="00500467" w:rsidRPr="00B61F80">
        <w:rPr>
          <w:rFonts w:ascii="Times New Roman" w:hAnsi="Times New Roman"/>
          <w:lang w:val="es-MX"/>
        </w:rPr>
        <w:t>với</w:t>
      </w:r>
      <w:proofErr w:type="spellEnd"/>
      <w:r w:rsidR="00500467" w:rsidRPr="00B61F80">
        <w:rPr>
          <w:rFonts w:ascii="Times New Roman" w:hAnsi="Times New Roman"/>
          <w:lang w:val="es-MX"/>
        </w:rPr>
        <w:t xml:space="preserve"> </w:t>
      </w:r>
      <w:proofErr w:type="spellStart"/>
      <w:r w:rsidR="00F35F98" w:rsidRPr="00B61F80">
        <w:rPr>
          <w:rFonts w:ascii="Times New Roman" w:hAnsi="Times New Roman"/>
          <w:lang w:val="es-MX"/>
        </w:rPr>
        <w:t>D</w:t>
      </w:r>
      <w:r w:rsidR="00500467" w:rsidRPr="00B61F80">
        <w:rPr>
          <w:rFonts w:ascii="Times New Roman" w:hAnsi="Times New Roman"/>
          <w:lang w:val="es-MX"/>
        </w:rPr>
        <w:t>ự</w:t>
      </w:r>
      <w:proofErr w:type="spellEnd"/>
      <w:r w:rsidR="00500467" w:rsidRPr="00B61F80">
        <w:rPr>
          <w:rFonts w:ascii="Times New Roman" w:hAnsi="Times New Roman"/>
          <w:lang w:val="es-MX"/>
        </w:rPr>
        <w:t xml:space="preserve"> </w:t>
      </w:r>
      <w:proofErr w:type="spellStart"/>
      <w:r w:rsidR="00500467" w:rsidRPr="00B61F80">
        <w:rPr>
          <w:rFonts w:ascii="Times New Roman" w:hAnsi="Times New Roman"/>
          <w:lang w:val="es-MX"/>
        </w:rPr>
        <w:t>thảo</w:t>
      </w:r>
      <w:proofErr w:type="spellEnd"/>
      <w:r w:rsidR="007B6C35" w:rsidRPr="00B61F80">
        <w:rPr>
          <w:rFonts w:ascii="Times New Roman" w:hAnsi="Times New Roman"/>
          <w:lang w:val="es-MX"/>
        </w:rPr>
        <w:t xml:space="preserve">. </w:t>
      </w:r>
      <w:proofErr w:type="spellStart"/>
      <w:r w:rsidR="00E56CAB" w:rsidRPr="00B61F80">
        <w:rPr>
          <w:rFonts w:ascii="Times New Roman" w:hAnsi="Times New Roman"/>
          <w:lang w:val="es-MX"/>
        </w:rPr>
        <w:t>M</w:t>
      </w:r>
      <w:r w:rsidR="004E6923" w:rsidRPr="00B61F80">
        <w:rPr>
          <w:rFonts w:ascii="Times New Roman" w:hAnsi="Times New Roman"/>
          <w:lang w:val="es-MX"/>
        </w:rPr>
        <w:t>ột</w:t>
      </w:r>
      <w:proofErr w:type="spellEnd"/>
      <w:r w:rsidR="004E6923" w:rsidRPr="00B61F80">
        <w:rPr>
          <w:rFonts w:ascii="Times New Roman" w:hAnsi="Times New Roman"/>
          <w:lang w:val="es-MX"/>
        </w:rPr>
        <w:t xml:space="preserve"> </w:t>
      </w:r>
      <w:proofErr w:type="spellStart"/>
      <w:r w:rsidR="004E6923" w:rsidRPr="00B61F80">
        <w:rPr>
          <w:rFonts w:ascii="Times New Roman" w:hAnsi="Times New Roman"/>
          <w:lang w:val="es-MX"/>
        </w:rPr>
        <w:t>số</w:t>
      </w:r>
      <w:proofErr w:type="spellEnd"/>
      <w:r w:rsidR="004E6923" w:rsidRPr="00B61F80">
        <w:rPr>
          <w:rFonts w:ascii="Times New Roman" w:hAnsi="Times New Roman"/>
          <w:lang w:val="es-MX"/>
        </w:rPr>
        <w:t xml:space="preserve"> </w:t>
      </w:r>
      <w:proofErr w:type="spellStart"/>
      <w:r w:rsidR="00F35F98" w:rsidRPr="00B61F80">
        <w:rPr>
          <w:rFonts w:ascii="Times New Roman" w:hAnsi="Times New Roman"/>
          <w:lang w:val="es-MX"/>
        </w:rPr>
        <w:t>b</w:t>
      </w:r>
      <w:r w:rsidR="004E6923" w:rsidRPr="00B61F80">
        <w:rPr>
          <w:rFonts w:ascii="Times New Roman" w:hAnsi="Times New Roman"/>
          <w:lang w:val="es-MX"/>
        </w:rPr>
        <w:t>ộ</w:t>
      </w:r>
      <w:proofErr w:type="spellEnd"/>
      <w:r w:rsidR="004E6923" w:rsidRPr="00B61F80">
        <w:rPr>
          <w:rFonts w:ascii="Times New Roman" w:hAnsi="Times New Roman"/>
          <w:lang w:val="es-MX"/>
        </w:rPr>
        <w:t xml:space="preserve">, </w:t>
      </w:r>
      <w:proofErr w:type="spellStart"/>
      <w:r w:rsidR="004E6923" w:rsidRPr="00B61F80">
        <w:rPr>
          <w:rFonts w:ascii="Times New Roman" w:hAnsi="Times New Roman"/>
          <w:lang w:val="es-MX"/>
        </w:rPr>
        <w:t>ngành</w:t>
      </w:r>
      <w:proofErr w:type="spellEnd"/>
      <w:r w:rsidR="004E6923" w:rsidRPr="00B61F80">
        <w:rPr>
          <w:rFonts w:ascii="Times New Roman" w:hAnsi="Times New Roman"/>
          <w:lang w:val="es-MX"/>
        </w:rPr>
        <w:t xml:space="preserve">, </w:t>
      </w:r>
      <w:proofErr w:type="spellStart"/>
      <w:r w:rsidR="00F35F98" w:rsidRPr="00B61F80">
        <w:rPr>
          <w:rFonts w:ascii="Times New Roman" w:hAnsi="Times New Roman"/>
          <w:lang w:val="es-MX"/>
        </w:rPr>
        <w:t>cơ</w:t>
      </w:r>
      <w:proofErr w:type="spellEnd"/>
      <w:r w:rsidR="00F35F98" w:rsidRPr="00B61F80">
        <w:rPr>
          <w:rFonts w:ascii="Times New Roman" w:hAnsi="Times New Roman"/>
          <w:lang w:val="es-MX"/>
        </w:rPr>
        <w:t xml:space="preserve"> </w:t>
      </w:r>
      <w:proofErr w:type="spellStart"/>
      <w:r w:rsidR="00F35F98" w:rsidRPr="00B61F80">
        <w:rPr>
          <w:rFonts w:ascii="Times New Roman" w:hAnsi="Times New Roman"/>
          <w:lang w:val="es-MX"/>
        </w:rPr>
        <w:t>quan</w:t>
      </w:r>
      <w:proofErr w:type="spellEnd"/>
      <w:r w:rsidR="00F35F98" w:rsidRPr="00B61F80">
        <w:rPr>
          <w:rFonts w:ascii="Times New Roman" w:hAnsi="Times New Roman"/>
          <w:lang w:val="es-MX"/>
        </w:rPr>
        <w:t xml:space="preserve">, </w:t>
      </w:r>
      <w:proofErr w:type="spellStart"/>
      <w:r w:rsidR="004E6923" w:rsidRPr="00B61F80">
        <w:rPr>
          <w:rFonts w:ascii="Times New Roman" w:hAnsi="Times New Roman"/>
          <w:lang w:val="es-MX"/>
        </w:rPr>
        <w:t>địa</w:t>
      </w:r>
      <w:proofErr w:type="spellEnd"/>
      <w:r w:rsidR="004E6923" w:rsidRPr="00B61F80">
        <w:rPr>
          <w:rFonts w:ascii="Times New Roman" w:hAnsi="Times New Roman"/>
          <w:lang w:val="es-MX"/>
        </w:rPr>
        <w:t xml:space="preserve"> </w:t>
      </w:r>
      <w:proofErr w:type="spellStart"/>
      <w:r w:rsidR="004E6923" w:rsidRPr="00B61F80">
        <w:rPr>
          <w:rFonts w:ascii="Times New Roman" w:hAnsi="Times New Roman"/>
          <w:lang w:val="es-MX"/>
        </w:rPr>
        <w:t>phương</w:t>
      </w:r>
      <w:proofErr w:type="spellEnd"/>
      <w:r w:rsidR="004E6923" w:rsidRPr="00B61F80">
        <w:rPr>
          <w:rFonts w:ascii="Times New Roman" w:hAnsi="Times New Roman"/>
          <w:lang w:val="es-MX"/>
        </w:rPr>
        <w:t xml:space="preserve"> </w:t>
      </w:r>
      <w:proofErr w:type="spellStart"/>
      <w:r w:rsidR="004E6923" w:rsidRPr="00B61F80">
        <w:rPr>
          <w:rFonts w:ascii="Times New Roman" w:hAnsi="Times New Roman"/>
          <w:lang w:val="es-MX"/>
        </w:rPr>
        <w:t>có</w:t>
      </w:r>
      <w:proofErr w:type="spellEnd"/>
      <w:r w:rsidR="004E6923" w:rsidRPr="00B61F80">
        <w:rPr>
          <w:rFonts w:ascii="Times New Roman" w:hAnsi="Times New Roman"/>
          <w:lang w:val="es-MX"/>
        </w:rPr>
        <w:t xml:space="preserve"> ý </w:t>
      </w:r>
      <w:proofErr w:type="spellStart"/>
      <w:r w:rsidR="004E6923" w:rsidRPr="00B61F80">
        <w:rPr>
          <w:rFonts w:ascii="Times New Roman" w:hAnsi="Times New Roman"/>
          <w:lang w:val="es-MX"/>
        </w:rPr>
        <w:t>kiến</w:t>
      </w:r>
      <w:proofErr w:type="spellEnd"/>
      <w:r w:rsidR="004E6923" w:rsidRPr="00B61F80">
        <w:rPr>
          <w:rFonts w:ascii="Times New Roman" w:hAnsi="Times New Roman"/>
          <w:lang w:val="es-MX"/>
        </w:rPr>
        <w:t xml:space="preserve"> </w:t>
      </w:r>
      <w:proofErr w:type="spellStart"/>
      <w:r w:rsidR="004E6923" w:rsidRPr="00B61F80">
        <w:rPr>
          <w:rFonts w:ascii="Times New Roman" w:hAnsi="Times New Roman"/>
          <w:lang w:val="es-MX"/>
        </w:rPr>
        <w:t>khác</w:t>
      </w:r>
      <w:proofErr w:type="spellEnd"/>
      <w:r w:rsidR="004E6923" w:rsidRPr="00B61F80">
        <w:rPr>
          <w:rFonts w:ascii="Times New Roman" w:hAnsi="Times New Roman"/>
          <w:lang w:val="es-MX"/>
        </w:rPr>
        <w:t xml:space="preserve">, </w:t>
      </w:r>
      <w:proofErr w:type="spellStart"/>
      <w:r w:rsidR="004E6923" w:rsidRPr="00B61F80">
        <w:rPr>
          <w:rFonts w:ascii="Times New Roman" w:hAnsi="Times New Roman"/>
        </w:rPr>
        <w:t>Bộ</w:t>
      </w:r>
      <w:proofErr w:type="spellEnd"/>
      <w:r w:rsidR="004E6923" w:rsidRPr="00B61F80">
        <w:rPr>
          <w:rFonts w:ascii="Times New Roman" w:hAnsi="Times New Roman"/>
        </w:rPr>
        <w:t xml:space="preserve"> </w:t>
      </w:r>
      <w:proofErr w:type="spellStart"/>
      <w:r w:rsidR="004E6923" w:rsidRPr="00B61F80">
        <w:rPr>
          <w:rFonts w:ascii="Times New Roman" w:hAnsi="Times New Roman"/>
        </w:rPr>
        <w:t>Kế</w:t>
      </w:r>
      <w:proofErr w:type="spellEnd"/>
      <w:r w:rsidR="004E6923" w:rsidRPr="00B61F80">
        <w:rPr>
          <w:rFonts w:ascii="Times New Roman" w:hAnsi="Times New Roman"/>
        </w:rPr>
        <w:t xml:space="preserve"> </w:t>
      </w:r>
      <w:proofErr w:type="spellStart"/>
      <w:r w:rsidR="004E6923" w:rsidRPr="00B61F80">
        <w:rPr>
          <w:rFonts w:ascii="Times New Roman" w:hAnsi="Times New Roman"/>
        </w:rPr>
        <w:t>hoạch</w:t>
      </w:r>
      <w:proofErr w:type="spellEnd"/>
      <w:r w:rsidR="004E6923" w:rsidRPr="00B61F80">
        <w:rPr>
          <w:rFonts w:ascii="Times New Roman" w:hAnsi="Times New Roman"/>
        </w:rPr>
        <w:t xml:space="preserve"> </w:t>
      </w:r>
      <w:proofErr w:type="spellStart"/>
      <w:r w:rsidR="004E6923" w:rsidRPr="00B61F80">
        <w:rPr>
          <w:rFonts w:ascii="Times New Roman" w:hAnsi="Times New Roman"/>
        </w:rPr>
        <w:t>và</w:t>
      </w:r>
      <w:proofErr w:type="spellEnd"/>
      <w:r w:rsidR="004E6923" w:rsidRPr="00B61F80">
        <w:rPr>
          <w:rFonts w:ascii="Times New Roman" w:hAnsi="Times New Roman"/>
        </w:rPr>
        <w:t xml:space="preserve"> </w:t>
      </w:r>
      <w:proofErr w:type="spellStart"/>
      <w:r w:rsidR="004E6923" w:rsidRPr="00B61F80">
        <w:rPr>
          <w:rFonts w:ascii="Times New Roman" w:hAnsi="Times New Roman"/>
        </w:rPr>
        <w:t>Đầu</w:t>
      </w:r>
      <w:proofErr w:type="spellEnd"/>
      <w:r w:rsidR="004E6923" w:rsidRPr="00B61F80">
        <w:rPr>
          <w:rFonts w:ascii="Times New Roman" w:hAnsi="Times New Roman"/>
        </w:rPr>
        <w:t xml:space="preserve"> </w:t>
      </w:r>
      <w:proofErr w:type="spellStart"/>
      <w:r w:rsidR="004E6923" w:rsidRPr="00B61F80">
        <w:rPr>
          <w:rFonts w:ascii="Times New Roman" w:hAnsi="Times New Roman"/>
        </w:rPr>
        <w:t>tư</w:t>
      </w:r>
      <w:proofErr w:type="spellEnd"/>
      <w:r w:rsidR="00F35F98" w:rsidRPr="00B61F80">
        <w:rPr>
          <w:rFonts w:ascii="Times New Roman" w:hAnsi="Times New Roman"/>
        </w:rPr>
        <w:t xml:space="preserve"> </w:t>
      </w:r>
      <w:proofErr w:type="spellStart"/>
      <w:r w:rsidR="00DF03F0" w:rsidRPr="00B61F80">
        <w:rPr>
          <w:rFonts w:ascii="Times New Roman" w:hAnsi="Times New Roman"/>
        </w:rPr>
        <w:t>đã</w:t>
      </w:r>
      <w:proofErr w:type="spellEnd"/>
      <w:r w:rsidR="00DF03F0" w:rsidRPr="00B61F80">
        <w:rPr>
          <w:rFonts w:ascii="Times New Roman" w:hAnsi="Times New Roman"/>
        </w:rPr>
        <w:t xml:space="preserve"> </w:t>
      </w:r>
      <w:proofErr w:type="spellStart"/>
      <w:r w:rsidR="004E6923" w:rsidRPr="00B61F80">
        <w:rPr>
          <w:rFonts w:ascii="Times New Roman" w:hAnsi="Times New Roman"/>
        </w:rPr>
        <w:t>tổng</w:t>
      </w:r>
      <w:proofErr w:type="spellEnd"/>
      <w:r w:rsidR="004E6923" w:rsidRPr="00B61F80">
        <w:rPr>
          <w:rFonts w:ascii="Times New Roman" w:hAnsi="Times New Roman"/>
        </w:rPr>
        <w:t xml:space="preserve"> </w:t>
      </w:r>
      <w:proofErr w:type="spellStart"/>
      <w:r w:rsidR="004E6923" w:rsidRPr="00B61F80">
        <w:rPr>
          <w:rFonts w:ascii="Times New Roman" w:hAnsi="Times New Roman"/>
        </w:rPr>
        <w:t>hợp</w:t>
      </w:r>
      <w:proofErr w:type="spellEnd"/>
      <w:r w:rsidR="00DF03F0" w:rsidRPr="00B61F80">
        <w:rPr>
          <w:rFonts w:ascii="Times New Roman" w:hAnsi="Times New Roman"/>
        </w:rPr>
        <w:t xml:space="preserve">, </w:t>
      </w:r>
      <w:proofErr w:type="spellStart"/>
      <w:r w:rsidR="00DF03F0" w:rsidRPr="00B61F80">
        <w:rPr>
          <w:rFonts w:ascii="Times New Roman" w:hAnsi="Times New Roman"/>
        </w:rPr>
        <w:t>giải</w:t>
      </w:r>
      <w:proofErr w:type="spellEnd"/>
      <w:r w:rsidR="00DF03F0" w:rsidRPr="00B61F80">
        <w:rPr>
          <w:rFonts w:ascii="Times New Roman" w:hAnsi="Times New Roman"/>
        </w:rPr>
        <w:t xml:space="preserve"> </w:t>
      </w:r>
      <w:proofErr w:type="spellStart"/>
      <w:r w:rsidR="00DF03F0" w:rsidRPr="00B61F80">
        <w:rPr>
          <w:rFonts w:ascii="Times New Roman" w:hAnsi="Times New Roman"/>
        </w:rPr>
        <w:t>trình</w:t>
      </w:r>
      <w:proofErr w:type="spellEnd"/>
      <w:r w:rsidR="00DF03F0" w:rsidRPr="00B61F80">
        <w:rPr>
          <w:rFonts w:ascii="Times New Roman" w:hAnsi="Times New Roman"/>
        </w:rPr>
        <w:t>.</w:t>
      </w:r>
    </w:p>
    <w:p w14:paraId="0BFA35EC" w14:textId="77777777" w:rsidR="00DF03F0" w:rsidRPr="00B61F80" w:rsidRDefault="00DF03F0" w:rsidP="00C519E5">
      <w:pPr>
        <w:tabs>
          <w:tab w:val="left" w:pos="993"/>
        </w:tabs>
        <w:spacing w:before="120" w:line="252" w:lineRule="auto"/>
        <w:ind w:firstLine="567"/>
        <w:jc w:val="both"/>
        <w:rPr>
          <w:rFonts w:ascii="Times New Roman" w:hAnsi="Times New Roman"/>
          <w:lang w:val="es-MX"/>
        </w:rPr>
      </w:pPr>
      <w:proofErr w:type="spellStart"/>
      <w:r w:rsidRPr="00B61F80">
        <w:rPr>
          <w:rFonts w:ascii="Times New Roman" w:hAnsi="Times New Roman"/>
        </w:rPr>
        <w:t>Bộ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Kế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Đầu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tư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xin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chỉ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đạo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của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tướng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Chính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phủ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một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số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vấn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đề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="00F35F98" w:rsidRPr="00B61F80">
        <w:rPr>
          <w:rFonts w:ascii="Times New Roman" w:hAnsi="Times New Roman"/>
        </w:rPr>
        <w:t>như</w:t>
      </w:r>
      <w:proofErr w:type="spellEnd"/>
      <w:r w:rsidR="00F35F98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sau</w:t>
      </w:r>
      <w:proofErr w:type="spellEnd"/>
      <w:r w:rsidRPr="00B61F80">
        <w:rPr>
          <w:rFonts w:ascii="Times New Roman" w:hAnsi="Times New Roman"/>
        </w:rPr>
        <w:t>:</w:t>
      </w:r>
    </w:p>
    <w:p w14:paraId="18F360D3" w14:textId="77777777" w:rsidR="00863509" w:rsidRPr="00B61F80" w:rsidRDefault="00863509" w:rsidP="00C519E5">
      <w:pPr>
        <w:tabs>
          <w:tab w:val="left" w:pos="851"/>
        </w:tabs>
        <w:spacing w:before="120" w:line="252" w:lineRule="auto"/>
        <w:ind w:firstLine="567"/>
        <w:jc w:val="both"/>
        <w:rPr>
          <w:rFonts w:ascii="Times New Roman" w:hAnsi="Times New Roman"/>
          <w:bCs/>
          <w:i/>
        </w:rPr>
      </w:pPr>
      <w:r w:rsidRPr="00B61F80">
        <w:rPr>
          <w:rFonts w:ascii="Times New Roman" w:hAnsi="Times New Roman"/>
          <w:bCs/>
          <w:i/>
        </w:rPr>
        <w:t>(</w:t>
      </w:r>
      <w:proofErr w:type="spellStart"/>
      <w:r w:rsidRPr="00B61F80">
        <w:rPr>
          <w:rFonts w:ascii="Times New Roman" w:hAnsi="Times New Roman"/>
          <w:bCs/>
          <w:i/>
        </w:rPr>
        <w:t>Bổ</w:t>
      </w:r>
      <w:proofErr w:type="spellEnd"/>
      <w:r w:rsidRPr="00B61F80">
        <w:rPr>
          <w:rFonts w:ascii="Times New Roman" w:hAnsi="Times New Roman"/>
          <w:bCs/>
          <w:i/>
        </w:rPr>
        <w:t xml:space="preserve"> sung </w:t>
      </w:r>
      <w:proofErr w:type="spellStart"/>
      <w:r w:rsidRPr="00B61F80">
        <w:rPr>
          <w:rFonts w:ascii="Times New Roman" w:hAnsi="Times New Roman"/>
          <w:bCs/>
          <w:i/>
        </w:rPr>
        <w:t>sau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khi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nhận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được</w:t>
      </w:r>
      <w:proofErr w:type="spellEnd"/>
      <w:r w:rsidRPr="00B61F80">
        <w:rPr>
          <w:rFonts w:ascii="Times New Roman" w:hAnsi="Times New Roman"/>
          <w:bCs/>
          <w:i/>
        </w:rPr>
        <w:t xml:space="preserve"> ý </w:t>
      </w:r>
      <w:proofErr w:type="spellStart"/>
      <w:r w:rsidRPr="00B61F80">
        <w:rPr>
          <w:rFonts w:ascii="Times New Roman" w:hAnsi="Times New Roman"/>
          <w:bCs/>
          <w:i/>
        </w:rPr>
        <w:t>kiến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của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các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đơn</w:t>
      </w:r>
      <w:proofErr w:type="spellEnd"/>
      <w:r w:rsidRPr="00B61F80">
        <w:rPr>
          <w:rFonts w:ascii="Times New Roman" w:hAnsi="Times New Roman"/>
          <w:bCs/>
          <w:i/>
        </w:rPr>
        <w:t xml:space="preserve"> </w:t>
      </w:r>
      <w:proofErr w:type="spellStart"/>
      <w:r w:rsidRPr="00B61F80">
        <w:rPr>
          <w:rFonts w:ascii="Times New Roman" w:hAnsi="Times New Roman"/>
          <w:bCs/>
          <w:i/>
        </w:rPr>
        <w:t>vị</w:t>
      </w:r>
      <w:proofErr w:type="spellEnd"/>
      <w:r w:rsidRPr="00B61F80">
        <w:rPr>
          <w:rFonts w:ascii="Times New Roman" w:hAnsi="Times New Roman"/>
          <w:bCs/>
          <w:i/>
        </w:rPr>
        <w:t>.)</w:t>
      </w:r>
    </w:p>
    <w:p w14:paraId="4BD63A12" w14:textId="77777777" w:rsidR="00A10481" w:rsidRPr="00B61F80" w:rsidRDefault="00A10481" w:rsidP="00C519E5">
      <w:pPr>
        <w:tabs>
          <w:tab w:val="left" w:pos="993"/>
        </w:tabs>
        <w:spacing w:before="120" w:line="252" w:lineRule="auto"/>
        <w:ind w:firstLine="567"/>
        <w:jc w:val="both"/>
        <w:rPr>
          <w:rFonts w:ascii="Times New Roman" w:hAnsi="Times New Roman"/>
          <w:lang w:val="es-MX"/>
        </w:rPr>
      </w:pPr>
    </w:p>
    <w:p w14:paraId="747E9FF3" w14:textId="77777777" w:rsidR="001F7EAE" w:rsidRPr="00B61F80" w:rsidRDefault="001F7EAE" w:rsidP="00C519E5">
      <w:pPr>
        <w:tabs>
          <w:tab w:val="left" w:pos="993"/>
        </w:tabs>
        <w:spacing w:before="120" w:line="252" w:lineRule="auto"/>
        <w:ind w:firstLine="567"/>
        <w:jc w:val="both"/>
        <w:rPr>
          <w:rFonts w:ascii="Times New Roman" w:hAnsi="Times New Roman"/>
        </w:rPr>
      </w:pPr>
      <w:r w:rsidRPr="00B61F80">
        <w:rPr>
          <w:rFonts w:ascii="Times New Roman" w:hAnsi="Times New Roman"/>
          <w:lang w:val="vi-VN"/>
        </w:rPr>
        <w:t xml:space="preserve">Trên đây </w:t>
      </w:r>
      <w:proofErr w:type="spellStart"/>
      <w:r w:rsidRPr="00B61F80">
        <w:rPr>
          <w:rFonts w:ascii="Times New Roman" w:hAnsi="Times New Roman"/>
          <w:lang w:val="vi-VN"/>
        </w:rPr>
        <w:t>là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</w:rPr>
        <w:t>Tờ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trình</w:t>
      </w:r>
      <w:proofErr w:type="spellEnd"/>
      <w:r w:rsidR="001A7DF9"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về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xây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dựng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dự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thảo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r w:rsidRPr="00B61F80">
        <w:rPr>
          <w:rFonts w:ascii="Times New Roman" w:hAnsi="Times New Roman"/>
          <w:lang w:val="nl-NL"/>
        </w:rPr>
        <w:t>“Đề án tư liệu hóa và chuyển đổi số trong hệ thống thống kê quốc gia”</w:t>
      </w:r>
      <w:r w:rsidRPr="00B61F80">
        <w:rPr>
          <w:rFonts w:ascii="Times New Roman" w:hAnsi="Times New Roman"/>
          <w:lang w:val="vi-VN"/>
        </w:rPr>
        <w:t xml:space="preserve">, </w:t>
      </w:r>
      <w:proofErr w:type="spellStart"/>
      <w:r w:rsidRPr="00B61F80">
        <w:rPr>
          <w:rFonts w:ascii="Times New Roman" w:hAnsi="Times New Roman"/>
        </w:rPr>
        <w:t>Bộ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Kế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hoạch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và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Đầu</w:t>
      </w:r>
      <w:proofErr w:type="spellEnd"/>
      <w:r w:rsidRPr="00B61F80">
        <w:rPr>
          <w:rFonts w:ascii="Times New Roman" w:hAnsi="Times New Roman"/>
        </w:rPr>
        <w:t xml:space="preserve"> </w:t>
      </w:r>
      <w:proofErr w:type="spellStart"/>
      <w:r w:rsidRPr="00B61F80">
        <w:rPr>
          <w:rFonts w:ascii="Times New Roman" w:hAnsi="Times New Roman"/>
        </w:rPr>
        <w:t>tư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kính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trình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Thủ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tướng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Chính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phủ</w:t>
      </w:r>
      <w:proofErr w:type="spellEnd"/>
      <w:r w:rsidRPr="00B61F80">
        <w:rPr>
          <w:rFonts w:ascii="Times New Roman" w:hAnsi="Times New Roman"/>
          <w:lang w:val="vi-VN"/>
        </w:rPr>
        <w:t xml:space="preserve"> xem </w:t>
      </w:r>
      <w:proofErr w:type="spellStart"/>
      <w:r w:rsidRPr="00B61F80">
        <w:rPr>
          <w:rFonts w:ascii="Times New Roman" w:hAnsi="Times New Roman"/>
          <w:lang w:val="vi-VN"/>
        </w:rPr>
        <w:t>xét</w:t>
      </w:r>
      <w:proofErr w:type="spellEnd"/>
      <w:r w:rsidRPr="00B61F80">
        <w:rPr>
          <w:rFonts w:ascii="Times New Roman" w:hAnsi="Times New Roman"/>
          <w:lang w:val="vi-VN"/>
        </w:rPr>
        <w:t xml:space="preserve">, </w:t>
      </w:r>
      <w:proofErr w:type="spellStart"/>
      <w:r w:rsidRPr="00B61F80">
        <w:rPr>
          <w:rFonts w:ascii="Times New Roman" w:hAnsi="Times New Roman"/>
          <w:lang w:val="vi-VN"/>
        </w:rPr>
        <w:t>quyết</w:t>
      </w:r>
      <w:proofErr w:type="spellEnd"/>
      <w:r w:rsidRPr="00B61F80">
        <w:rPr>
          <w:rFonts w:ascii="Times New Roman" w:hAnsi="Times New Roman"/>
          <w:lang w:val="vi-VN"/>
        </w:rPr>
        <w:t xml:space="preserve"> </w:t>
      </w:r>
      <w:proofErr w:type="spellStart"/>
      <w:r w:rsidRPr="00B61F80">
        <w:rPr>
          <w:rFonts w:ascii="Times New Roman" w:hAnsi="Times New Roman"/>
          <w:lang w:val="vi-VN"/>
        </w:rPr>
        <w:t>định</w:t>
      </w:r>
      <w:proofErr w:type="spellEnd"/>
      <w:r w:rsidRPr="00B61F80">
        <w:rPr>
          <w:rFonts w:ascii="Times New Roman" w:hAnsi="Times New Roman"/>
          <w:lang w:val="vi-VN"/>
        </w:rPr>
        <w:t>./.</w:t>
      </w:r>
    </w:p>
    <w:p w14:paraId="38CB1E32" w14:textId="77777777" w:rsidR="002C2D77" w:rsidRPr="00B61F80" w:rsidRDefault="002C2D77" w:rsidP="00825577">
      <w:pPr>
        <w:spacing w:before="120" w:after="120"/>
        <w:ind w:firstLine="720"/>
        <w:jc w:val="both"/>
        <w:rPr>
          <w:rFonts w:ascii="Times New Roman" w:hAnsi="Times New Roman"/>
          <w:i/>
          <w:sz w:val="10"/>
          <w:lang w:val="es-MX"/>
        </w:rPr>
      </w:pPr>
    </w:p>
    <w:p w14:paraId="635233D0" w14:textId="77777777" w:rsidR="000571FE" w:rsidRPr="00B61F80" w:rsidRDefault="000571FE" w:rsidP="00825577">
      <w:pPr>
        <w:tabs>
          <w:tab w:val="left" w:pos="851"/>
        </w:tabs>
        <w:spacing w:before="8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435"/>
      </w:tblGrid>
      <w:tr w:rsidR="000571FE" w:rsidRPr="001912A9" w14:paraId="03FA3B2F" w14:textId="77777777" w:rsidTr="00186D23">
        <w:tc>
          <w:tcPr>
            <w:tcW w:w="4711" w:type="dxa"/>
          </w:tcPr>
          <w:p w14:paraId="639A8F9F" w14:textId="77777777" w:rsidR="000571FE" w:rsidRPr="00B61F80" w:rsidRDefault="000571FE" w:rsidP="000571F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61F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Nơi</w:t>
            </w:r>
            <w:proofErr w:type="spellEnd"/>
            <w:r w:rsidRPr="00B61F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61F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nhậ</w:t>
            </w:r>
            <w:r w:rsidR="003B14E3" w:rsidRPr="00B61F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proofErr w:type="spellEnd"/>
            <w:r w:rsidRPr="00B61F8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3B84B788" w14:textId="77777777" w:rsidR="0093020A" w:rsidRPr="00B61F80" w:rsidRDefault="0093020A" w:rsidP="000571FE">
            <w:pPr>
              <w:rPr>
                <w:rFonts w:ascii="Times New Roman" w:hAnsi="Times New Roman"/>
                <w:sz w:val="22"/>
                <w:szCs w:val="22"/>
              </w:rPr>
            </w:pPr>
            <w:r w:rsidRPr="00B61F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61F80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B61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B7F30" w:rsidRPr="00B61F80">
              <w:rPr>
                <w:rFonts w:ascii="Times New Roman" w:hAnsi="Times New Roman"/>
                <w:sz w:val="22"/>
                <w:szCs w:val="22"/>
              </w:rPr>
              <w:t>Kính</w:t>
            </w:r>
            <w:proofErr w:type="spellEnd"/>
            <w:r w:rsidR="00AB7F30" w:rsidRPr="00B61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B7F30" w:rsidRPr="00B61F80">
              <w:rPr>
                <w:rFonts w:ascii="Times New Roman" w:hAnsi="Times New Roman"/>
                <w:sz w:val="22"/>
                <w:szCs w:val="22"/>
              </w:rPr>
              <w:t>gửi</w:t>
            </w:r>
            <w:proofErr w:type="spellEnd"/>
            <w:r w:rsidRPr="00B61F80">
              <w:rPr>
                <w:rFonts w:ascii="Times New Roman" w:hAnsi="Times New Roman"/>
                <w:sz w:val="22"/>
                <w:szCs w:val="22"/>
              </w:rPr>
              <w:t>;</w:t>
            </w:r>
            <w:proofErr w:type="gramEnd"/>
          </w:p>
          <w:p w14:paraId="6D819E0A" w14:textId="77777777" w:rsidR="004D3A69" w:rsidRPr="00B61F80" w:rsidRDefault="000C39D8" w:rsidP="000571FE">
            <w:pPr>
              <w:rPr>
                <w:rFonts w:ascii="Times New Roman" w:hAnsi="Times New Roman"/>
                <w:sz w:val="22"/>
                <w:szCs w:val="22"/>
              </w:rPr>
            </w:pPr>
            <w:r w:rsidRPr="00B61F8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4D3A69" w:rsidRPr="00B61F80">
              <w:rPr>
                <w:rFonts w:ascii="Times New Roman" w:hAnsi="Times New Roman"/>
                <w:sz w:val="22"/>
                <w:szCs w:val="22"/>
              </w:rPr>
              <w:t>Phó</w:t>
            </w:r>
            <w:proofErr w:type="spellEnd"/>
            <w:r w:rsidR="004D3A69" w:rsidRPr="00B61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D3A69" w:rsidRPr="00B61F80">
              <w:rPr>
                <w:rFonts w:ascii="Times New Roman" w:hAnsi="Times New Roman"/>
                <w:sz w:val="22"/>
                <w:szCs w:val="22"/>
              </w:rPr>
              <w:t>Thủ</w:t>
            </w:r>
            <w:proofErr w:type="spellEnd"/>
            <w:r w:rsidR="004D3A69" w:rsidRPr="00B61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D3A69" w:rsidRPr="00B61F80">
              <w:rPr>
                <w:rFonts w:ascii="Times New Roman" w:hAnsi="Times New Roman"/>
                <w:sz w:val="22"/>
                <w:szCs w:val="22"/>
              </w:rPr>
              <w:t>tướng</w:t>
            </w:r>
            <w:proofErr w:type="spellEnd"/>
            <w:r w:rsidR="004D3A69" w:rsidRPr="00B61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41098" w:rsidRPr="00B61F80">
              <w:rPr>
                <w:rFonts w:ascii="Times New Roman" w:hAnsi="Times New Roman"/>
                <w:sz w:val="22"/>
                <w:szCs w:val="22"/>
              </w:rPr>
              <w:t xml:space="preserve">Lê Minh </w:t>
            </w:r>
            <w:proofErr w:type="spellStart"/>
            <w:r w:rsidR="00F41098" w:rsidRPr="00B61F80">
              <w:rPr>
                <w:rFonts w:ascii="Times New Roman" w:hAnsi="Times New Roman"/>
                <w:sz w:val="22"/>
                <w:szCs w:val="22"/>
              </w:rPr>
              <w:t>Khái</w:t>
            </w:r>
            <w:proofErr w:type="spellEnd"/>
            <w:r w:rsidR="00F41098" w:rsidRPr="00B61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3A69" w:rsidRPr="00B61F80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4D3A69" w:rsidRPr="00B61F80">
              <w:rPr>
                <w:rFonts w:ascii="Times New Roman" w:hAnsi="Times New Roman"/>
                <w:sz w:val="22"/>
                <w:szCs w:val="22"/>
              </w:rPr>
              <w:t>để</w:t>
            </w:r>
            <w:proofErr w:type="spellEnd"/>
            <w:r w:rsidR="004D3A69" w:rsidRPr="00B61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D3A69" w:rsidRPr="00B61F80">
              <w:rPr>
                <w:rFonts w:ascii="Times New Roman" w:hAnsi="Times New Roman"/>
                <w:sz w:val="22"/>
                <w:szCs w:val="22"/>
              </w:rPr>
              <w:t>báo</w:t>
            </w:r>
            <w:proofErr w:type="spellEnd"/>
            <w:r w:rsidR="004D3A69" w:rsidRPr="00B61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D3A69" w:rsidRPr="00B61F80">
              <w:rPr>
                <w:rFonts w:ascii="Times New Roman" w:hAnsi="Times New Roman"/>
                <w:sz w:val="22"/>
                <w:szCs w:val="22"/>
              </w:rPr>
              <w:t>cáo</w:t>
            </w:r>
            <w:proofErr w:type="spellEnd"/>
            <w:proofErr w:type="gramStart"/>
            <w:r w:rsidR="004D3A69" w:rsidRPr="00B61F80">
              <w:rPr>
                <w:rFonts w:ascii="Times New Roman" w:hAnsi="Times New Roman"/>
                <w:sz w:val="22"/>
                <w:szCs w:val="22"/>
              </w:rPr>
              <w:t>);</w:t>
            </w:r>
            <w:proofErr w:type="gramEnd"/>
          </w:p>
          <w:p w14:paraId="2098EA55" w14:textId="77777777" w:rsidR="000571FE" w:rsidRPr="00B61F80" w:rsidRDefault="000571FE" w:rsidP="000571FE">
            <w:pPr>
              <w:rPr>
                <w:rFonts w:ascii="Times New Roman" w:hAnsi="Times New Roman"/>
                <w:sz w:val="22"/>
                <w:szCs w:val="22"/>
              </w:rPr>
            </w:pPr>
            <w:r w:rsidRPr="00B61F8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93020A" w:rsidRPr="00B61F80">
              <w:rPr>
                <w:rFonts w:ascii="Times New Roman" w:hAnsi="Times New Roman"/>
                <w:sz w:val="22"/>
                <w:szCs w:val="22"/>
              </w:rPr>
              <w:t>Văn</w:t>
            </w:r>
            <w:proofErr w:type="spellEnd"/>
            <w:r w:rsidR="0093020A" w:rsidRPr="00B61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3020A" w:rsidRPr="00B61F80"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 w:rsidR="0093020A" w:rsidRPr="00B61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D5CAB" w:rsidRPr="00B61F80">
              <w:rPr>
                <w:rFonts w:ascii="Times New Roman" w:hAnsi="Times New Roman"/>
                <w:sz w:val="22"/>
                <w:szCs w:val="22"/>
              </w:rPr>
              <w:t>Chính</w:t>
            </w:r>
            <w:proofErr w:type="spellEnd"/>
            <w:r w:rsidR="001D5CAB" w:rsidRPr="00B61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D5CAB" w:rsidRPr="00B61F80">
              <w:rPr>
                <w:rFonts w:ascii="Times New Roman" w:hAnsi="Times New Roman"/>
                <w:sz w:val="22"/>
                <w:szCs w:val="22"/>
              </w:rPr>
              <w:t>phủ</w:t>
            </w:r>
            <w:proofErr w:type="spellEnd"/>
            <w:r w:rsidRPr="00B61F80">
              <w:rPr>
                <w:rFonts w:ascii="Times New Roman" w:hAnsi="Times New Roman"/>
                <w:sz w:val="22"/>
                <w:szCs w:val="22"/>
              </w:rPr>
              <w:t>;</w:t>
            </w:r>
            <w:proofErr w:type="gramEnd"/>
          </w:p>
          <w:p w14:paraId="25628CBB" w14:textId="77777777" w:rsidR="006A258A" w:rsidRPr="00B61F80" w:rsidRDefault="006A258A" w:rsidP="000571FE">
            <w:pPr>
              <w:rPr>
                <w:rFonts w:ascii="Times New Roman" w:hAnsi="Times New Roman"/>
                <w:sz w:val="22"/>
                <w:szCs w:val="22"/>
              </w:rPr>
            </w:pPr>
            <w:r w:rsidRPr="00B61F8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B61F80">
              <w:rPr>
                <w:rFonts w:ascii="Times New Roman" w:hAnsi="Times New Roman"/>
                <w:sz w:val="22"/>
                <w:szCs w:val="22"/>
              </w:rPr>
              <w:t>Lãnh</w:t>
            </w:r>
            <w:proofErr w:type="spellEnd"/>
            <w:r w:rsidRPr="00B61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61F80">
              <w:rPr>
                <w:rFonts w:ascii="Times New Roman" w:hAnsi="Times New Roman"/>
                <w:sz w:val="22"/>
                <w:szCs w:val="22"/>
              </w:rPr>
              <w:t>đạo</w:t>
            </w:r>
            <w:proofErr w:type="spellEnd"/>
            <w:r w:rsidRPr="00B61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61F80">
              <w:rPr>
                <w:rFonts w:ascii="Times New Roman" w:hAnsi="Times New Roman"/>
                <w:sz w:val="22"/>
                <w:szCs w:val="22"/>
                <w:lang w:val="vi-VN"/>
              </w:rPr>
              <w:t>Bộ</w:t>
            </w:r>
            <w:proofErr w:type="spellEnd"/>
            <w:r w:rsidRPr="00B61F80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  <w:proofErr w:type="gramEnd"/>
          </w:p>
          <w:p w14:paraId="50BDB135" w14:textId="77777777" w:rsidR="002C2D77" w:rsidRPr="00B61F80" w:rsidRDefault="002C2D77" w:rsidP="000571FE">
            <w:pPr>
              <w:rPr>
                <w:rFonts w:ascii="Times New Roman" w:hAnsi="Times New Roman"/>
                <w:sz w:val="22"/>
                <w:szCs w:val="22"/>
              </w:rPr>
            </w:pPr>
            <w:r w:rsidRPr="00B61F8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B61F80">
              <w:rPr>
                <w:rFonts w:ascii="Times New Roman" w:hAnsi="Times New Roman"/>
                <w:sz w:val="22"/>
                <w:szCs w:val="22"/>
              </w:rPr>
              <w:t>Văn</w:t>
            </w:r>
            <w:proofErr w:type="spellEnd"/>
            <w:r w:rsidRPr="00B61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61F80"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 w:rsidRPr="00B61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61F80"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 w:rsidRPr="00B61F8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2112B8" w:rsidRPr="00B61F80"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 w:rsidR="002112B8" w:rsidRPr="00B61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61F80">
              <w:rPr>
                <w:rFonts w:ascii="Times New Roman" w:hAnsi="Times New Roman"/>
                <w:sz w:val="22"/>
                <w:szCs w:val="22"/>
              </w:rPr>
              <w:t>KSTH</w:t>
            </w:r>
            <w:proofErr w:type="gramStart"/>
            <w:r w:rsidRPr="00B61F80">
              <w:rPr>
                <w:rFonts w:ascii="Times New Roman" w:hAnsi="Times New Roman"/>
                <w:sz w:val="22"/>
                <w:szCs w:val="22"/>
              </w:rPr>
              <w:t>);</w:t>
            </w:r>
            <w:proofErr w:type="gramEnd"/>
          </w:p>
          <w:p w14:paraId="18441ED7" w14:textId="77777777" w:rsidR="000571FE" w:rsidRPr="00B61F80" w:rsidRDefault="000571FE" w:rsidP="001D5CAB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B61F8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B61F80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="003B14E3" w:rsidRPr="00B61F80">
              <w:rPr>
                <w:rFonts w:ascii="Times New Roman" w:hAnsi="Times New Roman"/>
                <w:sz w:val="22"/>
                <w:szCs w:val="22"/>
              </w:rPr>
              <w:t>:</w:t>
            </w:r>
            <w:r w:rsidRPr="00B61F80">
              <w:rPr>
                <w:rFonts w:ascii="Times New Roman" w:hAnsi="Times New Roman"/>
                <w:sz w:val="22"/>
                <w:szCs w:val="22"/>
              </w:rPr>
              <w:t xml:space="preserve"> VT, TC</w:t>
            </w:r>
            <w:r w:rsidR="001D5CAB" w:rsidRPr="00B61F80">
              <w:rPr>
                <w:rFonts w:ascii="Times New Roman" w:hAnsi="Times New Roman"/>
                <w:sz w:val="22"/>
                <w:szCs w:val="22"/>
              </w:rPr>
              <w:t>TK</w:t>
            </w:r>
            <w:r w:rsidRPr="00B61F8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435" w:type="dxa"/>
          </w:tcPr>
          <w:p w14:paraId="085FD6C1" w14:textId="77777777" w:rsidR="000571FE" w:rsidRPr="00B61F80" w:rsidRDefault="000571FE" w:rsidP="005008E3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B61F80">
              <w:rPr>
                <w:rFonts w:ascii="Times New Roman" w:hAnsi="Times New Roman"/>
                <w:b/>
                <w:bCs/>
                <w:lang w:val="nl-NL"/>
              </w:rPr>
              <w:t>BỘ TRƯỞNG</w:t>
            </w:r>
          </w:p>
          <w:p w14:paraId="5FBE69E0" w14:textId="77777777" w:rsidR="005008E3" w:rsidRPr="00B61F80" w:rsidRDefault="005008E3" w:rsidP="005008E3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26F0A652" w14:textId="77777777" w:rsidR="005008E3" w:rsidRPr="00B61F80" w:rsidRDefault="005008E3" w:rsidP="005008E3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7929597F" w14:textId="77777777" w:rsidR="005008E3" w:rsidRPr="00B61F80" w:rsidRDefault="005008E3" w:rsidP="005008E3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425B68CE" w14:textId="77777777" w:rsidR="005008E3" w:rsidRPr="00B61F80" w:rsidRDefault="005008E3" w:rsidP="005008E3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47D0707E" w14:textId="77777777" w:rsidR="002C2D77" w:rsidRPr="00B61F80" w:rsidRDefault="002C2D77" w:rsidP="005008E3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</w:p>
          <w:p w14:paraId="22785A75" w14:textId="77777777" w:rsidR="005008E3" w:rsidRPr="00B61F80" w:rsidRDefault="005008E3" w:rsidP="005008E3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7E32F552" w14:textId="77777777" w:rsidR="000571FE" w:rsidRPr="001912A9" w:rsidRDefault="00841F36" w:rsidP="005008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proofErr w:type="spellStart"/>
            <w:r w:rsidRPr="00B61F80">
              <w:rPr>
                <w:rFonts w:ascii="Times New Roman" w:hAnsi="Times New Roman"/>
                <w:b/>
                <w:bCs/>
              </w:rPr>
              <w:t>Nguyễn</w:t>
            </w:r>
            <w:proofErr w:type="spellEnd"/>
            <w:r w:rsidRPr="00B61F8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61F80">
              <w:rPr>
                <w:rFonts w:ascii="Times New Roman" w:hAnsi="Times New Roman"/>
                <w:b/>
                <w:bCs/>
              </w:rPr>
              <w:t>Chí</w:t>
            </w:r>
            <w:proofErr w:type="spellEnd"/>
            <w:r w:rsidRPr="00B61F8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61F80">
              <w:rPr>
                <w:rFonts w:ascii="Times New Roman" w:hAnsi="Times New Roman"/>
                <w:b/>
                <w:bCs/>
              </w:rPr>
              <w:t>Dũng</w:t>
            </w:r>
            <w:proofErr w:type="spellEnd"/>
          </w:p>
        </w:tc>
      </w:tr>
    </w:tbl>
    <w:p w14:paraId="31BD3F3C" w14:textId="77777777" w:rsidR="007D7FD1" w:rsidRPr="001912A9" w:rsidRDefault="007D7FD1" w:rsidP="006027F5">
      <w:pPr>
        <w:rPr>
          <w:rFonts w:ascii="Times New Roman" w:hAnsi="Times New Roman"/>
        </w:rPr>
      </w:pPr>
    </w:p>
    <w:p w14:paraId="442FAD60" w14:textId="77777777" w:rsidR="00754C1C" w:rsidRPr="001912A9" w:rsidRDefault="00754C1C" w:rsidP="006027F5">
      <w:pPr>
        <w:rPr>
          <w:rFonts w:ascii="Times New Roman" w:hAnsi="Times New Roman"/>
        </w:rPr>
      </w:pPr>
    </w:p>
    <w:p w14:paraId="741B07C6" w14:textId="77777777" w:rsidR="003C29C2" w:rsidRPr="00587828" w:rsidRDefault="003C29C2" w:rsidP="00697CEE">
      <w:pPr>
        <w:jc w:val="both"/>
        <w:rPr>
          <w:rFonts w:ascii="Times New Roman" w:hAnsi="Times New Roman"/>
          <w:b/>
        </w:rPr>
      </w:pPr>
    </w:p>
    <w:sectPr w:rsidR="003C29C2" w:rsidRPr="00587828" w:rsidSect="003C3889">
      <w:headerReference w:type="default" r:id="rId8"/>
      <w:pgSz w:w="11907" w:h="16840" w:code="9"/>
      <w:pgMar w:top="1134" w:right="1134" w:bottom="1134" w:left="1701" w:header="570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A10B" w14:textId="77777777" w:rsidR="00935C18" w:rsidRDefault="00935C18" w:rsidP="00AA7EDA">
      <w:r>
        <w:separator/>
      </w:r>
    </w:p>
  </w:endnote>
  <w:endnote w:type="continuationSeparator" w:id="0">
    <w:p w14:paraId="1F036300" w14:textId="77777777" w:rsidR="00935C18" w:rsidRDefault="00935C18" w:rsidP="00AA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ECE7" w14:textId="77777777" w:rsidR="00935C18" w:rsidRDefault="00935C18" w:rsidP="00AA7EDA">
      <w:r>
        <w:separator/>
      </w:r>
    </w:p>
  </w:footnote>
  <w:footnote w:type="continuationSeparator" w:id="0">
    <w:p w14:paraId="3C5FDF40" w14:textId="77777777" w:rsidR="00935C18" w:rsidRDefault="00935C18" w:rsidP="00AA7EDA">
      <w:r>
        <w:continuationSeparator/>
      </w:r>
    </w:p>
  </w:footnote>
  <w:footnote w:id="1">
    <w:p w14:paraId="515DCC24" w14:textId="77777777" w:rsidR="000B520D" w:rsidRPr="000B520D" w:rsidRDefault="009233E0" w:rsidP="00353A24">
      <w:pPr>
        <w:pStyle w:val="FootnoteText"/>
        <w:jc w:val="both"/>
        <w:rPr>
          <w:rFonts w:ascii="Times New Roman" w:hAnsi="Times New Roman"/>
          <w:sz w:val="22"/>
          <w:szCs w:val="22"/>
        </w:rPr>
      </w:pPr>
      <w:r w:rsidRPr="009233E0">
        <w:rPr>
          <w:rStyle w:val="FootnoteReference"/>
          <w:rFonts w:ascii="Times New Roman" w:hAnsi="Times New Roman"/>
          <w:sz w:val="22"/>
          <w:szCs w:val="22"/>
        </w:rPr>
        <w:footnoteRef/>
      </w:r>
      <w:r w:rsidR="0031190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Báo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cáo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kết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quả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triển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khai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chuyển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đổi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số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quốc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gia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trong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06 </w:t>
      </w:r>
      <w:proofErr w:type="spellStart"/>
      <w:r w:rsidRPr="009233E0">
        <w:rPr>
          <w:rFonts w:ascii="Times New Roman" w:hAnsi="Times New Roman"/>
          <w:sz w:val="22"/>
          <w:szCs w:val="22"/>
        </w:rPr>
        <w:t>tháng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đầu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năm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2022 </w:t>
      </w:r>
      <w:proofErr w:type="spellStart"/>
      <w:r w:rsidRPr="009233E0">
        <w:rPr>
          <w:rFonts w:ascii="Times New Roman" w:hAnsi="Times New Roman"/>
          <w:sz w:val="22"/>
          <w:szCs w:val="22"/>
        </w:rPr>
        <w:t>của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Ủy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ban </w:t>
      </w:r>
      <w:proofErr w:type="spellStart"/>
      <w:r w:rsidRPr="009233E0">
        <w:rPr>
          <w:rFonts w:ascii="Times New Roman" w:hAnsi="Times New Roman"/>
          <w:sz w:val="22"/>
          <w:szCs w:val="22"/>
        </w:rPr>
        <w:t>Quốc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gia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về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chuyển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đổi</w:t>
      </w:r>
      <w:proofErr w:type="spellEnd"/>
      <w:r w:rsidRPr="009233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233E0">
        <w:rPr>
          <w:rFonts w:ascii="Times New Roman" w:hAnsi="Times New Roman"/>
          <w:sz w:val="22"/>
          <w:szCs w:val="22"/>
        </w:rPr>
        <w:t>số</w:t>
      </w:r>
      <w:proofErr w:type="spellEnd"/>
      <w:r w:rsidR="0031190A">
        <w:rPr>
          <w:rFonts w:ascii="Times New Roman" w:hAnsi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4DBE" w14:textId="77777777" w:rsidR="00697B67" w:rsidRPr="003C3889" w:rsidRDefault="00B653F6">
    <w:pPr>
      <w:pStyle w:val="Header"/>
      <w:jc w:val="center"/>
      <w:rPr>
        <w:rFonts w:ascii="Times New Roman" w:hAnsi="Times New Roman"/>
        <w:sz w:val="24"/>
        <w:szCs w:val="24"/>
      </w:rPr>
    </w:pPr>
    <w:r w:rsidRPr="003C3889">
      <w:rPr>
        <w:rFonts w:ascii="Times New Roman" w:hAnsi="Times New Roman"/>
        <w:sz w:val="24"/>
        <w:szCs w:val="24"/>
      </w:rPr>
      <w:fldChar w:fldCharType="begin"/>
    </w:r>
    <w:r w:rsidR="00697B67" w:rsidRPr="003C3889">
      <w:rPr>
        <w:rFonts w:ascii="Times New Roman" w:hAnsi="Times New Roman"/>
        <w:sz w:val="24"/>
        <w:szCs w:val="24"/>
      </w:rPr>
      <w:instrText xml:space="preserve"> PAGE   \* MERGEFORMAT </w:instrText>
    </w:r>
    <w:r w:rsidRPr="003C3889">
      <w:rPr>
        <w:rFonts w:ascii="Times New Roman" w:hAnsi="Times New Roman"/>
        <w:sz w:val="24"/>
        <w:szCs w:val="24"/>
      </w:rPr>
      <w:fldChar w:fldCharType="separate"/>
    </w:r>
    <w:r w:rsidR="009E1060">
      <w:rPr>
        <w:rFonts w:ascii="Times New Roman" w:hAnsi="Times New Roman"/>
        <w:noProof/>
        <w:sz w:val="24"/>
        <w:szCs w:val="24"/>
      </w:rPr>
      <w:t>17</w:t>
    </w:r>
    <w:r w:rsidRPr="003C3889">
      <w:rPr>
        <w:rFonts w:ascii="Times New Roman" w:hAnsi="Times New Roman"/>
        <w:noProof/>
        <w:sz w:val="24"/>
        <w:szCs w:val="24"/>
      </w:rPr>
      <w:fldChar w:fldCharType="end"/>
    </w:r>
  </w:p>
  <w:p w14:paraId="5E4F5501" w14:textId="77777777" w:rsidR="00697A36" w:rsidRDefault="00697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A1E"/>
    <w:multiLevelType w:val="hybridMultilevel"/>
    <w:tmpl w:val="90AC9B44"/>
    <w:lvl w:ilvl="0" w:tplc="0C9E8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E0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D06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005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EC4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06C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70F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6B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CE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703B73"/>
    <w:multiLevelType w:val="hybridMultilevel"/>
    <w:tmpl w:val="D8DA9D26"/>
    <w:lvl w:ilvl="0" w:tplc="1BC6E724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505660"/>
    <w:multiLevelType w:val="hybridMultilevel"/>
    <w:tmpl w:val="10F840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0AC4"/>
    <w:multiLevelType w:val="multilevel"/>
    <w:tmpl w:val="5F04A936"/>
    <w:lvl w:ilvl="0">
      <w:start w:val="1"/>
      <w:numFmt w:val="lowerLetter"/>
      <w:lvlText w:val="%1)"/>
      <w:lvlJc w:val="left"/>
      <w:pPr>
        <w:ind w:left="144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b/>
        <w:bCs w:val="0"/>
        <w:color w:val="auto"/>
        <w:sz w:val="28"/>
        <w:szCs w:val="28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F9210C2"/>
    <w:multiLevelType w:val="hybridMultilevel"/>
    <w:tmpl w:val="D078046A"/>
    <w:lvl w:ilvl="0" w:tplc="BC302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464AE"/>
    <w:multiLevelType w:val="multilevel"/>
    <w:tmpl w:val="F530FB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6" w15:restartNumberingAfterBreak="0">
    <w:nsid w:val="1A184491"/>
    <w:multiLevelType w:val="hybridMultilevel"/>
    <w:tmpl w:val="AD589604"/>
    <w:lvl w:ilvl="0" w:tplc="D25CC36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A1A0037"/>
    <w:multiLevelType w:val="hybridMultilevel"/>
    <w:tmpl w:val="09AC631A"/>
    <w:lvl w:ilvl="0" w:tplc="1E62F12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5" w:hanging="360"/>
      </w:pPr>
    </w:lvl>
    <w:lvl w:ilvl="2" w:tplc="042A001B" w:tentative="1">
      <w:start w:val="1"/>
      <w:numFmt w:val="lowerRoman"/>
      <w:lvlText w:val="%3."/>
      <w:lvlJc w:val="right"/>
      <w:pPr>
        <w:ind w:left="2655" w:hanging="180"/>
      </w:pPr>
    </w:lvl>
    <w:lvl w:ilvl="3" w:tplc="042A000F" w:tentative="1">
      <w:start w:val="1"/>
      <w:numFmt w:val="decimal"/>
      <w:lvlText w:val="%4."/>
      <w:lvlJc w:val="left"/>
      <w:pPr>
        <w:ind w:left="3375" w:hanging="360"/>
      </w:pPr>
    </w:lvl>
    <w:lvl w:ilvl="4" w:tplc="042A0019" w:tentative="1">
      <w:start w:val="1"/>
      <w:numFmt w:val="lowerLetter"/>
      <w:lvlText w:val="%5."/>
      <w:lvlJc w:val="left"/>
      <w:pPr>
        <w:ind w:left="4095" w:hanging="360"/>
      </w:pPr>
    </w:lvl>
    <w:lvl w:ilvl="5" w:tplc="042A001B" w:tentative="1">
      <w:start w:val="1"/>
      <w:numFmt w:val="lowerRoman"/>
      <w:lvlText w:val="%6."/>
      <w:lvlJc w:val="right"/>
      <w:pPr>
        <w:ind w:left="4815" w:hanging="180"/>
      </w:pPr>
    </w:lvl>
    <w:lvl w:ilvl="6" w:tplc="042A000F" w:tentative="1">
      <w:start w:val="1"/>
      <w:numFmt w:val="decimal"/>
      <w:lvlText w:val="%7."/>
      <w:lvlJc w:val="left"/>
      <w:pPr>
        <w:ind w:left="5535" w:hanging="360"/>
      </w:pPr>
    </w:lvl>
    <w:lvl w:ilvl="7" w:tplc="042A0019" w:tentative="1">
      <w:start w:val="1"/>
      <w:numFmt w:val="lowerLetter"/>
      <w:lvlText w:val="%8."/>
      <w:lvlJc w:val="left"/>
      <w:pPr>
        <w:ind w:left="6255" w:hanging="360"/>
      </w:pPr>
    </w:lvl>
    <w:lvl w:ilvl="8" w:tplc="042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1B1A6B98"/>
    <w:multiLevelType w:val="hybridMultilevel"/>
    <w:tmpl w:val="5316E8BA"/>
    <w:lvl w:ilvl="0" w:tplc="3D287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2449D3"/>
    <w:multiLevelType w:val="hybridMultilevel"/>
    <w:tmpl w:val="4864B4C6"/>
    <w:lvl w:ilvl="0" w:tplc="C02A9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EF1A35"/>
    <w:multiLevelType w:val="hybridMultilevel"/>
    <w:tmpl w:val="47B67E70"/>
    <w:lvl w:ilvl="0" w:tplc="9BA6D76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FCB6855"/>
    <w:multiLevelType w:val="multilevel"/>
    <w:tmpl w:val="5F04A936"/>
    <w:lvl w:ilvl="0">
      <w:start w:val="1"/>
      <w:numFmt w:val="lowerLetter"/>
      <w:lvlText w:val="%1)"/>
      <w:lvlJc w:val="left"/>
      <w:pPr>
        <w:ind w:left="144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 w:val="0"/>
        <w:color w:val="auto"/>
        <w:sz w:val="28"/>
        <w:szCs w:val="28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21FB44A3"/>
    <w:multiLevelType w:val="multilevel"/>
    <w:tmpl w:val="1240A7CC"/>
    <w:lvl w:ilvl="0">
      <w:start w:val="1"/>
      <w:numFmt w:val="bullet"/>
      <w:pStyle w:val="List-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2A00E15"/>
    <w:multiLevelType w:val="hybridMultilevel"/>
    <w:tmpl w:val="565A44F6"/>
    <w:lvl w:ilvl="0" w:tplc="84563B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DB5CE7"/>
    <w:multiLevelType w:val="hybridMultilevel"/>
    <w:tmpl w:val="C52EEB24"/>
    <w:lvl w:ilvl="0" w:tplc="3FC4D64C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0206848"/>
    <w:multiLevelType w:val="hybridMultilevel"/>
    <w:tmpl w:val="34F2A4B8"/>
    <w:lvl w:ilvl="0" w:tplc="8EC462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2070AB"/>
    <w:multiLevelType w:val="hybridMultilevel"/>
    <w:tmpl w:val="3DAE8838"/>
    <w:lvl w:ilvl="0" w:tplc="7626F8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2647412"/>
    <w:multiLevelType w:val="hybridMultilevel"/>
    <w:tmpl w:val="270C5B0C"/>
    <w:lvl w:ilvl="0" w:tplc="6E5A0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B1700F"/>
    <w:multiLevelType w:val="hybridMultilevel"/>
    <w:tmpl w:val="4628CD6E"/>
    <w:lvl w:ilvl="0" w:tplc="318A03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D34D76"/>
    <w:multiLevelType w:val="hybridMultilevel"/>
    <w:tmpl w:val="F82E95EE"/>
    <w:lvl w:ilvl="0" w:tplc="4BA45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484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61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6EA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A61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86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00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81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EAE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1AD3970"/>
    <w:multiLevelType w:val="hybridMultilevel"/>
    <w:tmpl w:val="5A5E2742"/>
    <w:lvl w:ilvl="0" w:tplc="97FE6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2F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89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85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4A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B0C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A7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C4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2C9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2115934"/>
    <w:multiLevelType w:val="hybridMultilevel"/>
    <w:tmpl w:val="B78C2D16"/>
    <w:lvl w:ilvl="0" w:tplc="7AAA2EB2">
      <w:start w:val="1"/>
      <w:numFmt w:val="upperRoman"/>
      <w:lvlText w:val="%1."/>
      <w:lvlJc w:val="left"/>
      <w:pPr>
        <w:ind w:left="2709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069" w:hanging="360"/>
      </w:pPr>
    </w:lvl>
    <w:lvl w:ilvl="2" w:tplc="042A001B" w:tentative="1">
      <w:start w:val="1"/>
      <w:numFmt w:val="lowerRoman"/>
      <w:lvlText w:val="%3."/>
      <w:lvlJc w:val="right"/>
      <w:pPr>
        <w:ind w:left="3789" w:hanging="180"/>
      </w:pPr>
    </w:lvl>
    <w:lvl w:ilvl="3" w:tplc="042A000F" w:tentative="1">
      <w:start w:val="1"/>
      <w:numFmt w:val="decimal"/>
      <w:lvlText w:val="%4."/>
      <w:lvlJc w:val="left"/>
      <w:pPr>
        <w:ind w:left="4509" w:hanging="360"/>
      </w:pPr>
    </w:lvl>
    <w:lvl w:ilvl="4" w:tplc="042A0019" w:tentative="1">
      <w:start w:val="1"/>
      <w:numFmt w:val="lowerLetter"/>
      <w:lvlText w:val="%5."/>
      <w:lvlJc w:val="left"/>
      <w:pPr>
        <w:ind w:left="5229" w:hanging="360"/>
      </w:pPr>
    </w:lvl>
    <w:lvl w:ilvl="5" w:tplc="042A001B" w:tentative="1">
      <w:start w:val="1"/>
      <w:numFmt w:val="lowerRoman"/>
      <w:lvlText w:val="%6."/>
      <w:lvlJc w:val="right"/>
      <w:pPr>
        <w:ind w:left="5949" w:hanging="180"/>
      </w:pPr>
    </w:lvl>
    <w:lvl w:ilvl="6" w:tplc="042A000F" w:tentative="1">
      <w:start w:val="1"/>
      <w:numFmt w:val="decimal"/>
      <w:lvlText w:val="%7."/>
      <w:lvlJc w:val="left"/>
      <w:pPr>
        <w:ind w:left="6669" w:hanging="360"/>
      </w:pPr>
    </w:lvl>
    <w:lvl w:ilvl="7" w:tplc="042A0019" w:tentative="1">
      <w:start w:val="1"/>
      <w:numFmt w:val="lowerLetter"/>
      <w:lvlText w:val="%8."/>
      <w:lvlJc w:val="left"/>
      <w:pPr>
        <w:ind w:left="7389" w:hanging="360"/>
      </w:pPr>
    </w:lvl>
    <w:lvl w:ilvl="8" w:tplc="042A001B" w:tentative="1">
      <w:start w:val="1"/>
      <w:numFmt w:val="lowerRoman"/>
      <w:lvlText w:val="%9."/>
      <w:lvlJc w:val="right"/>
      <w:pPr>
        <w:ind w:left="8109" w:hanging="180"/>
      </w:pPr>
    </w:lvl>
  </w:abstractNum>
  <w:abstractNum w:abstractNumId="22" w15:restartNumberingAfterBreak="0">
    <w:nsid w:val="4685112D"/>
    <w:multiLevelType w:val="hybridMultilevel"/>
    <w:tmpl w:val="18E2FB34"/>
    <w:lvl w:ilvl="0" w:tplc="23B409B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ECC3F64"/>
    <w:multiLevelType w:val="multilevel"/>
    <w:tmpl w:val="20409E44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4" w15:restartNumberingAfterBreak="0">
    <w:nsid w:val="4ED75747"/>
    <w:multiLevelType w:val="hybridMultilevel"/>
    <w:tmpl w:val="EBDABC18"/>
    <w:lvl w:ilvl="0" w:tplc="2E4CA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43D00"/>
    <w:multiLevelType w:val="hybridMultilevel"/>
    <w:tmpl w:val="D71837BC"/>
    <w:lvl w:ilvl="0" w:tplc="0706B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933013"/>
    <w:multiLevelType w:val="hybridMultilevel"/>
    <w:tmpl w:val="CD782624"/>
    <w:lvl w:ilvl="0" w:tplc="F4E23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E96E0E"/>
    <w:multiLevelType w:val="hybridMultilevel"/>
    <w:tmpl w:val="5D64240A"/>
    <w:lvl w:ilvl="0" w:tplc="2646921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9401B85"/>
    <w:multiLevelType w:val="hybridMultilevel"/>
    <w:tmpl w:val="2EF0FC76"/>
    <w:lvl w:ilvl="0" w:tplc="4B3EDB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D51E3"/>
    <w:multiLevelType w:val="hybridMultilevel"/>
    <w:tmpl w:val="7162435C"/>
    <w:lvl w:ilvl="0" w:tplc="9BEC3938">
      <w:start w:val="1"/>
      <w:numFmt w:val="lowerRoman"/>
      <w:lvlText w:val="%1."/>
      <w:lvlJc w:val="left"/>
      <w:pPr>
        <w:ind w:left="1905" w:hanging="105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7CC563C3"/>
    <w:multiLevelType w:val="hybridMultilevel"/>
    <w:tmpl w:val="5296C720"/>
    <w:lvl w:ilvl="0" w:tplc="24567B0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64244941">
    <w:abstractNumId w:val="13"/>
  </w:num>
  <w:num w:numId="2" w16cid:durableId="427191046">
    <w:abstractNumId w:val="28"/>
  </w:num>
  <w:num w:numId="3" w16cid:durableId="651984540">
    <w:abstractNumId w:val="18"/>
  </w:num>
  <w:num w:numId="4" w16cid:durableId="421144676">
    <w:abstractNumId w:val="16"/>
  </w:num>
  <w:num w:numId="5" w16cid:durableId="1516916003">
    <w:abstractNumId w:val="6"/>
  </w:num>
  <w:num w:numId="6" w16cid:durableId="1719668086">
    <w:abstractNumId w:val="17"/>
  </w:num>
  <w:num w:numId="7" w16cid:durableId="1574699928">
    <w:abstractNumId w:val="25"/>
  </w:num>
  <w:num w:numId="8" w16cid:durableId="1025446304">
    <w:abstractNumId w:val="14"/>
  </w:num>
  <w:num w:numId="9" w16cid:durableId="1234780286">
    <w:abstractNumId w:val="2"/>
  </w:num>
  <w:num w:numId="10" w16cid:durableId="1106078688">
    <w:abstractNumId w:val="30"/>
  </w:num>
  <w:num w:numId="11" w16cid:durableId="408159245">
    <w:abstractNumId w:val="24"/>
  </w:num>
  <w:num w:numId="12" w16cid:durableId="1244144245">
    <w:abstractNumId w:val="9"/>
  </w:num>
  <w:num w:numId="13" w16cid:durableId="27996601">
    <w:abstractNumId w:val="22"/>
  </w:num>
  <w:num w:numId="14" w16cid:durableId="1960335378">
    <w:abstractNumId w:val="26"/>
  </w:num>
  <w:num w:numId="15" w16cid:durableId="77531479">
    <w:abstractNumId w:val="27"/>
  </w:num>
  <w:num w:numId="16" w16cid:durableId="1124614871">
    <w:abstractNumId w:val="29"/>
  </w:num>
  <w:num w:numId="17" w16cid:durableId="1940212316">
    <w:abstractNumId w:val="0"/>
  </w:num>
  <w:num w:numId="18" w16cid:durableId="498472421">
    <w:abstractNumId w:val="19"/>
  </w:num>
  <w:num w:numId="19" w16cid:durableId="1395856660">
    <w:abstractNumId w:val="20"/>
  </w:num>
  <w:num w:numId="20" w16cid:durableId="1295255300">
    <w:abstractNumId w:val="10"/>
  </w:num>
  <w:num w:numId="21" w16cid:durableId="1319580695">
    <w:abstractNumId w:val="15"/>
  </w:num>
  <w:num w:numId="22" w16cid:durableId="1666397691">
    <w:abstractNumId w:val="7"/>
  </w:num>
  <w:num w:numId="23" w16cid:durableId="46000439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1896742">
    <w:abstractNumId w:val="21"/>
  </w:num>
  <w:num w:numId="25" w16cid:durableId="2043045052">
    <w:abstractNumId w:val="8"/>
  </w:num>
  <w:num w:numId="26" w16cid:durableId="742221113">
    <w:abstractNumId w:val="1"/>
  </w:num>
  <w:num w:numId="27" w16cid:durableId="1166818548">
    <w:abstractNumId w:val="4"/>
  </w:num>
  <w:num w:numId="28" w16cid:durableId="2103260842">
    <w:abstractNumId w:val="12"/>
  </w:num>
  <w:num w:numId="29" w16cid:durableId="1313825306">
    <w:abstractNumId w:val="11"/>
  </w:num>
  <w:num w:numId="30" w16cid:durableId="316157174">
    <w:abstractNumId w:val="23"/>
  </w:num>
  <w:num w:numId="31" w16cid:durableId="151608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8A0"/>
    <w:rsid w:val="00002258"/>
    <w:rsid w:val="0000466A"/>
    <w:rsid w:val="00004FD6"/>
    <w:rsid w:val="0001349E"/>
    <w:rsid w:val="00013B1B"/>
    <w:rsid w:val="00015FC9"/>
    <w:rsid w:val="00016171"/>
    <w:rsid w:val="0001644A"/>
    <w:rsid w:val="000202AA"/>
    <w:rsid w:val="00021485"/>
    <w:rsid w:val="0002189E"/>
    <w:rsid w:val="00022065"/>
    <w:rsid w:val="00023122"/>
    <w:rsid w:val="00023127"/>
    <w:rsid w:val="00025177"/>
    <w:rsid w:val="00025D1E"/>
    <w:rsid w:val="00026A83"/>
    <w:rsid w:val="00026C5F"/>
    <w:rsid w:val="000270E4"/>
    <w:rsid w:val="000322A8"/>
    <w:rsid w:val="00034403"/>
    <w:rsid w:val="00037090"/>
    <w:rsid w:val="000376D2"/>
    <w:rsid w:val="000417B6"/>
    <w:rsid w:val="00041C5B"/>
    <w:rsid w:val="000424C3"/>
    <w:rsid w:val="000459AB"/>
    <w:rsid w:val="000467C6"/>
    <w:rsid w:val="00046A15"/>
    <w:rsid w:val="00046A40"/>
    <w:rsid w:val="0004705F"/>
    <w:rsid w:val="00050274"/>
    <w:rsid w:val="000525EC"/>
    <w:rsid w:val="00052A24"/>
    <w:rsid w:val="00052D87"/>
    <w:rsid w:val="0005523E"/>
    <w:rsid w:val="00056369"/>
    <w:rsid w:val="00057053"/>
    <w:rsid w:val="000571FE"/>
    <w:rsid w:val="000602DA"/>
    <w:rsid w:val="00060807"/>
    <w:rsid w:val="00060A80"/>
    <w:rsid w:val="000615E1"/>
    <w:rsid w:val="00061C7B"/>
    <w:rsid w:val="00062B5F"/>
    <w:rsid w:val="00064DBC"/>
    <w:rsid w:val="00065045"/>
    <w:rsid w:val="00065D20"/>
    <w:rsid w:val="0006706F"/>
    <w:rsid w:val="00067697"/>
    <w:rsid w:val="00067AF2"/>
    <w:rsid w:val="00067D88"/>
    <w:rsid w:val="00075A45"/>
    <w:rsid w:val="000766B3"/>
    <w:rsid w:val="00082674"/>
    <w:rsid w:val="000834AD"/>
    <w:rsid w:val="000848C8"/>
    <w:rsid w:val="00084EFA"/>
    <w:rsid w:val="000857F8"/>
    <w:rsid w:val="00085D6E"/>
    <w:rsid w:val="0008729E"/>
    <w:rsid w:val="00091E8D"/>
    <w:rsid w:val="0009255D"/>
    <w:rsid w:val="00092EF3"/>
    <w:rsid w:val="00093D69"/>
    <w:rsid w:val="000A02A5"/>
    <w:rsid w:val="000A1EB6"/>
    <w:rsid w:val="000A32D6"/>
    <w:rsid w:val="000A395B"/>
    <w:rsid w:val="000A3C6F"/>
    <w:rsid w:val="000A3FD1"/>
    <w:rsid w:val="000A4A50"/>
    <w:rsid w:val="000A516E"/>
    <w:rsid w:val="000B02BA"/>
    <w:rsid w:val="000B2495"/>
    <w:rsid w:val="000B3787"/>
    <w:rsid w:val="000B520D"/>
    <w:rsid w:val="000B7CC5"/>
    <w:rsid w:val="000C33C8"/>
    <w:rsid w:val="000C39D8"/>
    <w:rsid w:val="000C3A33"/>
    <w:rsid w:val="000C3C3A"/>
    <w:rsid w:val="000C46A6"/>
    <w:rsid w:val="000C785C"/>
    <w:rsid w:val="000D2529"/>
    <w:rsid w:val="000D3330"/>
    <w:rsid w:val="000D3981"/>
    <w:rsid w:val="000D3E3D"/>
    <w:rsid w:val="000D3FB8"/>
    <w:rsid w:val="000D5833"/>
    <w:rsid w:val="000D6EC3"/>
    <w:rsid w:val="000D7398"/>
    <w:rsid w:val="000E03BA"/>
    <w:rsid w:val="000E06D4"/>
    <w:rsid w:val="000E09F5"/>
    <w:rsid w:val="000E1D18"/>
    <w:rsid w:val="000E47DF"/>
    <w:rsid w:val="000E5CDC"/>
    <w:rsid w:val="000F1AFB"/>
    <w:rsid w:val="000F2DF0"/>
    <w:rsid w:val="000F34F8"/>
    <w:rsid w:val="000F49DB"/>
    <w:rsid w:val="000F6D14"/>
    <w:rsid w:val="000F6F38"/>
    <w:rsid w:val="000F7C96"/>
    <w:rsid w:val="001005CE"/>
    <w:rsid w:val="00101679"/>
    <w:rsid w:val="00102468"/>
    <w:rsid w:val="001031D0"/>
    <w:rsid w:val="00103CF8"/>
    <w:rsid w:val="00103D22"/>
    <w:rsid w:val="00103D4D"/>
    <w:rsid w:val="001065BE"/>
    <w:rsid w:val="001065E3"/>
    <w:rsid w:val="0010721B"/>
    <w:rsid w:val="00107749"/>
    <w:rsid w:val="00107E7C"/>
    <w:rsid w:val="00107FCF"/>
    <w:rsid w:val="0011047F"/>
    <w:rsid w:val="00110A3F"/>
    <w:rsid w:val="001112FF"/>
    <w:rsid w:val="00112D59"/>
    <w:rsid w:val="00113A45"/>
    <w:rsid w:val="001141B9"/>
    <w:rsid w:val="001141ED"/>
    <w:rsid w:val="001144A8"/>
    <w:rsid w:val="00114C84"/>
    <w:rsid w:val="00114C94"/>
    <w:rsid w:val="0011521E"/>
    <w:rsid w:val="00115846"/>
    <w:rsid w:val="0012207A"/>
    <w:rsid w:val="0012218A"/>
    <w:rsid w:val="00122502"/>
    <w:rsid w:val="00122F6A"/>
    <w:rsid w:val="00125A74"/>
    <w:rsid w:val="00126453"/>
    <w:rsid w:val="00126F72"/>
    <w:rsid w:val="0012762D"/>
    <w:rsid w:val="00131F1F"/>
    <w:rsid w:val="00132710"/>
    <w:rsid w:val="00132815"/>
    <w:rsid w:val="00132F21"/>
    <w:rsid w:val="00134443"/>
    <w:rsid w:val="001349B8"/>
    <w:rsid w:val="001357AD"/>
    <w:rsid w:val="0013618C"/>
    <w:rsid w:val="00142868"/>
    <w:rsid w:val="00145A69"/>
    <w:rsid w:val="00150756"/>
    <w:rsid w:val="001507EB"/>
    <w:rsid w:val="00151B94"/>
    <w:rsid w:val="001527A2"/>
    <w:rsid w:val="001542AD"/>
    <w:rsid w:val="0015456B"/>
    <w:rsid w:val="0015504D"/>
    <w:rsid w:val="00155CAA"/>
    <w:rsid w:val="001566F4"/>
    <w:rsid w:val="00156D7B"/>
    <w:rsid w:val="00160D9D"/>
    <w:rsid w:val="00162B7E"/>
    <w:rsid w:val="00162FF8"/>
    <w:rsid w:val="001649E6"/>
    <w:rsid w:val="00166ABA"/>
    <w:rsid w:val="00166F91"/>
    <w:rsid w:val="00167DF1"/>
    <w:rsid w:val="00170A1B"/>
    <w:rsid w:val="00170E93"/>
    <w:rsid w:val="001710E1"/>
    <w:rsid w:val="0017134B"/>
    <w:rsid w:val="00171582"/>
    <w:rsid w:val="00172B22"/>
    <w:rsid w:val="001733CB"/>
    <w:rsid w:val="001743CA"/>
    <w:rsid w:val="001752FE"/>
    <w:rsid w:val="0017542B"/>
    <w:rsid w:val="001764C6"/>
    <w:rsid w:val="00177242"/>
    <w:rsid w:val="0017730D"/>
    <w:rsid w:val="001777E8"/>
    <w:rsid w:val="001824D5"/>
    <w:rsid w:val="001829EE"/>
    <w:rsid w:val="00183434"/>
    <w:rsid w:val="0018362E"/>
    <w:rsid w:val="001848E3"/>
    <w:rsid w:val="0018512B"/>
    <w:rsid w:val="00186D23"/>
    <w:rsid w:val="001912A9"/>
    <w:rsid w:val="001916FC"/>
    <w:rsid w:val="0019251D"/>
    <w:rsid w:val="00193B03"/>
    <w:rsid w:val="00195800"/>
    <w:rsid w:val="00195ADC"/>
    <w:rsid w:val="00195E7E"/>
    <w:rsid w:val="001A021D"/>
    <w:rsid w:val="001A1693"/>
    <w:rsid w:val="001A6FCE"/>
    <w:rsid w:val="001A7DF9"/>
    <w:rsid w:val="001A7E24"/>
    <w:rsid w:val="001B0040"/>
    <w:rsid w:val="001B095C"/>
    <w:rsid w:val="001B4212"/>
    <w:rsid w:val="001B50E5"/>
    <w:rsid w:val="001B53CF"/>
    <w:rsid w:val="001B5952"/>
    <w:rsid w:val="001B5B2E"/>
    <w:rsid w:val="001B5B5E"/>
    <w:rsid w:val="001B5E1B"/>
    <w:rsid w:val="001B68BB"/>
    <w:rsid w:val="001B792C"/>
    <w:rsid w:val="001B7A43"/>
    <w:rsid w:val="001C0FC9"/>
    <w:rsid w:val="001C1CF2"/>
    <w:rsid w:val="001C20F8"/>
    <w:rsid w:val="001C3F1D"/>
    <w:rsid w:val="001C49BE"/>
    <w:rsid w:val="001C5D8E"/>
    <w:rsid w:val="001C65F2"/>
    <w:rsid w:val="001C7365"/>
    <w:rsid w:val="001D06E6"/>
    <w:rsid w:val="001D192B"/>
    <w:rsid w:val="001D46DB"/>
    <w:rsid w:val="001D47F9"/>
    <w:rsid w:val="001D5CAB"/>
    <w:rsid w:val="001D7EA0"/>
    <w:rsid w:val="001E0E27"/>
    <w:rsid w:val="001E3021"/>
    <w:rsid w:val="001E32B6"/>
    <w:rsid w:val="001E63A2"/>
    <w:rsid w:val="001F143A"/>
    <w:rsid w:val="001F2254"/>
    <w:rsid w:val="001F2C60"/>
    <w:rsid w:val="001F2E66"/>
    <w:rsid w:val="001F371B"/>
    <w:rsid w:val="001F41BB"/>
    <w:rsid w:val="001F42D3"/>
    <w:rsid w:val="001F4502"/>
    <w:rsid w:val="001F7D7E"/>
    <w:rsid w:val="001F7EAE"/>
    <w:rsid w:val="00200830"/>
    <w:rsid w:val="00206FF8"/>
    <w:rsid w:val="002112B8"/>
    <w:rsid w:val="002126BA"/>
    <w:rsid w:val="00216341"/>
    <w:rsid w:val="002171FD"/>
    <w:rsid w:val="00217E00"/>
    <w:rsid w:val="00222A25"/>
    <w:rsid w:val="00226E2A"/>
    <w:rsid w:val="002270B9"/>
    <w:rsid w:val="00227C42"/>
    <w:rsid w:val="00230099"/>
    <w:rsid w:val="002326C7"/>
    <w:rsid w:val="00234B15"/>
    <w:rsid w:val="00236962"/>
    <w:rsid w:val="00240188"/>
    <w:rsid w:val="00240371"/>
    <w:rsid w:val="00240CFD"/>
    <w:rsid w:val="002411B4"/>
    <w:rsid w:val="00244801"/>
    <w:rsid w:val="0024624F"/>
    <w:rsid w:val="0024628B"/>
    <w:rsid w:val="00246456"/>
    <w:rsid w:val="00250442"/>
    <w:rsid w:val="00250479"/>
    <w:rsid w:val="002508AC"/>
    <w:rsid w:val="00250F1A"/>
    <w:rsid w:val="0025128F"/>
    <w:rsid w:val="002515D2"/>
    <w:rsid w:val="00252587"/>
    <w:rsid w:val="002533A4"/>
    <w:rsid w:val="00255B8F"/>
    <w:rsid w:val="00255C7A"/>
    <w:rsid w:val="00260E00"/>
    <w:rsid w:val="002620A5"/>
    <w:rsid w:val="00262248"/>
    <w:rsid w:val="00262C52"/>
    <w:rsid w:val="00264C4B"/>
    <w:rsid w:val="002672AA"/>
    <w:rsid w:val="00270C55"/>
    <w:rsid w:val="002714F8"/>
    <w:rsid w:val="002724E3"/>
    <w:rsid w:val="002746F3"/>
    <w:rsid w:val="00277A11"/>
    <w:rsid w:val="00277FAA"/>
    <w:rsid w:val="00281015"/>
    <w:rsid w:val="0028231C"/>
    <w:rsid w:val="00283179"/>
    <w:rsid w:val="00283820"/>
    <w:rsid w:val="00283C86"/>
    <w:rsid w:val="00285831"/>
    <w:rsid w:val="00285F0A"/>
    <w:rsid w:val="00286C3A"/>
    <w:rsid w:val="00291DFD"/>
    <w:rsid w:val="00291E26"/>
    <w:rsid w:val="00295DE8"/>
    <w:rsid w:val="0029768B"/>
    <w:rsid w:val="00297811"/>
    <w:rsid w:val="002A0763"/>
    <w:rsid w:val="002A2470"/>
    <w:rsid w:val="002A559D"/>
    <w:rsid w:val="002A6644"/>
    <w:rsid w:val="002B0E8F"/>
    <w:rsid w:val="002B272A"/>
    <w:rsid w:val="002B3B0E"/>
    <w:rsid w:val="002B6BD6"/>
    <w:rsid w:val="002C26EC"/>
    <w:rsid w:val="002C2D77"/>
    <w:rsid w:val="002C3D49"/>
    <w:rsid w:val="002C4025"/>
    <w:rsid w:val="002C443E"/>
    <w:rsid w:val="002C5007"/>
    <w:rsid w:val="002C59E0"/>
    <w:rsid w:val="002C6F4A"/>
    <w:rsid w:val="002C7A8D"/>
    <w:rsid w:val="002C7BA3"/>
    <w:rsid w:val="002D05A5"/>
    <w:rsid w:val="002D0ACA"/>
    <w:rsid w:val="002D24B9"/>
    <w:rsid w:val="002D3B18"/>
    <w:rsid w:val="002D66FB"/>
    <w:rsid w:val="002E0C42"/>
    <w:rsid w:val="002E21CD"/>
    <w:rsid w:val="002E3C6C"/>
    <w:rsid w:val="002E4507"/>
    <w:rsid w:val="002E501F"/>
    <w:rsid w:val="002E505A"/>
    <w:rsid w:val="002F0963"/>
    <w:rsid w:val="002F0A78"/>
    <w:rsid w:val="002F33AF"/>
    <w:rsid w:val="002F5B8B"/>
    <w:rsid w:val="002F618B"/>
    <w:rsid w:val="002F66A1"/>
    <w:rsid w:val="0030094E"/>
    <w:rsid w:val="0030125A"/>
    <w:rsid w:val="00302792"/>
    <w:rsid w:val="00302932"/>
    <w:rsid w:val="003038FB"/>
    <w:rsid w:val="00303F7C"/>
    <w:rsid w:val="00304B4B"/>
    <w:rsid w:val="003051B2"/>
    <w:rsid w:val="00306F6D"/>
    <w:rsid w:val="00307D32"/>
    <w:rsid w:val="00311303"/>
    <w:rsid w:val="0031190A"/>
    <w:rsid w:val="00312F0A"/>
    <w:rsid w:val="0031352C"/>
    <w:rsid w:val="00313A0E"/>
    <w:rsid w:val="00314E64"/>
    <w:rsid w:val="003167BF"/>
    <w:rsid w:val="00316E35"/>
    <w:rsid w:val="00321A99"/>
    <w:rsid w:val="0032407A"/>
    <w:rsid w:val="00330C28"/>
    <w:rsid w:val="00331CB0"/>
    <w:rsid w:val="00332659"/>
    <w:rsid w:val="00333B3D"/>
    <w:rsid w:val="00334243"/>
    <w:rsid w:val="003364BF"/>
    <w:rsid w:val="00337710"/>
    <w:rsid w:val="00337D8C"/>
    <w:rsid w:val="003400CC"/>
    <w:rsid w:val="00340BC5"/>
    <w:rsid w:val="00341670"/>
    <w:rsid w:val="003417E8"/>
    <w:rsid w:val="0034211A"/>
    <w:rsid w:val="00342402"/>
    <w:rsid w:val="0034467E"/>
    <w:rsid w:val="003449E2"/>
    <w:rsid w:val="00345030"/>
    <w:rsid w:val="0034506E"/>
    <w:rsid w:val="003506B4"/>
    <w:rsid w:val="00350760"/>
    <w:rsid w:val="003507A7"/>
    <w:rsid w:val="003510F0"/>
    <w:rsid w:val="00351248"/>
    <w:rsid w:val="00351BE8"/>
    <w:rsid w:val="00352442"/>
    <w:rsid w:val="00352CA6"/>
    <w:rsid w:val="00352E7A"/>
    <w:rsid w:val="00353A24"/>
    <w:rsid w:val="003568B4"/>
    <w:rsid w:val="00356BD0"/>
    <w:rsid w:val="00361779"/>
    <w:rsid w:val="00362BFC"/>
    <w:rsid w:val="00363A25"/>
    <w:rsid w:val="00363A38"/>
    <w:rsid w:val="003647A3"/>
    <w:rsid w:val="00365286"/>
    <w:rsid w:val="0036619C"/>
    <w:rsid w:val="00367255"/>
    <w:rsid w:val="003701D1"/>
    <w:rsid w:val="00370A48"/>
    <w:rsid w:val="003710A9"/>
    <w:rsid w:val="00375BD5"/>
    <w:rsid w:val="00375D10"/>
    <w:rsid w:val="00376BA5"/>
    <w:rsid w:val="003778BE"/>
    <w:rsid w:val="00377AE8"/>
    <w:rsid w:val="00377D52"/>
    <w:rsid w:val="0038013A"/>
    <w:rsid w:val="00381691"/>
    <w:rsid w:val="00383081"/>
    <w:rsid w:val="003834AC"/>
    <w:rsid w:val="003853CD"/>
    <w:rsid w:val="00385EED"/>
    <w:rsid w:val="003909A3"/>
    <w:rsid w:val="003926E5"/>
    <w:rsid w:val="003934A5"/>
    <w:rsid w:val="0039428B"/>
    <w:rsid w:val="003A13A2"/>
    <w:rsid w:val="003A1480"/>
    <w:rsid w:val="003A2AEA"/>
    <w:rsid w:val="003A3889"/>
    <w:rsid w:val="003A3F97"/>
    <w:rsid w:val="003A5609"/>
    <w:rsid w:val="003A66C7"/>
    <w:rsid w:val="003A6F7A"/>
    <w:rsid w:val="003A75AE"/>
    <w:rsid w:val="003B137B"/>
    <w:rsid w:val="003B14E3"/>
    <w:rsid w:val="003B1686"/>
    <w:rsid w:val="003B283F"/>
    <w:rsid w:val="003B42BE"/>
    <w:rsid w:val="003B503A"/>
    <w:rsid w:val="003B6959"/>
    <w:rsid w:val="003B71EC"/>
    <w:rsid w:val="003B74CB"/>
    <w:rsid w:val="003B7572"/>
    <w:rsid w:val="003B7BFB"/>
    <w:rsid w:val="003C0C4D"/>
    <w:rsid w:val="003C18BF"/>
    <w:rsid w:val="003C20CC"/>
    <w:rsid w:val="003C2804"/>
    <w:rsid w:val="003C29C2"/>
    <w:rsid w:val="003C2ADE"/>
    <w:rsid w:val="003C2CF8"/>
    <w:rsid w:val="003C33E8"/>
    <w:rsid w:val="003C3889"/>
    <w:rsid w:val="003C5369"/>
    <w:rsid w:val="003C5E68"/>
    <w:rsid w:val="003C67E0"/>
    <w:rsid w:val="003C753B"/>
    <w:rsid w:val="003D0E23"/>
    <w:rsid w:val="003D1A3E"/>
    <w:rsid w:val="003D2E5E"/>
    <w:rsid w:val="003D37E3"/>
    <w:rsid w:val="003D399C"/>
    <w:rsid w:val="003D3B45"/>
    <w:rsid w:val="003D4F50"/>
    <w:rsid w:val="003D6165"/>
    <w:rsid w:val="003D6D83"/>
    <w:rsid w:val="003E05B0"/>
    <w:rsid w:val="003E0B2C"/>
    <w:rsid w:val="003E295D"/>
    <w:rsid w:val="003E2966"/>
    <w:rsid w:val="003E2C08"/>
    <w:rsid w:val="003E3BCA"/>
    <w:rsid w:val="003E4771"/>
    <w:rsid w:val="003E4F11"/>
    <w:rsid w:val="003E5B88"/>
    <w:rsid w:val="003F080E"/>
    <w:rsid w:val="003F3C17"/>
    <w:rsid w:val="003F48C5"/>
    <w:rsid w:val="003F4EC0"/>
    <w:rsid w:val="003F692F"/>
    <w:rsid w:val="003F6AB6"/>
    <w:rsid w:val="003F6F2B"/>
    <w:rsid w:val="003F71ED"/>
    <w:rsid w:val="004001F1"/>
    <w:rsid w:val="00400EEC"/>
    <w:rsid w:val="0040169B"/>
    <w:rsid w:val="00401711"/>
    <w:rsid w:val="00402C43"/>
    <w:rsid w:val="0040339C"/>
    <w:rsid w:val="004033C2"/>
    <w:rsid w:val="004049AF"/>
    <w:rsid w:val="004059C3"/>
    <w:rsid w:val="00405CA8"/>
    <w:rsid w:val="00406BE9"/>
    <w:rsid w:val="00410388"/>
    <w:rsid w:val="004106A0"/>
    <w:rsid w:val="0041117E"/>
    <w:rsid w:val="004113E9"/>
    <w:rsid w:val="0041223D"/>
    <w:rsid w:val="00413114"/>
    <w:rsid w:val="00413659"/>
    <w:rsid w:val="00413986"/>
    <w:rsid w:val="00415565"/>
    <w:rsid w:val="004168AF"/>
    <w:rsid w:val="00416955"/>
    <w:rsid w:val="0041737F"/>
    <w:rsid w:val="0041760D"/>
    <w:rsid w:val="00417AF2"/>
    <w:rsid w:val="00420DBB"/>
    <w:rsid w:val="00421CB1"/>
    <w:rsid w:val="00422248"/>
    <w:rsid w:val="004239CB"/>
    <w:rsid w:val="00423A38"/>
    <w:rsid w:val="004343D1"/>
    <w:rsid w:val="004361D9"/>
    <w:rsid w:val="00440869"/>
    <w:rsid w:val="00440A2E"/>
    <w:rsid w:val="00441D62"/>
    <w:rsid w:val="00444AF1"/>
    <w:rsid w:val="00445522"/>
    <w:rsid w:val="00445D17"/>
    <w:rsid w:val="00446A7E"/>
    <w:rsid w:val="004476F6"/>
    <w:rsid w:val="00451182"/>
    <w:rsid w:val="00452BB6"/>
    <w:rsid w:val="0045498D"/>
    <w:rsid w:val="00454AF0"/>
    <w:rsid w:val="00455E46"/>
    <w:rsid w:val="00455F22"/>
    <w:rsid w:val="00456E11"/>
    <w:rsid w:val="00457AA1"/>
    <w:rsid w:val="00457D9F"/>
    <w:rsid w:val="00457F61"/>
    <w:rsid w:val="00460598"/>
    <w:rsid w:val="00460DF3"/>
    <w:rsid w:val="00461B87"/>
    <w:rsid w:val="0046215C"/>
    <w:rsid w:val="00462CEC"/>
    <w:rsid w:val="00463F38"/>
    <w:rsid w:val="00464CC7"/>
    <w:rsid w:val="00464E0F"/>
    <w:rsid w:val="00465E3E"/>
    <w:rsid w:val="00466BA9"/>
    <w:rsid w:val="00470EF1"/>
    <w:rsid w:val="00471B74"/>
    <w:rsid w:val="00472612"/>
    <w:rsid w:val="00474922"/>
    <w:rsid w:val="004757C9"/>
    <w:rsid w:val="00475A4F"/>
    <w:rsid w:val="00475CC6"/>
    <w:rsid w:val="00480402"/>
    <w:rsid w:val="004805FA"/>
    <w:rsid w:val="004815CF"/>
    <w:rsid w:val="00481632"/>
    <w:rsid w:val="00481A96"/>
    <w:rsid w:val="00482175"/>
    <w:rsid w:val="00483BCE"/>
    <w:rsid w:val="00484572"/>
    <w:rsid w:val="00484C24"/>
    <w:rsid w:val="00484F51"/>
    <w:rsid w:val="00485225"/>
    <w:rsid w:val="00485995"/>
    <w:rsid w:val="00487578"/>
    <w:rsid w:val="00487848"/>
    <w:rsid w:val="00490808"/>
    <w:rsid w:val="0049227A"/>
    <w:rsid w:val="00492A9A"/>
    <w:rsid w:val="00492C5A"/>
    <w:rsid w:val="004934C8"/>
    <w:rsid w:val="0049660E"/>
    <w:rsid w:val="00496CFF"/>
    <w:rsid w:val="004972B7"/>
    <w:rsid w:val="00497BFF"/>
    <w:rsid w:val="004A062A"/>
    <w:rsid w:val="004A1214"/>
    <w:rsid w:val="004A22E9"/>
    <w:rsid w:val="004A3345"/>
    <w:rsid w:val="004A4579"/>
    <w:rsid w:val="004A4910"/>
    <w:rsid w:val="004A6649"/>
    <w:rsid w:val="004A73F1"/>
    <w:rsid w:val="004A7E8D"/>
    <w:rsid w:val="004B1835"/>
    <w:rsid w:val="004B3559"/>
    <w:rsid w:val="004B4859"/>
    <w:rsid w:val="004B51C6"/>
    <w:rsid w:val="004B5A6B"/>
    <w:rsid w:val="004B6E09"/>
    <w:rsid w:val="004C42BE"/>
    <w:rsid w:val="004C4437"/>
    <w:rsid w:val="004C6210"/>
    <w:rsid w:val="004D0FFC"/>
    <w:rsid w:val="004D1006"/>
    <w:rsid w:val="004D3A69"/>
    <w:rsid w:val="004D3E68"/>
    <w:rsid w:val="004D5329"/>
    <w:rsid w:val="004E1066"/>
    <w:rsid w:val="004E3C70"/>
    <w:rsid w:val="004E6923"/>
    <w:rsid w:val="004E7691"/>
    <w:rsid w:val="004F0C98"/>
    <w:rsid w:val="004F3EC6"/>
    <w:rsid w:val="004F5E20"/>
    <w:rsid w:val="004F6AB7"/>
    <w:rsid w:val="004F7143"/>
    <w:rsid w:val="004F7FF7"/>
    <w:rsid w:val="00500034"/>
    <w:rsid w:val="00500467"/>
    <w:rsid w:val="005008E3"/>
    <w:rsid w:val="00504475"/>
    <w:rsid w:val="00512258"/>
    <w:rsid w:val="00512A21"/>
    <w:rsid w:val="00512DBC"/>
    <w:rsid w:val="005136DD"/>
    <w:rsid w:val="00514452"/>
    <w:rsid w:val="00514C7C"/>
    <w:rsid w:val="0051521F"/>
    <w:rsid w:val="0051627B"/>
    <w:rsid w:val="00517F56"/>
    <w:rsid w:val="00522905"/>
    <w:rsid w:val="00523572"/>
    <w:rsid w:val="00525A3B"/>
    <w:rsid w:val="00525BBE"/>
    <w:rsid w:val="005338E1"/>
    <w:rsid w:val="00533F75"/>
    <w:rsid w:val="0053504C"/>
    <w:rsid w:val="0053565E"/>
    <w:rsid w:val="005367C4"/>
    <w:rsid w:val="0053703B"/>
    <w:rsid w:val="005401C5"/>
    <w:rsid w:val="00540293"/>
    <w:rsid w:val="00541729"/>
    <w:rsid w:val="00541C8C"/>
    <w:rsid w:val="00542B18"/>
    <w:rsid w:val="00542EB0"/>
    <w:rsid w:val="00542ED0"/>
    <w:rsid w:val="00544E02"/>
    <w:rsid w:val="00544EDA"/>
    <w:rsid w:val="0054613B"/>
    <w:rsid w:val="0055011D"/>
    <w:rsid w:val="0055138F"/>
    <w:rsid w:val="00551C5D"/>
    <w:rsid w:val="0055335A"/>
    <w:rsid w:val="005554D3"/>
    <w:rsid w:val="00556F15"/>
    <w:rsid w:val="00557638"/>
    <w:rsid w:val="00560A0D"/>
    <w:rsid w:val="00561D56"/>
    <w:rsid w:val="0056278D"/>
    <w:rsid w:val="005636D0"/>
    <w:rsid w:val="0056412B"/>
    <w:rsid w:val="005661F1"/>
    <w:rsid w:val="00566CE9"/>
    <w:rsid w:val="00567E16"/>
    <w:rsid w:val="005720E1"/>
    <w:rsid w:val="00572FDF"/>
    <w:rsid w:val="005733A6"/>
    <w:rsid w:val="0057342D"/>
    <w:rsid w:val="005745CA"/>
    <w:rsid w:val="00576327"/>
    <w:rsid w:val="00576963"/>
    <w:rsid w:val="00576BAD"/>
    <w:rsid w:val="00576F28"/>
    <w:rsid w:val="0058056B"/>
    <w:rsid w:val="005816E4"/>
    <w:rsid w:val="005818FE"/>
    <w:rsid w:val="00581C49"/>
    <w:rsid w:val="00583717"/>
    <w:rsid w:val="00584591"/>
    <w:rsid w:val="00584B6C"/>
    <w:rsid w:val="00584F51"/>
    <w:rsid w:val="00586974"/>
    <w:rsid w:val="00587535"/>
    <w:rsid w:val="00587828"/>
    <w:rsid w:val="00587E68"/>
    <w:rsid w:val="00590801"/>
    <w:rsid w:val="005923E7"/>
    <w:rsid w:val="0059242B"/>
    <w:rsid w:val="00592BB2"/>
    <w:rsid w:val="00594274"/>
    <w:rsid w:val="0059556B"/>
    <w:rsid w:val="0059611B"/>
    <w:rsid w:val="005962F0"/>
    <w:rsid w:val="00596E03"/>
    <w:rsid w:val="005A032D"/>
    <w:rsid w:val="005A0E4A"/>
    <w:rsid w:val="005A2417"/>
    <w:rsid w:val="005A5341"/>
    <w:rsid w:val="005A625E"/>
    <w:rsid w:val="005A6484"/>
    <w:rsid w:val="005A74DC"/>
    <w:rsid w:val="005B0FE3"/>
    <w:rsid w:val="005B1A27"/>
    <w:rsid w:val="005B201F"/>
    <w:rsid w:val="005B26FD"/>
    <w:rsid w:val="005B38F0"/>
    <w:rsid w:val="005B448A"/>
    <w:rsid w:val="005B4EC7"/>
    <w:rsid w:val="005B734B"/>
    <w:rsid w:val="005B75AB"/>
    <w:rsid w:val="005C13D5"/>
    <w:rsid w:val="005C1A84"/>
    <w:rsid w:val="005C2573"/>
    <w:rsid w:val="005C37C3"/>
    <w:rsid w:val="005C39BB"/>
    <w:rsid w:val="005C4B73"/>
    <w:rsid w:val="005C5882"/>
    <w:rsid w:val="005C5DF1"/>
    <w:rsid w:val="005D0998"/>
    <w:rsid w:val="005D0F83"/>
    <w:rsid w:val="005D1038"/>
    <w:rsid w:val="005D1543"/>
    <w:rsid w:val="005D221B"/>
    <w:rsid w:val="005D2613"/>
    <w:rsid w:val="005D5F08"/>
    <w:rsid w:val="005E24D6"/>
    <w:rsid w:val="005E50C9"/>
    <w:rsid w:val="005E5159"/>
    <w:rsid w:val="005E5192"/>
    <w:rsid w:val="005E603F"/>
    <w:rsid w:val="005F26C8"/>
    <w:rsid w:val="005F3B08"/>
    <w:rsid w:val="005F6D60"/>
    <w:rsid w:val="005F6F19"/>
    <w:rsid w:val="005F724E"/>
    <w:rsid w:val="00600D7C"/>
    <w:rsid w:val="006027F5"/>
    <w:rsid w:val="00603681"/>
    <w:rsid w:val="006047AF"/>
    <w:rsid w:val="006077CF"/>
    <w:rsid w:val="00610C36"/>
    <w:rsid w:val="006128DA"/>
    <w:rsid w:val="00613698"/>
    <w:rsid w:val="006141CD"/>
    <w:rsid w:val="006170E2"/>
    <w:rsid w:val="006179A8"/>
    <w:rsid w:val="0062073C"/>
    <w:rsid w:val="00620861"/>
    <w:rsid w:val="00620C81"/>
    <w:rsid w:val="0062196F"/>
    <w:rsid w:val="00621C50"/>
    <w:rsid w:val="006227C8"/>
    <w:rsid w:val="0062335D"/>
    <w:rsid w:val="00625829"/>
    <w:rsid w:val="00625B1A"/>
    <w:rsid w:val="00625C7E"/>
    <w:rsid w:val="00626B8E"/>
    <w:rsid w:val="00626B96"/>
    <w:rsid w:val="00627797"/>
    <w:rsid w:val="00627DF3"/>
    <w:rsid w:val="00630373"/>
    <w:rsid w:val="00630EA5"/>
    <w:rsid w:val="00631328"/>
    <w:rsid w:val="0063269F"/>
    <w:rsid w:val="0063351B"/>
    <w:rsid w:val="00635658"/>
    <w:rsid w:val="00637576"/>
    <w:rsid w:val="0064070B"/>
    <w:rsid w:val="00642173"/>
    <w:rsid w:val="00642307"/>
    <w:rsid w:val="006430D4"/>
    <w:rsid w:val="00647D7C"/>
    <w:rsid w:val="00647E4B"/>
    <w:rsid w:val="006506AA"/>
    <w:rsid w:val="00650AB7"/>
    <w:rsid w:val="00652C5F"/>
    <w:rsid w:val="00653147"/>
    <w:rsid w:val="00653458"/>
    <w:rsid w:val="00653659"/>
    <w:rsid w:val="006540F5"/>
    <w:rsid w:val="00654CD9"/>
    <w:rsid w:val="00655C94"/>
    <w:rsid w:val="0066078D"/>
    <w:rsid w:val="0066239B"/>
    <w:rsid w:val="0066322F"/>
    <w:rsid w:val="00663631"/>
    <w:rsid w:val="00664C14"/>
    <w:rsid w:val="00666A3A"/>
    <w:rsid w:val="00666E4A"/>
    <w:rsid w:val="006709FF"/>
    <w:rsid w:val="0067218A"/>
    <w:rsid w:val="00674C1B"/>
    <w:rsid w:val="006757B8"/>
    <w:rsid w:val="0067630E"/>
    <w:rsid w:val="006808B8"/>
    <w:rsid w:val="006818A0"/>
    <w:rsid w:val="00681E8F"/>
    <w:rsid w:val="006821B0"/>
    <w:rsid w:val="0068245D"/>
    <w:rsid w:val="0068474B"/>
    <w:rsid w:val="00684E22"/>
    <w:rsid w:val="006859BE"/>
    <w:rsid w:val="00685E34"/>
    <w:rsid w:val="00685FE5"/>
    <w:rsid w:val="00686E90"/>
    <w:rsid w:val="00686F4C"/>
    <w:rsid w:val="0068726A"/>
    <w:rsid w:val="00687D1E"/>
    <w:rsid w:val="00690C8A"/>
    <w:rsid w:val="00691278"/>
    <w:rsid w:val="00691BA7"/>
    <w:rsid w:val="00691F93"/>
    <w:rsid w:val="00692708"/>
    <w:rsid w:val="0069374D"/>
    <w:rsid w:val="00694E64"/>
    <w:rsid w:val="00695D1D"/>
    <w:rsid w:val="0069630E"/>
    <w:rsid w:val="006963DA"/>
    <w:rsid w:val="006963E7"/>
    <w:rsid w:val="00697A36"/>
    <w:rsid w:val="00697B67"/>
    <w:rsid w:val="00697CEE"/>
    <w:rsid w:val="00697FDF"/>
    <w:rsid w:val="006A1ACF"/>
    <w:rsid w:val="006A258A"/>
    <w:rsid w:val="006A3849"/>
    <w:rsid w:val="006A3A4F"/>
    <w:rsid w:val="006A4B4E"/>
    <w:rsid w:val="006A6E11"/>
    <w:rsid w:val="006A7383"/>
    <w:rsid w:val="006B0D24"/>
    <w:rsid w:val="006B164B"/>
    <w:rsid w:val="006B3A4F"/>
    <w:rsid w:val="006B460A"/>
    <w:rsid w:val="006B5EF3"/>
    <w:rsid w:val="006B6B08"/>
    <w:rsid w:val="006B6C08"/>
    <w:rsid w:val="006B7912"/>
    <w:rsid w:val="006C05A7"/>
    <w:rsid w:val="006C2524"/>
    <w:rsid w:val="006C4780"/>
    <w:rsid w:val="006C63C0"/>
    <w:rsid w:val="006C64AE"/>
    <w:rsid w:val="006D07BD"/>
    <w:rsid w:val="006D15E9"/>
    <w:rsid w:val="006D1D6D"/>
    <w:rsid w:val="006D2531"/>
    <w:rsid w:val="006D3E53"/>
    <w:rsid w:val="006D5C6A"/>
    <w:rsid w:val="006D7760"/>
    <w:rsid w:val="006E0034"/>
    <w:rsid w:val="006E03DB"/>
    <w:rsid w:val="006E05AC"/>
    <w:rsid w:val="006E2388"/>
    <w:rsid w:val="006E23E8"/>
    <w:rsid w:val="006E646B"/>
    <w:rsid w:val="006E6C3D"/>
    <w:rsid w:val="006E7606"/>
    <w:rsid w:val="006F3550"/>
    <w:rsid w:val="006F712F"/>
    <w:rsid w:val="006F7306"/>
    <w:rsid w:val="006F7BE2"/>
    <w:rsid w:val="00700276"/>
    <w:rsid w:val="007008DB"/>
    <w:rsid w:val="00701673"/>
    <w:rsid w:val="007023B6"/>
    <w:rsid w:val="00703D63"/>
    <w:rsid w:val="00704200"/>
    <w:rsid w:val="00704866"/>
    <w:rsid w:val="0070502C"/>
    <w:rsid w:val="00706B66"/>
    <w:rsid w:val="00706DB8"/>
    <w:rsid w:val="00707E53"/>
    <w:rsid w:val="00714061"/>
    <w:rsid w:val="00715C32"/>
    <w:rsid w:val="00715E0F"/>
    <w:rsid w:val="0071647B"/>
    <w:rsid w:val="00716827"/>
    <w:rsid w:val="00717598"/>
    <w:rsid w:val="007206E5"/>
    <w:rsid w:val="00723732"/>
    <w:rsid w:val="007309D0"/>
    <w:rsid w:val="00730C12"/>
    <w:rsid w:val="00732BBD"/>
    <w:rsid w:val="00732FA8"/>
    <w:rsid w:val="00733C4B"/>
    <w:rsid w:val="00734C3C"/>
    <w:rsid w:val="0073503D"/>
    <w:rsid w:val="00737D65"/>
    <w:rsid w:val="00740A40"/>
    <w:rsid w:val="00740CA7"/>
    <w:rsid w:val="00741875"/>
    <w:rsid w:val="00741DC3"/>
    <w:rsid w:val="00742CF7"/>
    <w:rsid w:val="007442CC"/>
    <w:rsid w:val="00747518"/>
    <w:rsid w:val="00751633"/>
    <w:rsid w:val="0075431B"/>
    <w:rsid w:val="00754C1C"/>
    <w:rsid w:val="00755077"/>
    <w:rsid w:val="00755946"/>
    <w:rsid w:val="00757230"/>
    <w:rsid w:val="00760116"/>
    <w:rsid w:val="00761319"/>
    <w:rsid w:val="00761848"/>
    <w:rsid w:val="00762FA7"/>
    <w:rsid w:val="00763DB5"/>
    <w:rsid w:val="00764D08"/>
    <w:rsid w:val="00765936"/>
    <w:rsid w:val="00766B41"/>
    <w:rsid w:val="00773417"/>
    <w:rsid w:val="00774EEA"/>
    <w:rsid w:val="00780260"/>
    <w:rsid w:val="00780D33"/>
    <w:rsid w:val="00783B8F"/>
    <w:rsid w:val="00785ABC"/>
    <w:rsid w:val="00786C16"/>
    <w:rsid w:val="00787E19"/>
    <w:rsid w:val="007911CF"/>
    <w:rsid w:val="0079389F"/>
    <w:rsid w:val="00793FC9"/>
    <w:rsid w:val="00794326"/>
    <w:rsid w:val="007958AF"/>
    <w:rsid w:val="00795A58"/>
    <w:rsid w:val="007A10ED"/>
    <w:rsid w:val="007A1CC1"/>
    <w:rsid w:val="007A20F7"/>
    <w:rsid w:val="007A43B7"/>
    <w:rsid w:val="007A4D5C"/>
    <w:rsid w:val="007A5517"/>
    <w:rsid w:val="007B05F7"/>
    <w:rsid w:val="007B2E6A"/>
    <w:rsid w:val="007B31F3"/>
    <w:rsid w:val="007B38C4"/>
    <w:rsid w:val="007B3F63"/>
    <w:rsid w:val="007B471C"/>
    <w:rsid w:val="007B66FE"/>
    <w:rsid w:val="007B6C35"/>
    <w:rsid w:val="007B7228"/>
    <w:rsid w:val="007B7C14"/>
    <w:rsid w:val="007C0460"/>
    <w:rsid w:val="007C0BE3"/>
    <w:rsid w:val="007C1341"/>
    <w:rsid w:val="007C1946"/>
    <w:rsid w:val="007C239F"/>
    <w:rsid w:val="007C4210"/>
    <w:rsid w:val="007C644C"/>
    <w:rsid w:val="007C6BE2"/>
    <w:rsid w:val="007C6FF4"/>
    <w:rsid w:val="007C7A3E"/>
    <w:rsid w:val="007D2266"/>
    <w:rsid w:val="007D26BB"/>
    <w:rsid w:val="007D2AA9"/>
    <w:rsid w:val="007D302E"/>
    <w:rsid w:val="007D6CB7"/>
    <w:rsid w:val="007D6F4E"/>
    <w:rsid w:val="007D739C"/>
    <w:rsid w:val="007D7FD1"/>
    <w:rsid w:val="007E0099"/>
    <w:rsid w:val="007E02DB"/>
    <w:rsid w:val="007E0A4A"/>
    <w:rsid w:val="007E1A3C"/>
    <w:rsid w:val="007E2CA8"/>
    <w:rsid w:val="007E3A7B"/>
    <w:rsid w:val="007E471C"/>
    <w:rsid w:val="007E49B9"/>
    <w:rsid w:val="007E49FF"/>
    <w:rsid w:val="007E54E8"/>
    <w:rsid w:val="007E5F34"/>
    <w:rsid w:val="007E76FE"/>
    <w:rsid w:val="007F0859"/>
    <w:rsid w:val="007F21B2"/>
    <w:rsid w:val="007F2B61"/>
    <w:rsid w:val="007F3D03"/>
    <w:rsid w:val="007F4327"/>
    <w:rsid w:val="007F48C5"/>
    <w:rsid w:val="007F4BD7"/>
    <w:rsid w:val="007F4C0B"/>
    <w:rsid w:val="007F5962"/>
    <w:rsid w:val="007F5A91"/>
    <w:rsid w:val="007F6C9F"/>
    <w:rsid w:val="008006F9"/>
    <w:rsid w:val="008012CA"/>
    <w:rsid w:val="008018A7"/>
    <w:rsid w:val="0080569A"/>
    <w:rsid w:val="00806E27"/>
    <w:rsid w:val="00806E75"/>
    <w:rsid w:val="00807C65"/>
    <w:rsid w:val="00811051"/>
    <w:rsid w:val="008118F3"/>
    <w:rsid w:val="00813D33"/>
    <w:rsid w:val="00814A5C"/>
    <w:rsid w:val="00820396"/>
    <w:rsid w:val="00820684"/>
    <w:rsid w:val="00821548"/>
    <w:rsid w:val="00821AF1"/>
    <w:rsid w:val="0082240B"/>
    <w:rsid w:val="00822E29"/>
    <w:rsid w:val="00822E73"/>
    <w:rsid w:val="008245BB"/>
    <w:rsid w:val="00824640"/>
    <w:rsid w:val="00825577"/>
    <w:rsid w:val="00825735"/>
    <w:rsid w:val="00825DB9"/>
    <w:rsid w:val="0082648F"/>
    <w:rsid w:val="00826548"/>
    <w:rsid w:val="00826A51"/>
    <w:rsid w:val="00826B8C"/>
    <w:rsid w:val="00827274"/>
    <w:rsid w:val="008321F9"/>
    <w:rsid w:val="008340F4"/>
    <w:rsid w:val="00834DF5"/>
    <w:rsid w:val="0083561D"/>
    <w:rsid w:val="0083677A"/>
    <w:rsid w:val="00836C65"/>
    <w:rsid w:val="008405FC"/>
    <w:rsid w:val="00841F36"/>
    <w:rsid w:val="008439F5"/>
    <w:rsid w:val="00844C4C"/>
    <w:rsid w:val="00844F88"/>
    <w:rsid w:val="00851259"/>
    <w:rsid w:val="00851AD2"/>
    <w:rsid w:val="00851BA7"/>
    <w:rsid w:val="00853099"/>
    <w:rsid w:val="00855939"/>
    <w:rsid w:val="00856445"/>
    <w:rsid w:val="008570A9"/>
    <w:rsid w:val="00857834"/>
    <w:rsid w:val="0086072F"/>
    <w:rsid w:val="00861AB1"/>
    <w:rsid w:val="00861F61"/>
    <w:rsid w:val="00863509"/>
    <w:rsid w:val="008663A5"/>
    <w:rsid w:val="00866615"/>
    <w:rsid w:val="00867976"/>
    <w:rsid w:val="0087117C"/>
    <w:rsid w:val="00873563"/>
    <w:rsid w:val="00873AA5"/>
    <w:rsid w:val="00873F05"/>
    <w:rsid w:val="00874F25"/>
    <w:rsid w:val="00875838"/>
    <w:rsid w:val="0087601F"/>
    <w:rsid w:val="0087655B"/>
    <w:rsid w:val="008808FE"/>
    <w:rsid w:val="00880CBB"/>
    <w:rsid w:val="00881D3F"/>
    <w:rsid w:val="00882BAF"/>
    <w:rsid w:val="00884157"/>
    <w:rsid w:val="00884192"/>
    <w:rsid w:val="00884E95"/>
    <w:rsid w:val="00885447"/>
    <w:rsid w:val="0088568A"/>
    <w:rsid w:val="00885F0F"/>
    <w:rsid w:val="00891666"/>
    <w:rsid w:val="00892904"/>
    <w:rsid w:val="00892E9C"/>
    <w:rsid w:val="00893543"/>
    <w:rsid w:val="0089562F"/>
    <w:rsid w:val="008957BE"/>
    <w:rsid w:val="00895A6F"/>
    <w:rsid w:val="008A0EFF"/>
    <w:rsid w:val="008A5C36"/>
    <w:rsid w:val="008A5E11"/>
    <w:rsid w:val="008A5F23"/>
    <w:rsid w:val="008A67D3"/>
    <w:rsid w:val="008A73DC"/>
    <w:rsid w:val="008B02EB"/>
    <w:rsid w:val="008B0B83"/>
    <w:rsid w:val="008B0CBD"/>
    <w:rsid w:val="008B10A0"/>
    <w:rsid w:val="008B24C2"/>
    <w:rsid w:val="008B7BBD"/>
    <w:rsid w:val="008B7DDC"/>
    <w:rsid w:val="008C09B7"/>
    <w:rsid w:val="008C4325"/>
    <w:rsid w:val="008C6F24"/>
    <w:rsid w:val="008D15D9"/>
    <w:rsid w:val="008D1ADB"/>
    <w:rsid w:val="008D2DE6"/>
    <w:rsid w:val="008D3A2F"/>
    <w:rsid w:val="008D3CBD"/>
    <w:rsid w:val="008D4871"/>
    <w:rsid w:val="008D53C0"/>
    <w:rsid w:val="008D5BCD"/>
    <w:rsid w:val="008D70D1"/>
    <w:rsid w:val="008E0A1A"/>
    <w:rsid w:val="008E2E74"/>
    <w:rsid w:val="008E3743"/>
    <w:rsid w:val="008E3EED"/>
    <w:rsid w:val="008E4A9D"/>
    <w:rsid w:val="008E575B"/>
    <w:rsid w:val="008E7C2A"/>
    <w:rsid w:val="008E7FD9"/>
    <w:rsid w:val="008F220F"/>
    <w:rsid w:val="008F40F5"/>
    <w:rsid w:val="008F6E0C"/>
    <w:rsid w:val="008F7236"/>
    <w:rsid w:val="00900C1D"/>
    <w:rsid w:val="009029F1"/>
    <w:rsid w:val="00902BD0"/>
    <w:rsid w:val="009039DE"/>
    <w:rsid w:val="009052DB"/>
    <w:rsid w:val="009055F0"/>
    <w:rsid w:val="00905D09"/>
    <w:rsid w:val="00906810"/>
    <w:rsid w:val="0090692A"/>
    <w:rsid w:val="00906ADE"/>
    <w:rsid w:val="00907E41"/>
    <w:rsid w:val="00912267"/>
    <w:rsid w:val="00912B0F"/>
    <w:rsid w:val="00913395"/>
    <w:rsid w:val="00914BF9"/>
    <w:rsid w:val="00915BFF"/>
    <w:rsid w:val="00915CF4"/>
    <w:rsid w:val="00916D8C"/>
    <w:rsid w:val="00920870"/>
    <w:rsid w:val="009217C7"/>
    <w:rsid w:val="00921D41"/>
    <w:rsid w:val="009224DA"/>
    <w:rsid w:val="009233E0"/>
    <w:rsid w:val="00924A24"/>
    <w:rsid w:val="00926E07"/>
    <w:rsid w:val="00927999"/>
    <w:rsid w:val="0093020A"/>
    <w:rsid w:val="00932C8B"/>
    <w:rsid w:val="00934DCC"/>
    <w:rsid w:val="00935C18"/>
    <w:rsid w:val="009367EF"/>
    <w:rsid w:val="009368C0"/>
    <w:rsid w:val="00936A80"/>
    <w:rsid w:val="00937B6F"/>
    <w:rsid w:val="00937C40"/>
    <w:rsid w:val="00940B8D"/>
    <w:rsid w:val="00940F1B"/>
    <w:rsid w:val="00941BB4"/>
    <w:rsid w:val="00943B9A"/>
    <w:rsid w:val="00944392"/>
    <w:rsid w:val="00945A9B"/>
    <w:rsid w:val="00946B64"/>
    <w:rsid w:val="00947165"/>
    <w:rsid w:val="00952345"/>
    <w:rsid w:val="00952D70"/>
    <w:rsid w:val="0095335B"/>
    <w:rsid w:val="00954A21"/>
    <w:rsid w:val="00955B7B"/>
    <w:rsid w:val="00955D0A"/>
    <w:rsid w:val="00957BB4"/>
    <w:rsid w:val="00961A2F"/>
    <w:rsid w:val="00961FA1"/>
    <w:rsid w:val="00962B3F"/>
    <w:rsid w:val="00966460"/>
    <w:rsid w:val="00966E18"/>
    <w:rsid w:val="00966F23"/>
    <w:rsid w:val="00966F4C"/>
    <w:rsid w:val="0096720E"/>
    <w:rsid w:val="00967A89"/>
    <w:rsid w:val="00967AD6"/>
    <w:rsid w:val="00970FE5"/>
    <w:rsid w:val="00972CFB"/>
    <w:rsid w:val="00972E53"/>
    <w:rsid w:val="0097370B"/>
    <w:rsid w:val="00974766"/>
    <w:rsid w:val="009758A5"/>
    <w:rsid w:val="0097663A"/>
    <w:rsid w:val="00976A56"/>
    <w:rsid w:val="0097734C"/>
    <w:rsid w:val="00977E79"/>
    <w:rsid w:val="00984544"/>
    <w:rsid w:val="00984904"/>
    <w:rsid w:val="00985585"/>
    <w:rsid w:val="009923F1"/>
    <w:rsid w:val="00992586"/>
    <w:rsid w:val="00993543"/>
    <w:rsid w:val="009939DB"/>
    <w:rsid w:val="00995009"/>
    <w:rsid w:val="00995421"/>
    <w:rsid w:val="0099590F"/>
    <w:rsid w:val="009962BA"/>
    <w:rsid w:val="009A19C5"/>
    <w:rsid w:val="009A3E29"/>
    <w:rsid w:val="009A400F"/>
    <w:rsid w:val="009A442A"/>
    <w:rsid w:val="009A7670"/>
    <w:rsid w:val="009B25B4"/>
    <w:rsid w:val="009B4498"/>
    <w:rsid w:val="009B5248"/>
    <w:rsid w:val="009C0057"/>
    <w:rsid w:val="009C0285"/>
    <w:rsid w:val="009C05F2"/>
    <w:rsid w:val="009C063F"/>
    <w:rsid w:val="009C0C1B"/>
    <w:rsid w:val="009C0FEC"/>
    <w:rsid w:val="009C116D"/>
    <w:rsid w:val="009C281F"/>
    <w:rsid w:val="009C57C9"/>
    <w:rsid w:val="009C65DE"/>
    <w:rsid w:val="009D092C"/>
    <w:rsid w:val="009D0A3E"/>
    <w:rsid w:val="009D20B3"/>
    <w:rsid w:val="009D2DEE"/>
    <w:rsid w:val="009D5F09"/>
    <w:rsid w:val="009D64A0"/>
    <w:rsid w:val="009E1060"/>
    <w:rsid w:val="009E4B66"/>
    <w:rsid w:val="009E5E02"/>
    <w:rsid w:val="009E7907"/>
    <w:rsid w:val="009F1399"/>
    <w:rsid w:val="009F4E02"/>
    <w:rsid w:val="009F550C"/>
    <w:rsid w:val="009F56C8"/>
    <w:rsid w:val="009F57C9"/>
    <w:rsid w:val="009F68F2"/>
    <w:rsid w:val="009F7E4A"/>
    <w:rsid w:val="00A00615"/>
    <w:rsid w:val="00A01208"/>
    <w:rsid w:val="00A02276"/>
    <w:rsid w:val="00A02703"/>
    <w:rsid w:val="00A064C5"/>
    <w:rsid w:val="00A07658"/>
    <w:rsid w:val="00A07A0F"/>
    <w:rsid w:val="00A10481"/>
    <w:rsid w:val="00A10AA9"/>
    <w:rsid w:val="00A11A8E"/>
    <w:rsid w:val="00A140BF"/>
    <w:rsid w:val="00A14B57"/>
    <w:rsid w:val="00A1575A"/>
    <w:rsid w:val="00A15AAD"/>
    <w:rsid w:val="00A15EBB"/>
    <w:rsid w:val="00A20C13"/>
    <w:rsid w:val="00A216B8"/>
    <w:rsid w:val="00A21FB4"/>
    <w:rsid w:val="00A23472"/>
    <w:rsid w:val="00A23C45"/>
    <w:rsid w:val="00A300E8"/>
    <w:rsid w:val="00A30986"/>
    <w:rsid w:val="00A317BF"/>
    <w:rsid w:val="00A32001"/>
    <w:rsid w:val="00A33C4B"/>
    <w:rsid w:val="00A34898"/>
    <w:rsid w:val="00A348BA"/>
    <w:rsid w:val="00A354EF"/>
    <w:rsid w:val="00A359EF"/>
    <w:rsid w:val="00A369F3"/>
    <w:rsid w:val="00A41D5D"/>
    <w:rsid w:val="00A42ACF"/>
    <w:rsid w:val="00A42D4C"/>
    <w:rsid w:val="00A43502"/>
    <w:rsid w:val="00A442AA"/>
    <w:rsid w:val="00A444DB"/>
    <w:rsid w:val="00A450DE"/>
    <w:rsid w:val="00A46B1D"/>
    <w:rsid w:val="00A50D49"/>
    <w:rsid w:val="00A5117F"/>
    <w:rsid w:val="00A51824"/>
    <w:rsid w:val="00A52993"/>
    <w:rsid w:val="00A52F3A"/>
    <w:rsid w:val="00A535DD"/>
    <w:rsid w:val="00A538CE"/>
    <w:rsid w:val="00A546D0"/>
    <w:rsid w:val="00A5613B"/>
    <w:rsid w:val="00A60073"/>
    <w:rsid w:val="00A60BAC"/>
    <w:rsid w:val="00A6171E"/>
    <w:rsid w:val="00A64F52"/>
    <w:rsid w:val="00A65550"/>
    <w:rsid w:val="00A65943"/>
    <w:rsid w:val="00A659F0"/>
    <w:rsid w:val="00A66AA3"/>
    <w:rsid w:val="00A67878"/>
    <w:rsid w:val="00A67EBB"/>
    <w:rsid w:val="00A7010C"/>
    <w:rsid w:val="00A70133"/>
    <w:rsid w:val="00A743AB"/>
    <w:rsid w:val="00A76408"/>
    <w:rsid w:val="00A766C4"/>
    <w:rsid w:val="00A76E64"/>
    <w:rsid w:val="00A8056D"/>
    <w:rsid w:val="00A80C7D"/>
    <w:rsid w:val="00A81761"/>
    <w:rsid w:val="00A81E77"/>
    <w:rsid w:val="00A828C0"/>
    <w:rsid w:val="00A82BDF"/>
    <w:rsid w:val="00A8415E"/>
    <w:rsid w:val="00A84F83"/>
    <w:rsid w:val="00A8516E"/>
    <w:rsid w:val="00A86229"/>
    <w:rsid w:val="00A876FB"/>
    <w:rsid w:val="00A87AA9"/>
    <w:rsid w:val="00A91C8C"/>
    <w:rsid w:val="00A923C0"/>
    <w:rsid w:val="00A95012"/>
    <w:rsid w:val="00A95029"/>
    <w:rsid w:val="00A95795"/>
    <w:rsid w:val="00A95FE9"/>
    <w:rsid w:val="00A97E51"/>
    <w:rsid w:val="00AA12D1"/>
    <w:rsid w:val="00AA13B0"/>
    <w:rsid w:val="00AA3371"/>
    <w:rsid w:val="00AA3386"/>
    <w:rsid w:val="00AA38AD"/>
    <w:rsid w:val="00AA4624"/>
    <w:rsid w:val="00AA4779"/>
    <w:rsid w:val="00AA4E13"/>
    <w:rsid w:val="00AA51B3"/>
    <w:rsid w:val="00AA5523"/>
    <w:rsid w:val="00AA5A95"/>
    <w:rsid w:val="00AA5BB3"/>
    <w:rsid w:val="00AA5F11"/>
    <w:rsid w:val="00AA65CC"/>
    <w:rsid w:val="00AA6D13"/>
    <w:rsid w:val="00AA7A7D"/>
    <w:rsid w:val="00AA7EDA"/>
    <w:rsid w:val="00AB0400"/>
    <w:rsid w:val="00AB0BD2"/>
    <w:rsid w:val="00AB1B5A"/>
    <w:rsid w:val="00AB1BE5"/>
    <w:rsid w:val="00AB2827"/>
    <w:rsid w:val="00AB7B3E"/>
    <w:rsid w:val="00AB7F30"/>
    <w:rsid w:val="00AC2A5F"/>
    <w:rsid w:val="00AC5366"/>
    <w:rsid w:val="00AC7EB5"/>
    <w:rsid w:val="00AD1B8D"/>
    <w:rsid w:val="00AD2165"/>
    <w:rsid w:val="00AD3409"/>
    <w:rsid w:val="00AD3819"/>
    <w:rsid w:val="00AD49A2"/>
    <w:rsid w:val="00AD7B35"/>
    <w:rsid w:val="00AE1046"/>
    <w:rsid w:val="00AE1065"/>
    <w:rsid w:val="00AE15A3"/>
    <w:rsid w:val="00AE1BCB"/>
    <w:rsid w:val="00AE1D33"/>
    <w:rsid w:val="00AE49FA"/>
    <w:rsid w:val="00AF0180"/>
    <w:rsid w:val="00AF0BE7"/>
    <w:rsid w:val="00AF2207"/>
    <w:rsid w:val="00AF30C3"/>
    <w:rsid w:val="00AF3173"/>
    <w:rsid w:val="00AF387A"/>
    <w:rsid w:val="00AF4689"/>
    <w:rsid w:val="00AF4731"/>
    <w:rsid w:val="00AF4BD7"/>
    <w:rsid w:val="00AF6F03"/>
    <w:rsid w:val="00AF72B1"/>
    <w:rsid w:val="00B00B30"/>
    <w:rsid w:val="00B0175A"/>
    <w:rsid w:val="00B01DAD"/>
    <w:rsid w:val="00B03A02"/>
    <w:rsid w:val="00B04FAD"/>
    <w:rsid w:val="00B0631D"/>
    <w:rsid w:val="00B06EA2"/>
    <w:rsid w:val="00B11093"/>
    <w:rsid w:val="00B113E4"/>
    <w:rsid w:val="00B13241"/>
    <w:rsid w:val="00B14841"/>
    <w:rsid w:val="00B15E53"/>
    <w:rsid w:val="00B16095"/>
    <w:rsid w:val="00B16292"/>
    <w:rsid w:val="00B2100F"/>
    <w:rsid w:val="00B229ED"/>
    <w:rsid w:val="00B24430"/>
    <w:rsid w:val="00B24EDE"/>
    <w:rsid w:val="00B26D4B"/>
    <w:rsid w:val="00B2722F"/>
    <w:rsid w:val="00B309D3"/>
    <w:rsid w:val="00B30FF7"/>
    <w:rsid w:val="00B3173A"/>
    <w:rsid w:val="00B33286"/>
    <w:rsid w:val="00B406F2"/>
    <w:rsid w:val="00B41BBB"/>
    <w:rsid w:val="00B4229B"/>
    <w:rsid w:val="00B43954"/>
    <w:rsid w:val="00B43D29"/>
    <w:rsid w:val="00B45A60"/>
    <w:rsid w:val="00B469D5"/>
    <w:rsid w:val="00B46C0A"/>
    <w:rsid w:val="00B46E31"/>
    <w:rsid w:val="00B47BEC"/>
    <w:rsid w:val="00B50FB9"/>
    <w:rsid w:val="00B515A9"/>
    <w:rsid w:val="00B51C85"/>
    <w:rsid w:val="00B537D2"/>
    <w:rsid w:val="00B54E38"/>
    <w:rsid w:val="00B56F72"/>
    <w:rsid w:val="00B57275"/>
    <w:rsid w:val="00B601ED"/>
    <w:rsid w:val="00B61F80"/>
    <w:rsid w:val="00B6390F"/>
    <w:rsid w:val="00B641EF"/>
    <w:rsid w:val="00B646EA"/>
    <w:rsid w:val="00B64CB5"/>
    <w:rsid w:val="00B653F6"/>
    <w:rsid w:val="00B656BB"/>
    <w:rsid w:val="00B65BA7"/>
    <w:rsid w:val="00B6609E"/>
    <w:rsid w:val="00B70251"/>
    <w:rsid w:val="00B7079A"/>
    <w:rsid w:val="00B70F56"/>
    <w:rsid w:val="00B71A10"/>
    <w:rsid w:val="00B71D6D"/>
    <w:rsid w:val="00B7378A"/>
    <w:rsid w:val="00B76D85"/>
    <w:rsid w:val="00B76ED8"/>
    <w:rsid w:val="00B771AC"/>
    <w:rsid w:val="00B77CF3"/>
    <w:rsid w:val="00B80BC0"/>
    <w:rsid w:val="00B81FB7"/>
    <w:rsid w:val="00B82502"/>
    <w:rsid w:val="00B83DA9"/>
    <w:rsid w:val="00B842F1"/>
    <w:rsid w:val="00B84B3F"/>
    <w:rsid w:val="00B8565E"/>
    <w:rsid w:val="00B86E9B"/>
    <w:rsid w:val="00B91235"/>
    <w:rsid w:val="00B92337"/>
    <w:rsid w:val="00B9257A"/>
    <w:rsid w:val="00B92747"/>
    <w:rsid w:val="00B947D9"/>
    <w:rsid w:val="00B948A0"/>
    <w:rsid w:val="00B9530B"/>
    <w:rsid w:val="00B961DB"/>
    <w:rsid w:val="00B96975"/>
    <w:rsid w:val="00BA03FC"/>
    <w:rsid w:val="00BA0B84"/>
    <w:rsid w:val="00BA16ED"/>
    <w:rsid w:val="00BA1D81"/>
    <w:rsid w:val="00BA2ABB"/>
    <w:rsid w:val="00BA2E4D"/>
    <w:rsid w:val="00BA4E22"/>
    <w:rsid w:val="00BA5DD7"/>
    <w:rsid w:val="00BA5F22"/>
    <w:rsid w:val="00BA64B4"/>
    <w:rsid w:val="00BA6B77"/>
    <w:rsid w:val="00BA7049"/>
    <w:rsid w:val="00BB1588"/>
    <w:rsid w:val="00BB5072"/>
    <w:rsid w:val="00BB51F2"/>
    <w:rsid w:val="00BB5B46"/>
    <w:rsid w:val="00BB69CC"/>
    <w:rsid w:val="00BB6AA1"/>
    <w:rsid w:val="00BB71B7"/>
    <w:rsid w:val="00BB780A"/>
    <w:rsid w:val="00BC031F"/>
    <w:rsid w:val="00BC14E3"/>
    <w:rsid w:val="00BC1D05"/>
    <w:rsid w:val="00BC235D"/>
    <w:rsid w:val="00BC2827"/>
    <w:rsid w:val="00BC2DF5"/>
    <w:rsid w:val="00BC3077"/>
    <w:rsid w:val="00BC5159"/>
    <w:rsid w:val="00BC6397"/>
    <w:rsid w:val="00BC7800"/>
    <w:rsid w:val="00BD0CFE"/>
    <w:rsid w:val="00BD1264"/>
    <w:rsid w:val="00BD17A9"/>
    <w:rsid w:val="00BD29F1"/>
    <w:rsid w:val="00BD3437"/>
    <w:rsid w:val="00BD3561"/>
    <w:rsid w:val="00BD4049"/>
    <w:rsid w:val="00BD4A28"/>
    <w:rsid w:val="00BD6697"/>
    <w:rsid w:val="00BD6B9F"/>
    <w:rsid w:val="00BD6DCC"/>
    <w:rsid w:val="00BD6EC6"/>
    <w:rsid w:val="00BD72F1"/>
    <w:rsid w:val="00BD773A"/>
    <w:rsid w:val="00BE08FC"/>
    <w:rsid w:val="00BE0F9C"/>
    <w:rsid w:val="00BE323A"/>
    <w:rsid w:val="00BE6C45"/>
    <w:rsid w:val="00BE6C48"/>
    <w:rsid w:val="00BE6F36"/>
    <w:rsid w:val="00BE7243"/>
    <w:rsid w:val="00BE7A6B"/>
    <w:rsid w:val="00BE7A77"/>
    <w:rsid w:val="00BF2D69"/>
    <w:rsid w:val="00BF3835"/>
    <w:rsid w:val="00BF52D1"/>
    <w:rsid w:val="00BF577F"/>
    <w:rsid w:val="00BF7AA3"/>
    <w:rsid w:val="00C02306"/>
    <w:rsid w:val="00C03720"/>
    <w:rsid w:val="00C03EFE"/>
    <w:rsid w:val="00C0488F"/>
    <w:rsid w:val="00C04999"/>
    <w:rsid w:val="00C055B1"/>
    <w:rsid w:val="00C05677"/>
    <w:rsid w:val="00C05AC2"/>
    <w:rsid w:val="00C05C3D"/>
    <w:rsid w:val="00C05CB7"/>
    <w:rsid w:val="00C0646A"/>
    <w:rsid w:val="00C07315"/>
    <w:rsid w:val="00C07797"/>
    <w:rsid w:val="00C0787C"/>
    <w:rsid w:val="00C10F18"/>
    <w:rsid w:val="00C14808"/>
    <w:rsid w:val="00C14967"/>
    <w:rsid w:val="00C15CB8"/>
    <w:rsid w:val="00C16689"/>
    <w:rsid w:val="00C16AF1"/>
    <w:rsid w:val="00C17AF7"/>
    <w:rsid w:val="00C214B8"/>
    <w:rsid w:val="00C22216"/>
    <w:rsid w:val="00C241F0"/>
    <w:rsid w:val="00C2469B"/>
    <w:rsid w:val="00C24E62"/>
    <w:rsid w:val="00C252AB"/>
    <w:rsid w:val="00C27DF0"/>
    <w:rsid w:val="00C32391"/>
    <w:rsid w:val="00C32994"/>
    <w:rsid w:val="00C35148"/>
    <w:rsid w:val="00C353A9"/>
    <w:rsid w:val="00C375CF"/>
    <w:rsid w:val="00C42213"/>
    <w:rsid w:val="00C42C61"/>
    <w:rsid w:val="00C44FB5"/>
    <w:rsid w:val="00C45999"/>
    <w:rsid w:val="00C45FD1"/>
    <w:rsid w:val="00C46008"/>
    <w:rsid w:val="00C469D0"/>
    <w:rsid w:val="00C50BB8"/>
    <w:rsid w:val="00C519E5"/>
    <w:rsid w:val="00C51B4C"/>
    <w:rsid w:val="00C52A3D"/>
    <w:rsid w:val="00C52D15"/>
    <w:rsid w:val="00C53C28"/>
    <w:rsid w:val="00C55BAA"/>
    <w:rsid w:val="00C5674C"/>
    <w:rsid w:val="00C613D5"/>
    <w:rsid w:val="00C631DF"/>
    <w:rsid w:val="00C6722F"/>
    <w:rsid w:val="00C702B0"/>
    <w:rsid w:val="00C70C53"/>
    <w:rsid w:val="00C737B3"/>
    <w:rsid w:val="00C80ABE"/>
    <w:rsid w:val="00C819A8"/>
    <w:rsid w:val="00C81A21"/>
    <w:rsid w:val="00C81C18"/>
    <w:rsid w:val="00C81DD0"/>
    <w:rsid w:val="00C835C5"/>
    <w:rsid w:val="00C84009"/>
    <w:rsid w:val="00C8479E"/>
    <w:rsid w:val="00C85C8E"/>
    <w:rsid w:val="00C8728C"/>
    <w:rsid w:val="00C90729"/>
    <w:rsid w:val="00C90AD1"/>
    <w:rsid w:val="00C92909"/>
    <w:rsid w:val="00C92BC6"/>
    <w:rsid w:val="00C93A7B"/>
    <w:rsid w:val="00C94027"/>
    <w:rsid w:val="00C94E50"/>
    <w:rsid w:val="00C95047"/>
    <w:rsid w:val="00C96550"/>
    <w:rsid w:val="00C97FCE"/>
    <w:rsid w:val="00CA0725"/>
    <w:rsid w:val="00CA2821"/>
    <w:rsid w:val="00CA2A59"/>
    <w:rsid w:val="00CA33AB"/>
    <w:rsid w:val="00CA38FE"/>
    <w:rsid w:val="00CA55CE"/>
    <w:rsid w:val="00CA690B"/>
    <w:rsid w:val="00CA6AB7"/>
    <w:rsid w:val="00CA73CC"/>
    <w:rsid w:val="00CB0C73"/>
    <w:rsid w:val="00CB13F8"/>
    <w:rsid w:val="00CB529D"/>
    <w:rsid w:val="00CB5E33"/>
    <w:rsid w:val="00CB64CA"/>
    <w:rsid w:val="00CB7FE2"/>
    <w:rsid w:val="00CC0DBC"/>
    <w:rsid w:val="00CC131D"/>
    <w:rsid w:val="00CC1BBB"/>
    <w:rsid w:val="00CC297B"/>
    <w:rsid w:val="00CC29CB"/>
    <w:rsid w:val="00CC308C"/>
    <w:rsid w:val="00CC383F"/>
    <w:rsid w:val="00CC3AFD"/>
    <w:rsid w:val="00CC5389"/>
    <w:rsid w:val="00CC5BAE"/>
    <w:rsid w:val="00CC5D23"/>
    <w:rsid w:val="00CC5F1D"/>
    <w:rsid w:val="00CD0598"/>
    <w:rsid w:val="00CD0CFA"/>
    <w:rsid w:val="00CD2E57"/>
    <w:rsid w:val="00CD360A"/>
    <w:rsid w:val="00CD3FEF"/>
    <w:rsid w:val="00CD41B3"/>
    <w:rsid w:val="00CD4217"/>
    <w:rsid w:val="00CD4FF0"/>
    <w:rsid w:val="00CD53E1"/>
    <w:rsid w:val="00CD6428"/>
    <w:rsid w:val="00CE02DE"/>
    <w:rsid w:val="00CE1A9B"/>
    <w:rsid w:val="00CE428F"/>
    <w:rsid w:val="00CE4582"/>
    <w:rsid w:val="00CE4B5F"/>
    <w:rsid w:val="00CE4B7F"/>
    <w:rsid w:val="00CE4E78"/>
    <w:rsid w:val="00CE5535"/>
    <w:rsid w:val="00CE5FFE"/>
    <w:rsid w:val="00CE6357"/>
    <w:rsid w:val="00CF3AA0"/>
    <w:rsid w:val="00CF3E73"/>
    <w:rsid w:val="00CF41D8"/>
    <w:rsid w:val="00CF7277"/>
    <w:rsid w:val="00CF795A"/>
    <w:rsid w:val="00CF7F79"/>
    <w:rsid w:val="00D000EE"/>
    <w:rsid w:val="00D0297A"/>
    <w:rsid w:val="00D038D6"/>
    <w:rsid w:val="00D03F96"/>
    <w:rsid w:val="00D04DB0"/>
    <w:rsid w:val="00D05161"/>
    <w:rsid w:val="00D05676"/>
    <w:rsid w:val="00D05BDD"/>
    <w:rsid w:val="00D06F2D"/>
    <w:rsid w:val="00D10333"/>
    <w:rsid w:val="00D1280F"/>
    <w:rsid w:val="00D129A6"/>
    <w:rsid w:val="00D1488B"/>
    <w:rsid w:val="00D14B0D"/>
    <w:rsid w:val="00D1574D"/>
    <w:rsid w:val="00D1616D"/>
    <w:rsid w:val="00D165B2"/>
    <w:rsid w:val="00D169B4"/>
    <w:rsid w:val="00D17DE8"/>
    <w:rsid w:val="00D223DE"/>
    <w:rsid w:val="00D22B79"/>
    <w:rsid w:val="00D22E3C"/>
    <w:rsid w:val="00D24BF2"/>
    <w:rsid w:val="00D24C03"/>
    <w:rsid w:val="00D25E61"/>
    <w:rsid w:val="00D27492"/>
    <w:rsid w:val="00D307E5"/>
    <w:rsid w:val="00D3157D"/>
    <w:rsid w:val="00D336E1"/>
    <w:rsid w:val="00D33D3D"/>
    <w:rsid w:val="00D366A0"/>
    <w:rsid w:val="00D366FC"/>
    <w:rsid w:val="00D36BB6"/>
    <w:rsid w:val="00D36C73"/>
    <w:rsid w:val="00D40F22"/>
    <w:rsid w:val="00D40F3D"/>
    <w:rsid w:val="00D416AC"/>
    <w:rsid w:val="00D42854"/>
    <w:rsid w:val="00D42DDA"/>
    <w:rsid w:val="00D43033"/>
    <w:rsid w:val="00D449EC"/>
    <w:rsid w:val="00D45236"/>
    <w:rsid w:val="00D4569C"/>
    <w:rsid w:val="00D4642E"/>
    <w:rsid w:val="00D46704"/>
    <w:rsid w:val="00D4684B"/>
    <w:rsid w:val="00D47350"/>
    <w:rsid w:val="00D50215"/>
    <w:rsid w:val="00D509C2"/>
    <w:rsid w:val="00D514AB"/>
    <w:rsid w:val="00D51F23"/>
    <w:rsid w:val="00D52414"/>
    <w:rsid w:val="00D524C5"/>
    <w:rsid w:val="00D52A24"/>
    <w:rsid w:val="00D52D02"/>
    <w:rsid w:val="00D5647C"/>
    <w:rsid w:val="00D56CD9"/>
    <w:rsid w:val="00D57E95"/>
    <w:rsid w:val="00D602D1"/>
    <w:rsid w:val="00D61296"/>
    <w:rsid w:val="00D616FC"/>
    <w:rsid w:val="00D621AA"/>
    <w:rsid w:val="00D636B4"/>
    <w:rsid w:val="00D63CA1"/>
    <w:rsid w:val="00D6507D"/>
    <w:rsid w:val="00D66C6F"/>
    <w:rsid w:val="00D6739B"/>
    <w:rsid w:val="00D72615"/>
    <w:rsid w:val="00D73A6A"/>
    <w:rsid w:val="00D750A7"/>
    <w:rsid w:val="00D80B6A"/>
    <w:rsid w:val="00D817B6"/>
    <w:rsid w:val="00D838C4"/>
    <w:rsid w:val="00D83969"/>
    <w:rsid w:val="00D85FAF"/>
    <w:rsid w:val="00D92940"/>
    <w:rsid w:val="00D93136"/>
    <w:rsid w:val="00D93C39"/>
    <w:rsid w:val="00D951FC"/>
    <w:rsid w:val="00D96A48"/>
    <w:rsid w:val="00D974B9"/>
    <w:rsid w:val="00D97B76"/>
    <w:rsid w:val="00DA0203"/>
    <w:rsid w:val="00DA198C"/>
    <w:rsid w:val="00DA26AA"/>
    <w:rsid w:val="00DA33FE"/>
    <w:rsid w:val="00DA39A6"/>
    <w:rsid w:val="00DA3B9C"/>
    <w:rsid w:val="00DA5206"/>
    <w:rsid w:val="00DA755A"/>
    <w:rsid w:val="00DB0A98"/>
    <w:rsid w:val="00DB0B84"/>
    <w:rsid w:val="00DB0FF6"/>
    <w:rsid w:val="00DB1143"/>
    <w:rsid w:val="00DB1185"/>
    <w:rsid w:val="00DB221F"/>
    <w:rsid w:val="00DB277C"/>
    <w:rsid w:val="00DB4737"/>
    <w:rsid w:val="00DB5A6B"/>
    <w:rsid w:val="00DB6FE2"/>
    <w:rsid w:val="00DB7B83"/>
    <w:rsid w:val="00DB7BD9"/>
    <w:rsid w:val="00DC0580"/>
    <w:rsid w:val="00DC1D8A"/>
    <w:rsid w:val="00DC1D98"/>
    <w:rsid w:val="00DC5794"/>
    <w:rsid w:val="00DC5BB4"/>
    <w:rsid w:val="00DC7F2F"/>
    <w:rsid w:val="00DD07BF"/>
    <w:rsid w:val="00DD5434"/>
    <w:rsid w:val="00DD55B8"/>
    <w:rsid w:val="00DD577F"/>
    <w:rsid w:val="00DD6BFC"/>
    <w:rsid w:val="00DE0343"/>
    <w:rsid w:val="00DE0FC2"/>
    <w:rsid w:val="00DE129B"/>
    <w:rsid w:val="00DE211B"/>
    <w:rsid w:val="00DE23B4"/>
    <w:rsid w:val="00DE7D7C"/>
    <w:rsid w:val="00DE7F17"/>
    <w:rsid w:val="00DF03F0"/>
    <w:rsid w:val="00DF0D7D"/>
    <w:rsid w:val="00DF14DF"/>
    <w:rsid w:val="00DF34DA"/>
    <w:rsid w:val="00DF416B"/>
    <w:rsid w:val="00DF47A5"/>
    <w:rsid w:val="00DF49E6"/>
    <w:rsid w:val="00DF79CD"/>
    <w:rsid w:val="00DF7C23"/>
    <w:rsid w:val="00E00A2F"/>
    <w:rsid w:val="00E0117E"/>
    <w:rsid w:val="00E0180B"/>
    <w:rsid w:val="00E01FE9"/>
    <w:rsid w:val="00E02546"/>
    <w:rsid w:val="00E02E30"/>
    <w:rsid w:val="00E04331"/>
    <w:rsid w:val="00E05D04"/>
    <w:rsid w:val="00E06A09"/>
    <w:rsid w:val="00E13C73"/>
    <w:rsid w:val="00E148E7"/>
    <w:rsid w:val="00E15DFC"/>
    <w:rsid w:val="00E169D6"/>
    <w:rsid w:val="00E170DE"/>
    <w:rsid w:val="00E1713F"/>
    <w:rsid w:val="00E20EA5"/>
    <w:rsid w:val="00E21519"/>
    <w:rsid w:val="00E22C5B"/>
    <w:rsid w:val="00E22D7E"/>
    <w:rsid w:val="00E231C8"/>
    <w:rsid w:val="00E24501"/>
    <w:rsid w:val="00E2778A"/>
    <w:rsid w:val="00E30E6F"/>
    <w:rsid w:val="00E3260D"/>
    <w:rsid w:val="00E34E54"/>
    <w:rsid w:val="00E4091F"/>
    <w:rsid w:val="00E4280F"/>
    <w:rsid w:val="00E4430C"/>
    <w:rsid w:val="00E45D72"/>
    <w:rsid w:val="00E47EE0"/>
    <w:rsid w:val="00E5032A"/>
    <w:rsid w:val="00E51180"/>
    <w:rsid w:val="00E52D7C"/>
    <w:rsid w:val="00E53489"/>
    <w:rsid w:val="00E537B4"/>
    <w:rsid w:val="00E546CE"/>
    <w:rsid w:val="00E56423"/>
    <w:rsid w:val="00E56CAB"/>
    <w:rsid w:val="00E57456"/>
    <w:rsid w:val="00E57747"/>
    <w:rsid w:val="00E57EC4"/>
    <w:rsid w:val="00E62B3E"/>
    <w:rsid w:val="00E62B64"/>
    <w:rsid w:val="00E6472B"/>
    <w:rsid w:val="00E6675B"/>
    <w:rsid w:val="00E66B81"/>
    <w:rsid w:val="00E66D32"/>
    <w:rsid w:val="00E67005"/>
    <w:rsid w:val="00E6713A"/>
    <w:rsid w:val="00E7046D"/>
    <w:rsid w:val="00E71593"/>
    <w:rsid w:val="00E74118"/>
    <w:rsid w:val="00E74413"/>
    <w:rsid w:val="00E754C3"/>
    <w:rsid w:val="00E766C3"/>
    <w:rsid w:val="00E775BC"/>
    <w:rsid w:val="00E83A48"/>
    <w:rsid w:val="00E84F88"/>
    <w:rsid w:val="00E85871"/>
    <w:rsid w:val="00E863D5"/>
    <w:rsid w:val="00E86BA1"/>
    <w:rsid w:val="00E873DA"/>
    <w:rsid w:val="00E9064F"/>
    <w:rsid w:val="00E90EC0"/>
    <w:rsid w:val="00E92833"/>
    <w:rsid w:val="00E94ED8"/>
    <w:rsid w:val="00E97B53"/>
    <w:rsid w:val="00E97D6A"/>
    <w:rsid w:val="00EA255E"/>
    <w:rsid w:val="00EA390A"/>
    <w:rsid w:val="00EA4388"/>
    <w:rsid w:val="00EA5ACB"/>
    <w:rsid w:val="00EA5C3A"/>
    <w:rsid w:val="00EA5E01"/>
    <w:rsid w:val="00EB0A90"/>
    <w:rsid w:val="00EB0E01"/>
    <w:rsid w:val="00EB1056"/>
    <w:rsid w:val="00EB2B7B"/>
    <w:rsid w:val="00EB3203"/>
    <w:rsid w:val="00EB46A3"/>
    <w:rsid w:val="00EB4B5A"/>
    <w:rsid w:val="00EB5A0F"/>
    <w:rsid w:val="00EB604A"/>
    <w:rsid w:val="00EB6A3B"/>
    <w:rsid w:val="00EB7874"/>
    <w:rsid w:val="00EB7906"/>
    <w:rsid w:val="00EC0292"/>
    <w:rsid w:val="00EC0637"/>
    <w:rsid w:val="00EC0E3E"/>
    <w:rsid w:val="00EC2AE4"/>
    <w:rsid w:val="00EC32DF"/>
    <w:rsid w:val="00EC74B8"/>
    <w:rsid w:val="00ED1D8B"/>
    <w:rsid w:val="00ED38DA"/>
    <w:rsid w:val="00ED3AAC"/>
    <w:rsid w:val="00EE0943"/>
    <w:rsid w:val="00EE0B49"/>
    <w:rsid w:val="00EE0E06"/>
    <w:rsid w:val="00EE1DCA"/>
    <w:rsid w:val="00EE1EEB"/>
    <w:rsid w:val="00EE2CA4"/>
    <w:rsid w:val="00EE2D2D"/>
    <w:rsid w:val="00EE31D4"/>
    <w:rsid w:val="00EE4A35"/>
    <w:rsid w:val="00EE5C9A"/>
    <w:rsid w:val="00EE5CC9"/>
    <w:rsid w:val="00EF0310"/>
    <w:rsid w:val="00EF1A84"/>
    <w:rsid w:val="00EF1F24"/>
    <w:rsid w:val="00EF46C3"/>
    <w:rsid w:val="00EF4E67"/>
    <w:rsid w:val="00EF5FEB"/>
    <w:rsid w:val="00EF7440"/>
    <w:rsid w:val="00EF7D4A"/>
    <w:rsid w:val="00EF7DE1"/>
    <w:rsid w:val="00EF7E3E"/>
    <w:rsid w:val="00F0062A"/>
    <w:rsid w:val="00F00FD0"/>
    <w:rsid w:val="00F07025"/>
    <w:rsid w:val="00F07ABF"/>
    <w:rsid w:val="00F106FE"/>
    <w:rsid w:val="00F11956"/>
    <w:rsid w:val="00F14090"/>
    <w:rsid w:val="00F1453A"/>
    <w:rsid w:val="00F153B7"/>
    <w:rsid w:val="00F168CD"/>
    <w:rsid w:val="00F17BD5"/>
    <w:rsid w:val="00F17D26"/>
    <w:rsid w:val="00F17D73"/>
    <w:rsid w:val="00F20F6F"/>
    <w:rsid w:val="00F22EC0"/>
    <w:rsid w:val="00F23198"/>
    <w:rsid w:val="00F339DB"/>
    <w:rsid w:val="00F33FC6"/>
    <w:rsid w:val="00F34A29"/>
    <w:rsid w:val="00F35489"/>
    <w:rsid w:val="00F35ED2"/>
    <w:rsid w:val="00F35F98"/>
    <w:rsid w:val="00F360A4"/>
    <w:rsid w:val="00F37913"/>
    <w:rsid w:val="00F41098"/>
    <w:rsid w:val="00F42194"/>
    <w:rsid w:val="00F4276D"/>
    <w:rsid w:val="00F4284B"/>
    <w:rsid w:val="00F4351F"/>
    <w:rsid w:val="00F442C2"/>
    <w:rsid w:val="00F45F76"/>
    <w:rsid w:val="00F47F9E"/>
    <w:rsid w:val="00F50454"/>
    <w:rsid w:val="00F505B3"/>
    <w:rsid w:val="00F50FBC"/>
    <w:rsid w:val="00F51277"/>
    <w:rsid w:val="00F517C3"/>
    <w:rsid w:val="00F5240E"/>
    <w:rsid w:val="00F53912"/>
    <w:rsid w:val="00F53C7E"/>
    <w:rsid w:val="00F5613F"/>
    <w:rsid w:val="00F56DF6"/>
    <w:rsid w:val="00F61058"/>
    <w:rsid w:val="00F611D2"/>
    <w:rsid w:val="00F616F0"/>
    <w:rsid w:val="00F619BB"/>
    <w:rsid w:val="00F628FF"/>
    <w:rsid w:val="00F65E51"/>
    <w:rsid w:val="00F65F41"/>
    <w:rsid w:val="00F65F4B"/>
    <w:rsid w:val="00F6651B"/>
    <w:rsid w:val="00F66D4F"/>
    <w:rsid w:val="00F674AD"/>
    <w:rsid w:val="00F677F3"/>
    <w:rsid w:val="00F7037E"/>
    <w:rsid w:val="00F70CAD"/>
    <w:rsid w:val="00F715EF"/>
    <w:rsid w:val="00F722E0"/>
    <w:rsid w:val="00F74FD8"/>
    <w:rsid w:val="00F760AB"/>
    <w:rsid w:val="00F7651A"/>
    <w:rsid w:val="00F76A2D"/>
    <w:rsid w:val="00F76DE6"/>
    <w:rsid w:val="00F7713F"/>
    <w:rsid w:val="00F7787F"/>
    <w:rsid w:val="00F77895"/>
    <w:rsid w:val="00F82441"/>
    <w:rsid w:val="00F8262A"/>
    <w:rsid w:val="00F82E9F"/>
    <w:rsid w:val="00F84377"/>
    <w:rsid w:val="00F848FB"/>
    <w:rsid w:val="00F84DB2"/>
    <w:rsid w:val="00F86B2C"/>
    <w:rsid w:val="00F9070E"/>
    <w:rsid w:val="00F91682"/>
    <w:rsid w:val="00F91B00"/>
    <w:rsid w:val="00F925D7"/>
    <w:rsid w:val="00F93065"/>
    <w:rsid w:val="00F9325D"/>
    <w:rsid w:val="00F94A86"/>
    <w:rsid w:val="00F96645"/>
    <w:rsid w:val="00F976EB"/>
    <w:rsid w:val="00FA061B"/>
    <w:rsid w:val="00FA3D61"/>
    <w:rsid w:val="00FA4860"/>
    <w:rsid w:val="00FA5A51"/>
    <w:rsid w:val="00FA5E89"/>
    <w:rsid w:val="00FA7956"/>
    <w:rsid w:val="00FB0504"/>
    <w:rsid w:val="00FB16CA"/>
    <w:rsid w:val="00FB2066"/>
    <w:rsid w:val="00FB24FA"/>
    <w:rsid w:val="00FB37DC"/>
    <w:rsid w:val="00FB3BF6"/>
    <w:rsid w:val="00FB3F6E"/>
    <w:rsid w:val="00FB40B4"/>
    <w:rsid w:val="00FB5306"/>
    <w:rsid w:val="00FB5C8B"/>
    <w:rsid w:val="00FC239B"/>
    <w:rsid w:val="00FC2789"/>
    <w:rsid w:val="00FC2F46"/>
    <w:rsid w:val="00FC318D"/>
    <w:rsid w:val="00FC432D"/>
    <w:rsid w:val="00FC464F"/>
    <w:rsid w:val="00FC6FCF"/>
    <w:rsid w:val="00FC7717"/>
    <w:rsid w:val="00FC7740"/>
    <w:rsid w:val="00FC7D92"/>
    <w:rsid w:val="00FC7DE2"/>
    <w:rsid w:val="00FC7FE5"/>
    <w:rsid w:val="00FD044D"/>
    <w:rsid w:val="00FD0C33"/>
    <w:rsid w:val="00FD0DCF"/>
    <w:rsid w:val="00FD1A46"/>
    <w:rsid w:val="00FD2938"/>
    <w:rsid w:val="00FD5719"/>
    <w:rsid w:val="00FD6797"/>
    <w:rsid w:val="00FD68DA"/>
    <w:rsid w:val="00FD73A4"/>
    <w:rsid w:val="00FE0A52"/>
    <w:rsid w:val="00FE2288"/>
    <w:rsid w:val="00FE2642"/>
    <w:rsid w:val="00FE28F3"/>
    <w:rsid w:val="00FE4419"/>
    <w:rsid w:val="00FE4CE2"/>
    <w:rsid w:val="00FE5A65"/>
    <w:rsid w:val="00FE626C"/>
    <w:rsid w:val="00FE62F2"/>
    <w:rsid w:val="00FE66DD"/>
    <w:rsid w:val="00FF0447"/>
    <w:rsid w:val="00FF086F"/>
    <w:rsid w:val="00FF2820"/>
    <w:rsid w:val="00FF3A99"/>
    <w:rsid w:val="00FF42B4"/>
    <w:rsid w:val="00FF46D9"/>
    <w:rsid w:val="00FF55A9"/>
    <w:rsid w:val="00FF5A3A"/>
    <w:rsid w:val="00FF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,"/>
  <w14:docId w14:val="1E8D397D"/>
  <w15:docId w15:val="{081C68F3-0675-4DED-98AC-FB3CDE38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8A0"/>
    <w:rPr>
      <w:rFonts w:ascii=".VnTime" w:eastAsia="Times New Roman" w:hAnsi=".VnTime"/>
      <w:sz w:val="28"/>
      <w:szCs w:val="28"/>
    </w:rPr>
  </w:style>
  <w:style w:type="paragraph" w:styleId="Heading2">
    <w:name w:val="heading 2"/>
    <w:aliases w:val="l2,H2,h21,Chapter Number/Appendix Letter,chn,h2,Level 2 Topic Heading,HD2,style2,2"/>
    <w:basedOn w:val="TOC1"/>
    <w:next w:val="Normal"/>
    <w:link w:val="Heading2Char"/>
    <w:qFormat/>
    <w:rsid w:val="00754C1C"/>
    <w:pPr>
      <w:spacing w:after="0" w:line="360" w:lineRule="auto"/>
      <w:jc w:val="both"/>
      <w:outlineLvl w:val="1"/>
    </w:pPr>
    <w:rPr>
      <w:rFonts w:ascii="Times New Roman" w:hAnsi="Times New Roman"/>
      <w:bCs/>
      <w:iCs/>
      <w:szCs w:val="3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A6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6818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semiHidden/>
    <w:rsid w:val="009029F1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aliases w:val="1.,lp1,My checklist,Resume Title,Citation List,heading 4,Ha,Heading 411,List Paragraph2,Bullet_1,List Paragraph11,level 1,Bullet Level 1,Bullet L1"/>
    <w:basedOn w:val="Normal"/>
    <w:uiPriority w:val="34"/>
    <w:qFormat/>
    <w:rsid w:val="006B6C08"/>
    <w:pPr>
      <w:spacing w:after="200" w:line="276" w:lineRule="auto"/>
      <w:ind w:left="720"/>
      <w:contextualSpacing/>
    </w:pPr>
    <w:rPr>
      <w:rFonts w:ascii="Times New Roman" w:eastAsia="Calibri" w:hAnsi="Times New Roman"/>
      <w:noProof/>
      <w:sz w:val="24"/>
      <w:szCs w:val="22"/>
    </w:rPr>
  </w:style>
  <w:style w:type="paragraph" w:styleId="Header">
    <w:name w:val="header"/>
    <w:basedOn w:val="Normal"/>
    <w:link w:val="HeaderChar"/>
    <w:uiPriority w:val="99"/>
    <w:rsid w:val="00AA7E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7EDA"/>
    <w:rPr>
      <w:rFonts w:ascii=".VnTime" w:eastAsia="Times New Roman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AA7E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7EDA"/>
    <w:rPr>
      <w:rFonts w:ascii=".VnTime" w:eastAsia="Times New Roman" w:hAnsi=".VnTime"/>
      <w:sz w:val="28"/>
      <w:szCs w:val="28"/>
    </w:rPr>
  </w:style>
  <w:style w:type="paragraph" w:styleId="BodyTextIndent">
    <w:name w:val="Body Text Indent"/>
    <w:basedOn w:val="Normal"/>
    <w:link w:val="BodyTextIndentChar"/>
    <w:rsid w:val="001F41BB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F41BB"/>
    <w:rPr>
      <w:rFonts w:ascii=".VnTime" w:eastAsia="Times New Roman" w:hAnsi=".VnTime"/>
      <w:sz w:val="28"/>
      <w:szCs w:val="28"/>
    </w:rPr>
  </w:style>
  <w:style w:type="character" w:styleId="Hyperlink">
    <w:name w:val="Hyperlink"/>
    <w:rsid w:val="001F41BB"/>
    <w:rPr>
      <w:color w:val="0000FF"/>
      <w:u w:val="single"/>
    </w:rPr>
  </w:style>
  <w:style w:type="character" w:customStyle="1" w:styleId="normal-h1">
    <w:name w:val="normal-h1"/>
    <w:rsid w:val="00F86B2C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BE32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8F6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F6E0C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aliases w:val="l2 Char,H2 Char,h21 Char,Chapter Number/Appendix Letter Char,chn Char,h2 Char,Level 2 Topic Heading Char,HD2 Char,style2 Char,2 Char"/>
    <w:basedOn w:val="DefaultParagraphFont"/>
    <w:link w:val="Heading2"/>
    <w:rsid w:val="00754C1C"/>
    <w:rPr>
      <w:rFonts w:eastAsia="Times New Roman"/>
      <w:bCs/>
      <w:iCs/>
      <w:sz w:val="28"/>
      <w:szCs w:val="30"/>
    </w:rPr>
  </w:style>
  <w:style w:type="paragraph" w:styleId="TOC1">
    <w:name w:val="toc 1"/>
    <w:basedOn w:val="Normal"/>
    <w:next w:val="Normal"/>
    <w:autoRedefine/>
    <w:rsid w:val="00754C1C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E2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D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2D2D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2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2D2D"/>
    <w:rPr>
      <w:rFonts w:ascii=".VnTime" w:eastAsia="Times New Roman" w:hAnsi=".VnTime"/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0B52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20D"/>
    <w:rPr>
      <w:rFonts w:ascii=".VnTime" w:eastAsia="Times New Roman" w:hAnsi=".VnTime"/>
    </w:rPr>
  </w:style>
  <w:style w:type="character" w:styleId="FootnoteReference">
    <w:name w:val="footnote reference"/>
    <w:basedOn w:val="DefaultParagraphFont"/>
    <w:semiHidden/>
    <w:unhideWhenUsed/>
    <w:rsid w:val="000B520D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46A40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customStyle="1" w:styleId="List-">
    <w:name w:val="List-"/>
    <w:basedOn w:val="Normal"/>
    <w:link w:val="List-Char"/>
    <w:qFormat/>
    <w:rsid w:val="00D93136"/>
    <w:pPr>
      <w:numPr>
        <w:numId w:val="28"/>
      </w:numPr>
      <w:spacing w:line="288" w:lineRule="auto"/>
      <w:contextualSpacing/>
      <w:jc w:val="both"/>
    </w:pPr>
    <w:rPr>
      <w:rFonts w:ascii="Times New Roman" w:hAnsi="Times New Roman"/>
    </w:rPr>
  </w:style>
  <w:style w:type="character" w:customStyle="1" w:styleId="List-Char">
    <w:name w:val="List- Char"/>
    <w:basedOn w:val="DefaultParagraphFont"/>
    <w:link w:val="List-"/>
    <w:rsid w:val="00D93136"/>
    <w:rPr>
      <w:rFonts w:eastAsia="Times New Roman"/>
      <w:sz w:val="28"/>
      <w:szCs w:val="28"/>
    </w:rPr>
  </w:style>
  <w:style w:type="paragraph" w:customStyle="1" w:styleId="NormalGSO">
    <w:name w:val="NormalGSO"/>
    <w:basedOn w:val="Normal"/>
    <w:link w:val="NormalGSOChar"/>
    <w:qFormat/>
    <w:rsid w:val="00D93136"/>
    <w:pPr>
      <w:spacing w:before="100" w:beforeAutospacing="1" w:after="100" w:afterAutospacing="1" w:line="264" w:lineRule="auto"/>
      <w:ind w:firstLine="567"/>
      <w:jc w:val="both"/>
    </w:pPr>
    <w:rPr>
      <w:rFonts w:ascii="Times New Roman" w:hAnsi="Times New Roman"/>
    </w:rPr>
  </w:style>
  <w:style w:type="character" w:customStyle="1" w:styleId="NormalGSOChar">
    <w:name w:val="NormalGSO Char"/>
    <w:basedOn w:val="DefaultParagraphFont"/>
    <w:link w:val="NormalGSO"/>
    <w:rsid w:val="00D93136"/>
    <w:rPr>
      <w:rFonts w:eastAsia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4A664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Revision">
    <w:name w:val="Revision"/>
    <w:hidden/>
    <w:uiPriority w:val="99"/>
    <w:semiHidden/>
    <w:rsid w:val="00CE02DE"/>
    <w:rPr>
      <w:rFonts w:ascii=".VnTime" w:eastAsia="Times New Roman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4095">
          <w:marLeft w:val="200"/>
          <w:marRight w:val="20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8685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4052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7170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95705">
                                  <w:marLeft w:val="63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9347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5532">
                                          <w:marLeft w:val="25"/>
                                          <w:marRight w:val="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935098">
                                      <w:marLeft w:val="38"/>
                                      <w:marRight w:val="0"/>
                                      <w:marTop w:val="13"/>
                                      <w:marBottom w:val="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3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9522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502419">
          <w:marLeft w:val="751"/>
          <w:marRight w:val="751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639">
          <w:marLeft w:val="188"/>
          <w:marRight w:val="188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1285">
              <w:marLeft w:val="0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406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4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355622">
                                          <w:marLeft w:val="0"/>
                                          <w:marRight w:val="0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73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6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08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1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8456-0259-4224-AFEC-26652920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21</Pages>
  <Words>7719</Words>
  <Characters>44002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CỤC DẠY NGHỀ</vt:lpstr>
    </vt:vector>
  </TitlesOfParts>
  <Company>HP</Company>
  <LinksUpToDate>false</LinksUpToDate>
  <CharactersWithSpaces>51618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CỤC DẠY NGHỀ</dc:title>
  <dc:creator>Hieu</dc:creator>
  <cp:lastModifiedBy>Dương Thùy</cp:lastModifiedBy>
  <cp:revision>211</cp:revision>
  <cp:lastPrinted>2022-08-02T10:07:00Z</cp:lastPrinted>
  <dcterms:created xsi:type="dcterms:W3CDTF">2022-09-05T02:35:00Z</dcterms:created>
  <dcterms:modified xsi:type="dcterms:W3CDTF">2022-09-06T04:57:00Z</dcterms:modified>
</cp:coreProperties>
</file>