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33" w:rsidRPr="00573FA3" w:rsidRDefault="00017B33" w:rsidP="00017B33">
      <w:pPr>
        <w:jc w:val="center"/>
        <w:rPr>
          <w:b/>
          <w:bCs/>
          <w:sz w:val="28"/>
          <w:szCs w:val="28"/>
          <w:lang w:val="en-US"/>
        </w:rPr>
      </w:pPr>
      <w:r w:rsidRPr="00573FA3">
        <w:rPr>
          <w:b/>
          <w:bCs/>
          <w:sz w:val="28"/>
          <w:szCs w:val="28"/>
          <w:lang w:val="en-US"/>
        </w:rPr>
        <w:t>PHỤ LỤC 2</w:t>
      </w:r>
      <w:r w:rsidRPr="00573FA3">
        <w:rPr>
          <w:b/>
          <w:bCs/>
          <w:sz w:val="28"/>
          <w:szCs w:val="28"/>
        </w:rPr>
        <w:t xml:space="preserve">: </w:t>
      </w:r>
      <w:r w:rsidRPr="00573FA3">
        <w:rPr>
          <w:b/>
          <w:bCs/>
          <w:sz w:val="28"/>
          <w:szCs w:val="28"/>
          <w:lang w:val="en-US"/>
        </w:rPr>
        <w:t>HỆ THỐNG CHỈ TIÊU HỐNG KÊ CẤP HUYỆN</w:t>
      </w:r>
    </w:p>
    <w:p w:rsidR="00017B33" w:rsidRPr="00573FA3" w:rsidRDefault="00017B33" w:rsidP="00017B33">
      <w:pPr>
        <w:spacing w:before="120"/>
        <w:jc w:val="center"/>
        <w:rPr>
          <w:bCs/>
          <w:i/>
          <w:sz w:val="28"/>
          <w:szCs w:val="28"/>
          <w:lang w:val="en-US"/>
        </w:rPr>
      </w:pPr>
      <w:r w:rsidRPr="00573FA3">
        <w:rPr>
          <w:bCs/>
          <w:i/>
          <w:sz w:val="28"/>
          <w:szCs w:val="28"/>
          <w:lang w:val="en-US"/>
        </w:rPr>
        <w:t>(Ban hành theo Quyết định số   /2022/QĐ-TTg ngày    tháng    năm 2022</w:t>
      </w:r>
      <w:r w:rsidRPr="00573FA3">
        <w:rPr>
          <w:bCs/>
          <w:i/>
          <w:sz w:val="28"/>
          <w:szCs w:val="28"/>
          <w:lang w:val="en-US"/>
        </w:rPr>
        <w:br/>
        <w:t>của Thủ tướng Chính phủ)</w:t>
      </w:r>
    </w:p>
    <w:p w:rsidR="00017B33" w:rsidRPr="00573FA3" w:rsidRDefault="00017B33" w:rsidP="00017B33">
      <w:pPr>
        <w:spacing w:before="120"/>
        <w:jc w:val="center"/>
        <w:rPr>
          <w:bCs/>
          <w:i/>
          <w:sz w:val="28"/>
          <w:szCs w:val="28"/>
          <w:lang w:val="en-US"/>
        </w:rPr>
      </w:pPr>
    </w:p>
    <w:p w:rsidR="00017B33" w:rsidRPr="00573FA3" w:rsidRDefault="00017B33" w:rsidP="00017B33">
      <w:pPr>
        <w:jc w:val="center"/>
        <w:rPr>
          <w:b/>
          <w:bCs/>
          <w:sz w:val="26"/>
          <w:szCs w:val="26"/>
          <w:lang w:val="en-US"/>
        </w:rPr>
      </w:pPr>
      <w:r w:rsidRPr="00573FA3">
        <w:rPr>
          <w:b/>
          <w:bCs/>
          <w:sz w:val="26"/>
          <w:szCs w:val="26"/>
          <w:lang w:val="en-US"/>
        </w:rPr>
        <w:t>DANH MỤC HỆ THỐNG CHỈ TIÊU HỐNG KÊ CẤP HUYỆN</w:t>
      </w:r>
    </w:p>
    <w:p w:rsidR="00017B33" w:rsidRPr="00573FA3" w:rsidRDefault="00017B33" w:rsidP="00017B33">
      <w:pPr>
        <w:spacing w:before="120"/>
        <w:jc w:val="center"/>
        <w:rPr>
          <w:bCs/>
          <w:i/>
          <w:sz w:val="28"/>
          <w:szCs w:val="28"/>
          <w:lang w:val="en-US"/>
        </w:rPr>
      </w:pPr>
    </w:p>
    <w:tbl>
      <w:tblPr>
        <w:tblW w:w="9072" w:type="dxa"/>
        <w:tblInd w:w="108" w:type="dxa"/>
        <w:tblLook w:val="04A0" w:firstRow="1" w:lastRow="0" w:firstColumn="1" w:lastColumn="0" w:noHBand="0" w:noVBand="1"/>
      </w:tblPr>
      <w:tblGrid>
        <w:gridCol w:w="993"/>
        <w:gridCol w:w="992"/>
        <w:gridCol w:w="1417"/>
        <w:gridCol w:w="5670"/>
      </w:tblGrid>
      <w:tr w:rsidR="00017B33" w:rsidRPr="00573FA3" w:rsidTr="00DF5BCB">
        <w:trPr>
          <w:trHeight w:val="114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b/>
                <w:sz w:val="26"/>
                <w:szCs w:val="26"/>
                <w:lang w:val="en-US"/>
              </w:rPr>
            </w:pPr>
            <w:r w:rsidRPr="00573FA3">
              <w:rPr>
                <w:b/>
                <w:sz w:val="26"/>
                <w:szCs w:val="26"/>
                <w:lang w:val="en-US"/>
              </w:rPr>
              <w:t>Số</w:t>
            </w:r>
            <w:r w:rsidRPr="00573FA3">
              <w:rPr>
                <w:b/>
                <w:sz w:val="26"/>
                <w:szCs w:val="26"/>
                <w:lang w:val="en-US"/>
              </w:rPr>
              <w:br/>
              <w:t>thứ tự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b/>
                <w:sz w:val="26"/>
                <w:szCs w:val="26"/>
                <w:lang w:val="en-US"/>
              </w:rPr>
            </w:pPr>
            <w:r w:rsidRPr="00573FA3">
              <w:rPr>
                <w:b/>
                <w:sz w:val="26"/>
                <w:szCs w:val="26"/>
                <w:lang w:val="en-US"/>
              </w:rPr>
              <w:t>Mã số</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b/>
                <w:sz w:val="26"/>
                <w:szCs w:val="26"/>
                <w:lang w:val="en-US"/>
              </w:rPr>
            </w:pPr>
            <w:r w:rsidRPr="00573FA3">
              <w:rPr>
                <w:b/>
                <w:sz w:val="26"/>
                <w:szCs w:val="26"/>
                <w:lang w:val="en-US"/>
              </w:rPr>
              <w:t>Mã số</w:t>
            </w:r>
            <w:r w:rsidRPr="00573FA3">
              <w:rPr>
                <w:b/>
                <w:sz w:val="26"/>
                <w:szCs w:val="26"/>
                <w:lang w:val="en-US"/>
              </w:rPr>
              <w:br/>
              <w:t>chỉ tiêu thống kê</w:t>
            </w:r>
            <w:r w:rsidRPr="00573FA3">
              <w:rPr>
                <w:b/>
                <w:sz w:val="26"/>
                <w:szCs w:val="26"/>
                <w:lang w:val="en-US"/>
              </w:rPr>
              <w:br/>
              <w:t>cấp tỉnh tương ứng</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b/>
                <w:sz w:val="26"/>
                <w:szCs w:val="26"/>
                <w:lang w:val="en-US"/>
              </w:rPr>
            </w:pPr>
            <w:r w:rsidRPr="00573FA3">
              <w:rPr>
                <w:b/>
                <w:sz w:val="26"/>
                <w:szCs w:val="26"/>
                <w:lang w:val="en-US"/>
              </w:rPr>
              <w:t>Nhóm, tên chỉ tiêu</w:t>
            </w:r>
          </w:p>
        </w:tc>
      </w:tr>
      <w:tr w:rsidR="00017B33" w:rsidRPr="00573FA3" w:rsidTr="00DF5BCB">
        <w:trPr>
          <w:trHeight w:val="461"/>
        </w:trPr>
        <w:tc>
          <w:tcPr>
            <w:tcW w:w="9072" w:type="dxa"/>
            <w:gridSpan w:val="4"/>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rPr>
                <w:b/>
                <w:sz w:val="26"/>
                <w:szCs w:val="26"/>
                <w:lang w:val="en-US"/>
              </w:rPr>
            </w:pPr>
            <w:r w:rsidRPr="00573FA3">
              <w:rPr>
                <w:b/>
                <w:sz w:val="26"/>
                <w:szCs w:val="26"/>
                <w:lang w:val="en-US"/>
              </w:rPr>
              <w:t>01. Đất đai, dân số và bình đẳng giới</w:t>
            </w:r>
          </w:p>
        </w:tc>
      </w:tr>
      <w:tr w:rsidR="00017B33" w:rsidRPr="00573FA3" w:rsidTr="00DF5BCB">
        <w:trPr>
          <w:trHeight w:val="55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H0101</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T0101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Diện tích và cơ cấu đất</w:t>
            </w:r>
          </w:p>
        </w:tc>
      </w:tr>
      <w:tr w:rsidR="00017B33" w:rsidRPr="00573FA3" w:rsidTr="00DF5BCB">
        <w:trPr>
          <w:trHeight w:val="56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H0102</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T0102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Dân số, mật độ dân số</w:t>
            </w:r>
          </w:p>
        </w:tc>
      </w:tr>
      <w:tr w:rsidR="00017B33" w:rsidRPr="00573FA3" w:rsidTr="00DF5BCB">
        <w:trPr>
          <w:trHeight w:val="56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H0103</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T0110</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 xml:space="preserve">Số cuộc kết hôn </w:t>
            </w:r>
          </w:p>
        </w:tc>
      </w:tr>
      <w:tr w:rsidR="00017B33" w:rsidRPr="00573FA3" w:rsidTr="00DF5BCB">
        <w:trPr>
          <w:trHeight w:val="54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H0104</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T0112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vụ ly hôn</w:t>
            </w:r>
          </w:p>
        </w:tc>
      </w:tr>
      <w:tr w:rsidR="00017B33" w:rsidRPr="00573FA3" w:rsidTr="00DF5BCB">
        <w:trPr>
          <w:trHeight w:val="55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5</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H0105</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T0114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Tỷ lệ trẻ em dưới 05 tuổi đã được đăng ký khai sinh</w:t>
            </w:r>
          </w:p>
        </w:tc>
      </w:tr>
      <w:tr w:rsidR="00017B33" w:rsidRPr="00573FA3" w:rsidTr="00DF5BCB">
        <w:trPr>
          <w:trHeight w:val="5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6</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H0106</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T0115</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trường hợp tử vong được đăng ký khai tử</w:t>
            </w:r>
          </w:p>
        </w:tc>
      </w:tr>
      <w:tr w:rsidR="00017B33" w:rsidRPr="00573FA3" w:rsidTr="00DF5BCB">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7</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H0107</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T0209</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Tỷ lệ nữ tham gia cấp uỷ đảng</w:t>
            </w:r>
          </w:p>
        </w:tc>
      </w:tr>
      <w:tr w:rsidR="00017B33" w:rsidRPr="00573FA3" w:rsidTr="00DF5BCB">
        <w:trPr>
          <w:trHeight w:val="425"/>
        </w:trPr>
        <w:tc>
          <w:tcPr>
            <w:tcW w:w="9072" w:type="dxa"/>
            <w:gridSpan w:val="4"/>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rPr>
                <w:b/>
                <w:sz w:val="26"/>
                <w:szCs w:val="26"/>
                <w:lang w:val="en-US"/>
              </w:rPr>
            </w:pPr>
            <w:r w:rsidRPr="00573FA3">
              <w:rPr>
                <w:b/>
                <w:sz w:val="26"/>
                <w:szCs w:val="26"/>
                <w:lang w:val="en-US"/>
              </w:rPr>
              <w:t>02. Kinh tế</w:t>
            </w:r>
          </w:p>
        </w:tc>
      </w:tr>
      <w:tr w:rsidR="00017B33" w:rsidRPr="00573FA3" w:rsidTr="00DF5BCB">
        <w:trPr>
          <w:trHeight w:val="52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8</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H0201</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T0301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cơ sở, lao động trong các cơ sở kinh tế</w:t>
            </w:r>
          </w:p>
        </w:tc>
      </w:tr>
      <w:tr w:rsidR="00017B33" w:rsidRPr="00573FA3" w:rsidTr="00DF5BCB">
        <w:trPr>
          <w:trHeight w:val="69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9</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H0202</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T0302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pacing w:val="-10"/>
                <w:sz w:val="26"/>
                <w:szCs w:val="26"/>
                <w:lang w:val="en-US"/>
              </w:rPr>
            </w:pPr>
            <w:r w:rsidRPr="00573FA3">
              <w:rPr>
                <w:spacing w:val="-10"/>
                <w:sz w:val="26"/>
                <w:szCs w:val="26"/>
                <w:lang w:val="en-US"/>
              </w:rPr>
              <w:t>Số cơ sở, lao động trong các cơ sở hành chính, sự nghiệp</w:t>
            </w:r>
          </w:p>
        </w:tc>
      </w:tr>
      <w:tr w:rsidR="00017B33" w:rsidRPr="00573FA3" w:rsidTr="00DF5BCB">
        <w:trPr>
          <w:trHeight w:val="8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10</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H0203</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T0303</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hộ, số lao động kinh tế cá thể tham gia hoạt động nông nghiệp, lâm nghiệp và thuỷ sản</w:t>
            </w:r>
          </w:p>
        </w:tc>
      </w:tr>
      <w:tr w:rsidR="00017B33" w:rsidRPr="00573FA3" w:rsidTr="00DF5BCB">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11</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H0204</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T0304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doanh nghiệp, số lao động của doanh nghiệp</w:t>
            </w:r>
          </w:p>
        </w:tc>
      </w:tr>
      <w:tr w:rsidR="00017B33" w:rsidRPr="00573FA3" w:rsidTr="00DF5BCB">
        <w:trPr>
          <w:trHeight w:val="83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12</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H0205</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dự án và vốn đầu tư thực hiện thuộc nguồn vốn ngân sách nhà nước do cấp huyện quản lý</w:t>
            </w:r>
          </w:p>
        </w:tc>
      </w:tr>
      <w:tr w:rsidR="00017B33" w:rsidRPr="00573FA3" w:rsidTr="00DF5BCB">
        <w:trPr>
          <w:trHeight w:val="5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13</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H0206</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T0601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Thu ngân sách nhà nước trên địa bàn và cơ cấu thu</w:t>
            </w:r>
          </w:p>
        </w:tc>
      </w:tr>
      <w:tr w:rsidR="00017B33" w:rsidRPr="00573FA3" w:rsidTr="00DF5BCB">
        <w:trPr>
          <w:trHeight w:val="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14</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H0207</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T0602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Chi ngân sách nhà nước và cơ cấu chi</w:t>
            </w:r>
          </w:p>
        </w:tc>
      </w:tr>
      <w:tr w:rsidR="00017B33" w:rsidRPr="00573FA3" w:rsidTr="00DF5BCB">
        <w:trPr>
          <w:trHeight w:val="55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15</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H0208</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T0704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Tỷ lệ người tham gia bảo hiểm xã hội</w:t>
            </w:r>
          </w:p>
        </w:tc>
      </w:tr>
      <w:tr w:rsidR="00017B33" w:rsidRPr="00573FA3" w:rsidTr="00DF5BCB">
        <w:trPr>
          <w:trHeight w:val="69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lastRenderedPageBreak/>
              <w:t>16</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H0209</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T0705</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Tỷ lệ người tham gia bảo hiểm y tế</w:t>
            </w:r>
          </w:p>
        </w:tc>
      </w:tr>
      <w:tr w:rsidR="00017B33" w:rsidRPr="00573FA3" w:rsidTr="00DF5BCB">
        <w:trPr>
          <w:trHeight w:val="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17</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H0210</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T0706</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Tỷ lệ người tham gia bảo hiểm thất nghiệp</w:t>
            </w:r>
          </w:p>
        </w:tc>
      </w:tr>
      <w:tr w:rsidR="00017B33" w:rsidRPr="00573FA3" w:rsidTr="00DF5BCB">
        <w:trPr>
          <w:trHeight w:val="69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18</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H0211</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T0707</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người được hưởng bảo hiểm xã hội, bảo hiểm y tế, bảo hiểm thất nghiệp</w:t>
            </w:r>
          </w:p>
        </w:tc>
      </w:tr>
      <w:tr w:rsidR="00017B33" w:rsidRPr="00573FA3" w:rsidTr="00DF5BCB">
        <w:trPr>
          <w:trHeight w:val="55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19</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H0212</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T0802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Diện tích cây hàng năm</w:t>
            </w:r>
          </w:p>
        </w:tc>
      </w:tr>
      <w:tr w:rsidR="00017B33" w:rsidRPr="00573FA3" w:rsidTr="00DF5BCB">
        <w:trPr>
          <w:trHeight w:val="57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20</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H0213</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T0803</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Diện tích cây lâu năm</w:t>
            </w:r>
          </w:p>
        </w:tc>
      </w:tr>
      <w:tr w:rsidR="00017B33" w:rsidRPr="00573FA3" w:rsidTr="00DF5BCB">
        <w:trPr>
          <w:trHeight w:val="55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21</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H0214</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T0804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Năng suất một số loại cây trồng chủ yếu</w:t>
            </w:r>
          </w:p>
        </w:tc>
      </w:tr>
      <w:tr w:rsidR="00017B33" w:rsidRPr="00573FA3" w:rsidTr="00DF5BCB">
        <w:trPr>
          <w:trHeight w:val="56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22</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H0215</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T0805</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Sản lượng một số loại cây trồng chủ yếu</w:t>
            </w:r>
          </w:p>
        </w:tc>
      </w:tr>
      <w:tr w:rsidR="00017B33" w:rsidRPr="00573FA3" w:rsidTr="00DF5BCB">
        <w:trPr>
          <w:trHeight w:val="6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23</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H0216</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T0806</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lượng gia súc, gia cầm và động vật khác trong chăn nuôi</w:t>
            </w:r>
          </w:p>
        </w:tc>
      </w:tr>
      <w:tr w:rsidR="00017B33" w:rsidRPr="00573FA3" w:rsidTr="00DF5BCB">
        <w:trPr>
          <w:trHeight w:val="5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24</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H0217</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T0807</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Sản lượng một số sản phẩm chăn nuôi chủ yếu</w:t>
            </w:r>
          </w:p>
        </w:tc>
      </w:tr>
      <w:tr w:rsidR="00017B33" w:rsidRPr="00573FA3" w:rsidTr="00DF5BCB">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25</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H0218</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T0808</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Diện tích rừng trồng mới tập trung</w:t>
            </w:r>
          </w:p>
        </w:tc>
      </w:tr>
      <w:tr w:rsidR="00017B33" w:rsidRPr="00573FA3" w:rsidTr="00DF5BCB">
        <w:trPr>
          <w:trHeight w:val="55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26</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H0219</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T0810</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Diện tích mặt nước nuôi trồng thủy sản</w:t>
            </w:r>
          </w:p>
        </w:tc>
      </w:tr>
      <w:tr w:rsidR="00017B33" w:rsidRPr="00573FA3" w:rsidTr="00DF5BCB">
        <w:trPr>
          <w:trHeight w:val="56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27</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H0220</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T0811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Diện tích thu hoạch thuỷ sản</w:t>
            </w:r>
          </w:p>
        </w:tc>
      </w:tr>
      <w:tr w:rsidR="00017B33" w:rsidRPr="00573FA3" w:rsidTr="00DF5BCB">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28</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H0221</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T0812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Sản lượng thuỷ sản</w:t>
            </w:r>
          </w:p>
        </w:tc>
      </w:tr>
      <w:tr w:rsidR="00017B33" w:rsidRPr="00573FA3" w:rsidTr="00DF5BCB">
        <w:trPr>
          <w:trHeight w:val="84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29</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H0222</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T0814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Tỷ lệ xã được công nhận đạt chuẩn nông thôn mới, nông thôn mới nâng cao, nông thôn mới kiểu mẫu</w:t>
            </w:r>
          </w:p>
        </w:tc>
      </w:tr>
      <w:tr w:rsidR="00017B33" w:rsidRPr="00573FA3" w:rsidTr="00DF5BCB">
        <w:trPr>
          <w:trHeight w:val="56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30</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H0223</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T1001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Doanh thu bán lẻ hàng hoá</w:t>
            </w:r>
          </w:p>
        </w:tc>
      </w:tr>
      <w:tr w:rsidR="00017B33" w:rsidRPr="00573FA3" w:rsidTr="00DF5BCB">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31</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H0224</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T1004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lượng chợ, siêu thị, trung tâm thương mại</w:t>
            </w:r>
          </w:p>
        </w:tc>
      </w:tr>
      <w:tr w:rsidR="00017B33" w:rsidRPr="00573FA3" w:rsidTr="00DF5BCB">
        <w:trPr>
          <w:trHeight w:val="457"/>
        </w:trPr>
        <w:tc>
          <w:tcPr>
            <w:tcW w:w="9072" w:type="dxa"/>
            <w:gridSpan w:val="4"/>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rPr>
                <w:b/>
                <w:sz w:val="26"/>
                <w:szCs w:val="26"/>
                <w:lang w:val="en-US"/>
              </w:rPr>
            </w:pPr>
            <w:r w:rsidRPr="00573FA3">
              <w:rPr>
                <w:b/>
                <w:sz w:val="26"/>
                <w:szCs w:val="26"/>
                <w:lang w:val="en-US"/>
              </w:rPr>
              <w:t>03. Xã hội, môi trường</w:t>
            </w:r>
          </w:p>
        </w:tc>
      </w:tr>
      <w:tr w:rsidR="00017B33" w:rsidRPr="00573FA3" w:rsidTr="00DF5BCB">
        <w:trPr>
          <w:trHeight w:val="5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32</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H0301</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T1501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trường, lớp mầm non</w:t>
            </w:r>
          </w:p>
        </w:tc>
      </w:tr>
      <w:tr w:rsidR="00017B33" w:rsidRPr="00573FA3" w:rsidTr="00DF5BCB">
        <w:trPr>
          <w:trHeight w:val="5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33</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H0302</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T1502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giáo viên mầm non</w:t>
            </w:r>
          </w:p>
        </w:tc>
      </w:tr>
      <w:tr w:rsidR="00017B33" w:rsidRPr="00573FA3" w:rsidTr="00DF5BCB">
        <w:trPr>
          <w:trHeight w:val="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34</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H0303</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T1503</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học sinh mầm non</w:t>
            </w:r>
          </w:p>
        </w:tc>
      </w:tr>
      <w:tr w:rsidR="00017B33" w:rsidRPr="00573FA3" w:rsidTr="00DF5BCB">
        <w:trPr>
          <w:trHeight w:val="55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35</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H0304</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T1504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trường, lớp phổ thông tiểu học, trung học cơ sở</w:t>
            </w:r>
          </w:p>
        </w:tc>
      </w:tr>
      <w:tr w:rsidR="00017B33" w:rsidRPr="00573FA3" w:rsidTr="00DF5BCB">
        <w:trPr>
          <w:trHeight w:val="54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36</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H0305</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T1505</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phòng học phổ thông tiểu học, trung học cơ sở</w:t>
            </w:r>
          </w:p>
        </w:tc>
      </w:tr>
      <w:tr w:rsidR="00017B33" w:rsidRPr="00573FA3" w:rsidTr="00DF5BCB">
        <w:trPr>
          <w:trHeight w:val="56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lastRenderedPageBreak/>
              <w:t>37</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H0306</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T1506</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giáo viên phổ thông tiểu học, trung học cơ sở</w:t>
            </w:r>
          </w:p>
        </w:tc>
      </w:tr>
      <w:tr w:rsidR="00017B33" w:rsidRPr="00573FA3" w:rsidTr="00DF5BCB">
        <w:trPr>
          <w:trHeight w:val="70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38</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H0307</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T1507</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học sinh phổ thông tiểu học, trung học cơ sở</w:t>
            </w:r>
          </w:p>
        </w:tc>
      </w:tr>
      <w:tr w:rsidR="00017B33" w:rsidRPr="00573FA3" w:rsidTr="00DF5BCB">
        <w:trPr>
          <w:trHeight w:val="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39</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H0308</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T1604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Tỷ lệ trẻ em dưới 01 tuổi được tiêm chủng đầy đủ các loại vắc xin</w:t>
            </w:r>
          </w:p>
        </w:tc>
      </w:tr>
      <w:tr w:rsidR="00017B33" w:rsidRPr="00573FA3" w:rsidTr="00DF5BCB">
        <w:trPr>
          <w:trHeight w:val="69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40</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H0309</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T1606</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pacing w:val="-8"/>
                <w:sz w:val="26"/>
                <w:szCs w:val="26"/>
                <w:lang w:val="en-US"/>
              </w:rPr>
            </w:pPr>
            <w:r w:rsidRPr="00573FA3">
              <w:rPr>
                <w:spacing w:val="-8"/>
                <w:sz w:val="26"/>
                <w:szCs w:val="26"/>
                <w:lang w:val="en-US"/>
              </w:rPr>
              <w:t xml:space="preserve">Số ca hiện nhiễm HIV được phát hiện trên 100.000 dân </w:t>
            </w:r>
          </w:p>
        </w:tc>
      </w:tr>
      <w:tr w:rsidR="00017B33" w:rsidRPr="00573FA3" w:rsidTr="00DF5BCB">
        <w:trPr>
          <w:trHeight w:val="55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41</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H0310</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T1607</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ca tử vong do HIV/AIDS được báo cáo hàng năm trên 100.000 dân</w:t>
            </w:r>
          </w:p>
        </w:tc>
      </w:tr>
      <w:tr w:rsidR="00017B33" w:rsidRPr="00573FA3" w:rsidTr="00DF5BCB">
        <w:trPr>
          <w:trHeight w:val="52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42</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H0312</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T1804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Thu nhập bình quân đầu người 01 tháng</w:t>
            </w:r>
          </w:p>
        </w:tc>
      </w:tr>
      <w:tr w:rsidR="00017B33" w:rsidRPr="00573FA3" w:rsidTr="00DF5BCB">
        <w:trPr>
          <w:trHeight w:val="84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43</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H0313</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T1901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vụ tai nạn giao thông; số người chết, bị thương do tai nạn giao thông</w:t>
            </w:r>
          </w:p>
        </w:tc>
      </w:tr>
      <w:tr w:rsidR="00017B33" w:rsidRPr="00573FA3" w:rsidTr="00DF5BCB">
        <w:trPr>
          <w:trHeight w:val="6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44</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H0314</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T1902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 xml:space="preserve">Số vụ cháy, nổ; số người chết, bị thương và thiệt hại về tài sản do cháy, nổ gây ra </w:t>
            </w:r>
          </w:p>
        </w:tc>
      </w:tr>
      <w:tr w:rsidR="00017B33" w:rsidRPr="00573FA3" w:rsidTr="00DF5BCB">
        <w:trPr>
          <w:trHeight w:val="5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45</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H0315</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T2001</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vụ án, số bị can đã khởi tố</w:t>
            </w:r>
          </w:p>
        </w:tc>
      </w:tr>
      <w:tr w:rsidR="00017B33" w:rsidRPr="00573FA3" w:rsidTr="00DF5BCB">
        <w:trPr>
          <w:trHeight w:val="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46</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H0316</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T2002</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vụ án, số bị can đã truy tố</w:t>
            </w:r>
          </w:p>
        </w:tc>
      </w:tr>
      <w:tr w:rsidR="00017B33" w:rsidRPr="00573FA3" w:rsidTr="00DF5BCB">
        <w:trPr>
          <w:trHeight w:val="69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47</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H0317</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T2003</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vụ án, số bị cáo đã xét xử sơ thẩm</w:t>
            </w:r>
          </w:p>
        </w:tc>
      </w:tr>
      <w:tr w:rsidR="00017B33" w:rsidRPr="00573FA3" w:rsidTr="00DF5BCB">
        <w:trPr>
          <w:trHeight w:val="56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48</w:t>
            </w:r>
          </w:p>
        </w:tc>
        <w:tc>
          <w:tcPr>
            <w:tcW w:w="992"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H0318</w:t>
            </w:r>
          </w:p>
        </w:tc>
        <w:tc>
          <w:tcPr>
            <w:tcW w:w="1417"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center"/>
              <w:rPr>
                <w:sz w:val="26"/>
                <w:szCs w:val="26"/>
                <w:lang w:val="en-US"/>
              </w:rPr>
            </w:pPr>
            <w:r w:rsidRPr="00573FA3">
              <w:rPr>
                <w:sz w:val="26"/>
                <w:szCs w:val="26"/>
                <w:lang w:val="en-US"/>
              </w:rPr>
              <w:t>T2104</w:t>
            </w:r>
          </w:p>
        </w:tc>
        <w:tc>
          <w:tcPr>
            <w:tcW w:w="5670" w:type="dxa"/>
            <w:tcBorders>
              <w:top w:val="nil"/>
              <w:left w:val="nil"/>
              <w:bottom w:val="single" w:sz="4" w:space="0" w:color="auto"/>
              <w:right w:val="single" w:sz="4" w:space="0" w:color="auto"/>
            </w:tcBorders>
            <w:shd w:val="clear" w:color="auto" w:fill="auto"/>
            <w:vAlign w:val="center"/>
            <w:hideMark/>
          </w:tcPr>
          <w:p w:rsidR="00017B33" w:rsidRPr="00573FA3" w:rsidRDefault="00017B33" w:rsidP="00DF5BCB">
            <w:pPr>
              <w:jc w:val="both"/>
              <w:rPr>
                <w:sz w:val="26"/>
                <w:szCs w:val="26"/>
                <w:lang w:val="en-US"/>
              </w:rPr>
            </w:pPr>
            <w:r w:rsidRPr="00573FA3">
              <w:rPr>
                <w:sz w:val="26"/>
                <w:szCs w:val="26"/>
                <w:lang w:val="en-US"/>
              </w:rPr>
              <w:t>Số vụ thiên tai và mức độ thiệt hại</w:t>
            </w:r>
          </w:p>
        </w:tc>
      </w:tr>
    </w:tbl>
    <w:p w:rsidR="00017B33" w:rsidRPr="00573FA3" w:rsidRDefault="00017B33" w:rsidP="00017B33">
      <w:pPr>
        <w:spacing w:before="120"/>
        <w:jc w:val="center"/>
        <w:rPr>
          <w:bCs/>
          <w:sz w:val="28"/>
          <w:szCs w:val="28"/>
          <w:lang w:val="en-US"/>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p>
    <w:p w:rsidR="00017B33" w:rsidRPr="00573FA3" w:rsidRDefault="00017B33" w:rsidP="00017B33">
      <w:pPr>
        <w:spacing w:before="120" w:line="288" w:lineRule="auto"/>
        <w:jc w:val="center"/>
        <w:rPr>
          <w:b/>
          <w:sz w:val="26"/>
          <w:szCs w:val="26"/>
        </w:rPr>
      </w:pPr>
      <w:r w:rsidRPr="00573FA3">
        <w:rPr>
          <w:b/>
          <w:sz w:val="26"/>
          <w:szCs w:val="26"/>
        </w:rPr>
        <w:lastRenderedPageBreak/>
        <w:t xml:space="preserve">NỘI DUNG HỆ THỐNG CHỈ TIÊU THỐNG KÊ </w:t>
      </w:r>
      <w:r w:rsidRPr="00573FA3">
        <w:rPr>
          <w:b/>
          <w:sz w:val="26"/>
          <w:szCs w:val="26"/>
          <w:lang w:val="en-US"/>
        </w:rPr>
        <w:t xml:space="preserve">CẤP </w:t>
      </w:r>
      <w:r w:rsidRPr="00573FA3">
        <w:rPr>
          <w:b/>
          <w:sz w:val="26"/>
          <w:szCs w:val="26"/>
        </w:rPr>
        <w:t>HUYỆN</w:t>
      </w:r>
    </w:p>
    <w:p w:rsidR="00017B33" w:rsidRPr="00573FA3" w:rsidRDefault="00017B33" w:rsidP="00017B33">
      <w:pPr>
        <w:spacing w:before="120" w:line="288" w:lineRule="auto"/>
        <w:ind w:firstLine="709"/>
        <w:jc w:val="both"/>
        <w:rPr>
          <w:b/>
          <w:sz w:val="26"/>
          <w:szCs w:val="26"/>
        </w:rPr>
      </w:pPr>
      <w:r w:rsidRPr="00573FA3">
        <w:rPr>
          <w:b/>
          <w:sz w:val="26"/>
          <w:szCs w:val="26"/>
        </w:rPr>
        <w:t>01. Đất đai, dân số và bình đẳng giới</w:t>
      </w:r>
    </w:p>
    <w:p w:rsidR="00017B33" w:rsidRPr="00573FA3" w:rsidRDefault="00017B33" w:rsidP="00017B33">
      <w:pPr>
        <w:tabs>
          <w:tab w:val="left" w:pos="993"/>
        </w:tabs>
        <w:spacing w:before="120" w:line="288" w:lineRule="auto"/>
        <w:ind w:firstLine="709"/>
        <w:jc w:val="both"/>
        <w:rPr>
          <w:b/>
          <w:sz w:val="26"/>
          <w:szCs w:val="26"/>
        </w:rPr>
      </w:pPr>
      <w:r w:rsidRPr="00573FA3">
        <w:rPr>
          <w:b/>
          <w:sz w:val="26"/>
          <w:szCs w:val="26"/>
        </w:rPr>
        <w:t>H0101. Diện tích và cơ cấu đất</w:t>
      </w:r>
    </w:p>
    <w:p w:rsidR="00017B33" w:rsidRPr="00573FA3" w:rsidRDefault="00017B33" w:rsidP="00017B33">
      <w:pPr>
        <w:tabs>
          <w:tab w:val="left" w:pos="0"/>
          <w:tab w:val="left" w:pos="360"/>
          <w:tab w:val="left" w:pos="900"/>
        </w:tabs>
        <w:spacing w:before="120" w:after="120" w:line="252" w:lineRule="auto"/>
        <w:ind w:firstLine="709"/>
        <w:jc w:val="both"/>
        <w:rPr>
          <w:rFonts w:eastAsia="Calibri"/>
          <w:b/>
          <w:sz w:val="26"/>
          <w:szCs w:val="26"/>
          <w:lang w:val="pt-BR"/>
        </w:rPr>
      </w:pPr>
      <w:r w:rsidRPr="00573FA3">
        <w:rPr>
          <w:rFonts w:eastAsia="Calibri"/>
          <w:b/>
          <w:sz w:val="26"/>
          <w:szCs w:val="26"/>
          <w:lang w:val="pt-BR"/>
        </w:rPr>
        <w:t>1. Khái niệm, phương pháp tính</w:t>
      </w:r>
    </w:p>
    <w:p w:rsidR="00017B33" w:rsidRPr="00573FA3" w:rsidRDefault="00017B33" w:rsidP="00017B33">
      <w:pPr>
        <w:tabs>
          <w:tab w:val="left" w:pos="0"/>
          <w:tab w:val="left" w:pos="360"/>
          <w:tab w:val="left" w:pos="900"/>
        </w:tabs>
        <w:spacing w:before="120" w:after="120" w:line="252" w:lineRule="auto"/>
        <w:ind w:firstLine="709"/>
        <w:jc w:val="both"/>
        <w:rPr>
          <w:rFonts w:eastAsia="Calibri"/>
          <w:b/>
          <w:sz w:val="26"/>
          <w:szCs w:val="26"/>
          <w:lang w:val="pt-BR"/>
        </w:rPr>
      </w:pPr>
      <w:r w:rsidRPr="00573FA3">
        <w:rPr>
          <w:rFonts w:eastAsia="Calibri"/>
          <w:b/>
          <w:sz w:val="26"/>
          <w:szCs w:val="26"/>
          <w:lang w:val="pt-BR"/>
        </w:rPr>
        <w:t>1.1. Diện tích đất</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Tổng diện tích đất của đơn vị hành chính được xác định gồm toàn bộ diện tích các loại đất trong phạm vi đường địa giới của từng đơn vị hành chính đã được xác định theo quy định của pháp luật.</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Diện tích đất của đơn vị hành chính được lấy theo số liệu do cơ quan địa chính có thẩm quyền công bố. Đối với các đơn vị hành chính có biển thì diện tích tự nhiên của đơn vị hành chính đó gồm diện tích các loại đất của phần đất liền và các đảo, quần đảo trên biển tính đến đường mép nước biển triều kiệt trung bình trong nhiều năm. Tổng diện tích đất tự nhiên gồm nhiều loại đất khác nhau tuỳ theo tiêu thức phân loại. Thông thường diện tích đất được phân theo mục đích sử dụng, người quản lý và sử dụng. </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a) </w:t>
      </w:r>
      <w:r w:rsidRPr="00573FA3">
        <w:rPr>
          <w:iCs/>
          <w:sz w:val="26"/>
          <w:szCs w:val="26"/>
          <w:lang w:val="pt-BR"/>
        </w:rPr>
        <w:t>Diện tích đất theo mục đích sử dụng</w:t>
      </w:r>
      <w:r w:rsidRPr="00573FA3">
        <w:rPr>
          <w:sz w:val="26"/>
          <w:szCs w:val="26"/>
          <w:lang w:val="pt-BR"/>
        </w:rPr>
        <w:t xml:space="preserve"> là diện tích của phần đất có cùng mục đích sử dụng trong phạm vi của đơn vị hành chính gồm nhóm đất nông nghiệp, nhóm đất phi nông nghiệp và nhóm đất chưa sử dụng.</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Nhóm đất nông nghiệp là đất sử dụng vào mục đích sản xuất, nghiên cứu, thí nghiệm về nông nghiệp, lâm nghiệp, nuôi trồng thuỷ sản, làm muối và bảo vệ, phát triển rừng. Gồm các loại đất:</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xml:space="preserve">+ Đất trồng cây hàng năm </w:t>
      </w:r>
      <w:r w:rsidRPr="00573FA3">
        <w:rPr>
          <w:iCs/>
          <w:sz w:val="26"/>
          <w:szCs w:val="26"/>
          <w:lang w:val="pt-BR"/>
        </w:rPr>
        <w:t>gồm đất trồng lúa và đất trồng cây hàng năm khác;</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Đất trồng cây lâu năm;</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Đất rừng sản xuất;</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Đất rừng phòng hộ;</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Đất rừng đặc dụng</w:t>
      </w:r>
      <w:r w:rsidRPr="00573FA3">
        <w:rPr>
          <w:iCs/>
          <w:sz w:val="26"/>
          <w:szCs w:val="26"/>
          <w:lang w:val="pt-BR"/>
        </w:rPr>
        <w:t>;</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Đất nuôi trồng thuỷ sản l</w:t>
      </w:r>
      <w:r w:rsidRPr="00573FA3">
        <w:rPr>
          <w:iCs/>
          <w:sz w:val="26"/>
          <w:szCs w:val="26"/>
          <w:lang w:val="pt-BR"/>
        </w:rPr>
        <w:t>à</w:t>
      </w:r>
      <w:r w:rsidRPr="00573FA3">
        <w:rPr>
          <w:sz w:val="26"/>
          <w:szCs w:val="26"/>
          <w:lang w:val="pt-BR"/>
        </w:rPr>
        <w:t xml:space="preserve"> đất được sử dụng chuyên vào mục đích nuôi, trồng thủy sản nước lợ, nước mặn và nước ngọt;</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Đất làm muối là ruộng muối để sử dụng vào mục đích sản xuất muối;</w:t>
      </w:r>
    </w:p>
    <w:p w:rsidR="00017B33" w:rsidRPr="00573FA3" w:rsidRDefault="00017B33" w:rsidP="00017B33">
      <w:pPr>
        <w:tabs>
          <w:tab w:val="left" w:pos="0"/>
          <w:tab w:val="left" w:pos="360"/>
          <w:tab w:val="left" w:pos="567"/>
        </w:tabs>
        <w:spacing w:before="120" w:after="120"/>
        <w:ind w:firstLine="709"/>
        <w:jc w:val="both"/>
        <w:rPr>
          <w:bCs/>
          <w:sz w:val="26"/>
          <w:szCs w:val="26"/>
          <w:lang w:val="pt-BR"/>
        </w:rPr>
      </w:pPr>
      <w:r w:rsidRPr="00573FA3">
        <w:rPr>
          <w:sz w:val="26"/>
          <w:szCs w:val="26"/>
          <w:lang w:val="pt-BR"/>
        </w:rPr>
        <w:t>+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Nhóm đất phi nông nghiệp gồm các loại đất sử dụng vào mục đích không thuộc nhóm đất nông nghiệp, bao gồm: Đất ở; đất xây dựng trụ sở cơ quan; đất sử dụng vào mục đích quốc phòng, an ninh; đất xây dựng công trình sự nghiệp; đất sản xuất, kinh doanh phi nông nghiệp; đất sử dụng vào mục đích công cộng; đất cơ sở tôn giáo; đất tín ngưỡng; đất làm nghĩa trang, nghĩa địa, nhà tang lễ, nhà hỏa táng; đất sông, ngòi, kênh, rạch, suối; đất có mặt nước chuyên dùng; đất phi nông nghiệp khác; cụ thể:</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Đất ở gồm đất ở tại nông thôn và đất ở tại đô thị</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lastRenderedPageBreak/>
        <w:t>Đất ở tại nông thôn là đất ở thuộc phạm vi địa giới hành chính các xã, trừ đất ở tại khu đô thị mới đã thực hiện theo quy hoạch phát triển các quận, thành phố, thị xã, thị trấn nhưng hiện tại vẫn thuộc xã quản lý.</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Đất ở tại đô thị là đất ở thuộc phạm vi địa giới hành chính các phường, thị trấn, kể cả đất ở tại các khu đô thị mới đã được thực hiện thuộc phạm vi quy hoạch phát triển của các quận, thành phố, thị xã đã được cơ quan nhà nước có thẩm quyền phê duyệt nhưng đến thời điểm thống kê, kiểm kê vẫn do xã quản lý.</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Đất xây dựng trụ sở cơ quan gồm đất trụ sở cơ quan nhà nước, tổ chức chính trị, tổ chức chính trị - xã hội.</w:t>
      </w:r>
    </w:p>
    <w:p w:rsidR="00017B33" w:rsidRPr="00573FA3" w:rsidRDefault="00017B33" w:rsidP="00017B33">
      <w:pPr>
        <w:tabs>
          <w:tab w:val="left" w:pos="0"/>
          <w:tab w:val="left" w:pos="360"/>
          <w:tab w:val="left" w:pos="851"/>
          <w:tab w:val="left" w:pos="900"/>
        </w:tabs>
        <w:spacing w:before="120" w:after="120"/>
        <w:ind w:firstLine="709"/>
        <w:jc w:val="both"/>
        <w:rPr>
          <w:b/>
          <w:sz w:val="26"/>
          <w:szCs w:val="26"/>
          <w:lang w:val="pt-BR"/>
        </w:rPr>
      </w:pPr>
      <w:r w:rsidRPr="00573FA3">
        <w:rPr>
          <w:sz w:val="26"/>
          <w:szCs w:val="26"/>
          <w:lang w:val="pt-BR"/>
        </w:rPr>
        <w:t>+ Đất sử dụng mục đích quốc phòng, an ninh gồm đất sử dụng vào các mục đích quy định tại Điều 61 của Luật đất đai.</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xml:space="preserve">+ Đất cơ sở tôn giáo gồm đất thuộc chùa, nhà thờ, </w:t>
      </w:r>
      <w:r w:rsidRPr="00573FA3">
        <w:rPr>
          <w:rFonts w:eastAsia="Arial"/>
          <w:sz w:val="26"/>
          <w:szCs w:val="26"/>
          <w:lang w:val="pt-BR"/>
        </w:rPr>
        <w:t>nhà nguyện,</w:t>
      </w:r>
      <w:r w:rsidRPr="00573FA3">
        <w:rPr>
          <w:rFonts w:eastAsia="Arial"/>
          <w:b/>
          <w:sz w:val="26"/>
          <w:szCs w:val="26"/>
          <w:lang w:val="pt-BR"/>
        </w:rPr>
        <w:t xml:space="preserve"> </w:t>
      </w:r>
      <w:r w:rsidRPr="00573FA3">
        <w:rPr>
          <w:sz w:val="26"/>
          <w:szCs w:val="26"/>
          <w:lang w:val="pt-BR"/>
        </w:rPr>
        <w:t xml:space="preserve">thánh thất, thánh đường, </w:t>
      </w:r>
      <w:r w:rsidRPr="00573FA3">
        <w:rPr>
          <w:rFonts w:eastAsia="Arial"/>
          <w:sz w:val="26"/>
          <w:szCs w:val="26"/>
          <w:lang w:val="pt-BR"/>
        </w:rPr>
        <w:t>niệm phật đường,</w:t>
      </w:r>
      <w:r w:rsidRPr="00573FA3">
        <w:rPr>
          <w:rFonts w:eastAsia="Arial"/>
          <w:b/>
          <w:sz w:val="26"/>
          <w:szCs w:val="26"/>
          <w:lang w:val="pt-BR"/>
        </w:rPr>
        <w:t xml:space="preserve"> </w:t>
      </w:r>
      <w:r w:rsidRPr="00573FA3">
        <w:rPr>
          <w:sz w:val="26"/>
          <w:szCs w:val="26"/>
          <w:lang w:val="pt-BR"/>
        </w:rPr>
        <w:t>tu viện, trường đào tạo riêng của tôn giáo; trụ sở của tổ chức tôn giáo và các cơ sở khác của tôn giáo được Nhà nước cho phép hoạt động.</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spacing w:val="4"/>
          <w:sz w:val="26"/>
          <w:szCs w:val="26"/>
          <w:lang w:val="pt-BR"/>
        </w:rPr>
        <w:t>+ Đất tín ngưỡng bao gồm đất có các công trình đình, đền, miếu, am, từ đường, nhà thờ</w:t>
      </w:r>
      <w:r w:rsidRPr="00573FA3">
        <w:rPr>
          <w:sz w:val="26"/>
          <w:szCs w:val="26"/>
          <w:lang w:val="pt-BR"/>
        </w:rPr>
        <w:t xml:space="preserve"> họ.</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Đất làm nghĩa trang, nghĩa địa, nhà tang lễ, nhà hỏa táng là đất để làm nơi mai táng tập trung, đất có công trình làm nhà tang lễ và công trình để hỏa táng.</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xml:space="preserve">+ </w:t>
      </w:r>
      <w:r w:rsidRPr="00573FA3">
        <w:rPr>
          <w:iCs/>
          <w:sz w:val="26"/>
          <w:szCs w:val="26"/>
          <w:lang w:val="pt-BR"/>
        </w:rPr>
        <w:t>Đất sông, ngòi, kênh, rạch, suối là đất có mặt nước của các đối tượng thủy văn dạng tuyến không có ranh giới khép kín để tạo thành thửa đất được hình thành tự nhiên hoặc nhân tạo phục vụ cho mục đích thoát nước, dẫn nước.</w:t>
      </w:r>
    </w:p>
    <w:p w:rsidR="00017B33" w:rsidRPr="00573FA3" w:rsidRDefault="00017B33" w:rsidP="00017B33">
      <w:pPr>
        <w:tabs>
          <w:tab w:val="left" w:pos="0"/>
          <w:tab w:val="left" w:pos="360"/>
          <w:tab w:val="left" w:pos="851"/>
          <w:tab w:val="left" w:pos="900"/>
        </w:tabs>
        <w:spacing w:before="120" w:after="120"/>
        <w:ind w:firstLine="709"/>
        <w:jc w:val="both"/>
        <w:rPr>
          <w:sz w:val="26"/>
          <w:szCs w:val="26"/>
          <w:lang w:val="pt-BR"/>
        </w:rPr>
      </w:pPr>
      <w:r w:rsidRPr="00573FA3">
        <w:rPr>
          <w:b/>
          <w:iCs/>
          <w:sz w:val="26"/>
          <w:szCs w:val="26"/>
          <w:lang w:val="pt-BR"/>
        </w:rPr>
        <w:t xml:space="preserve">+ </w:t>
      </w:r>
      <w:r w:rsidRPr="00573FA3">
        <w:rPr>
          <w:iCs/>
          <w:sz w:val="26"/>
          <w:szCs w:val="26"/>
          <w:lang w:val="pt-BR"/>
        </w:rPr>
        <w:t>Đất có mặt nước chuyên dùng là đất có mặt nước của các đối tượng thủy văn dạng ao, hồ, đầm có ranh giới khép kín để hình thành thửa đất, thuộc phạm vi các đô thị và các khu dân cư nông thôn hoặc ngoài khu đô thị, khu dân cư nông thôn nhưng không sử dụng chuyên vào mục đích chuyên nuôi trồng thuỷ sản, thuỷ điện, thủy lợi.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 + Đất phi nông nghiệp khác</w:t>
      </w:r>
      <w:r w:rsidRPr="00573FA3">
        <w:rPr>
          <w:rFonts w:eastAsia="Arial"/>
          <w:sz w:val="26"/>
          <w:szCs w:val="26"/>
          <w:lang w:val="pt-BR"/>
        </w:rPr>
        <w:t xml:space="preserve">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sidRPr="00573FA3">
        <w:rPr>
          <w:sz w:val="26"/>
          <w:szCs w:val="26"/>
          <w:lang w:val="pt-BR"/>
        </w:rPr>
        <w:tab/>
      </w:r>
    </w:p>
    <w:p w:rsidR="00017B33" w:rsidRPr="00573FA3" w:rsidRDefault="00017B33" w:rsidP="00017B33">
      <w:pPr>
        <w:spacing w:before="120" w:after="120"/>
        <w:ind w:firstLine="709"/>
        <w:jc w:val="both"/>
        <w:rPr>
          <w:spacing w:val="-4"/>
          <w:sz w:val="26"/>
          <w:szCs w:val="26"/>
          <w:lang w:val="pt-BR"/>
        </w:rPr>
      </w:pPr>
      <w:r w:rsidRPr="00573FA3">
        <w:rPr>
          <w:spacing w:val="-4"/>
          <w:sz w:val="26"/>
          <w:szCs w:val="26"/>
          <w:lang w:val="pt-BR"/>
        </w:rPr>
        <w:t>- Nhóm đất chưa sử dụng gồm các loại đất chưa xác định mục đích sử dụng, cụ thể:</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lastRenderedPageBreak/>
        <w:t>+ Đất bằng chưa sử dụng là đất chưa sử dụng tại vùng bằng phẳng ở đồng bằng, thung lũng, cao nguyên.</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Đất đồi núi chưa sử dụng là đất chưa sử dụng trên đất dốc thuộc vùng đồi, núi.</w:t>
      </w:r>
    </w:p>
    <w:p w:rsidR="00017B33" w:rsidRPr="00573FA3" w:rsidRDefault="00017B33" w:rsidP="00017B33">
      <w:pPr>
        <w:tabs>
          <w:tab w:val="left" w:pos="0"/>
          <w:tab w:val="left" w:pos="360"/>
          <w:tab w:val="left" w:pos="567"/>
        </w:tabs>
        <w:spacing w:before="120" w:after="120"/>
        <w:ind w:firstLine="709"/>
        <w:jc w:val="both"/>
        <w:rPr>
          <w:bCs/>
          <w:sz w:val="26"/>
          <w:szCs w:val="26"/>
          <w:lang w:val="pt-BR"/>
        </w:rPr>
      </w:pPr>
      <w:r w:rsidRPr="00573FA3">
        <w:rPr>
          <w:spacing w:val="4"/>
          <w:sz w:val="26"/>
          <w:szCs w:val="26"/>
          <w:lang w:val="pt-BR"/>
        </w:rPr>
        <w:t xml:space="preserve">+ Núi đá không có rừng cây là </w:t>
      </w:r>
      <w:r w:rsidRPr="00573FA3">
        <w:rPr>
          <w:iCs/>
          <w:spacing w:val="4"/>
          <w:sz w:val="26"/>
          <w:szCs w:val="26"/>
          <w:lang w:val="pt-BR"/>
        </w:rPr>
        <w:t>đất chưa sử dụng ở dạng núi đá mà trên đó không có rừng</w:t>
      </w:r>
      <w:r w:rsidRPr="00573FA3">
        <w:rPr>
          <w:iCs/>
          <w:sz w:val="26"/>
          <w:szCs w:val="26"/>
          <w:lang w:val="pt-BR"/>
        </w:rPr>
        <w:t xml:space="preserve"> cây.</w:t>
      </w:r>
      <w:r w:rsidRPr="00573FA3">
        <w:rPr>
          <w:sz w:val="26"/>
          <w:szCs w:val="26"/>
          <w:lang w:val="pt-BR"/>
        </w:rPr>
        <w:t xml:space="preserve"> </w:t>
      </w:r>
    </w:p>
    <w:p w:rsidR="00017B33" w:rsidRPr="00573FA3" w:rsidRDefault="00017B33" w:rsidP="00017B33">
      <w:pPr>
        <w:tabs>
          <w:tab w:val="left" w:pos="0"/>
          <w:tab w:val="left" w:pos="360"/>
          <w:tab w:val="left" w:pos="900"/>
        </w:tabs>
        <w:spacing w:before="120" w:after="120"/>
        <w:ind w:firstLine="709"/>
        <w:jc w:val="both"/>
        <w:rPr>
          <w:bCs/>
          <w:sz w:val="26"/>
          <w:szCs w:val="26"/>
          <w:lang w:val="pt-BR"/>
        </w:rPr>
      </w:pPr>
      <w:r w:rsidRPr="00573FA3">
        <w:rPr>
          <w:sz w:val="26"/>
          <w:szCs w:val="26"/>
          <w:lang w:val="pt-BR"/>
        </w:rPr>
        <w:t>b) Diện tích đất theo tiêu thức người sử dụng đất</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Người sử dụng đất</w:t>
      </w:r>
      <w:r w:rsidRPr="00573FA3">
        <w:rPr>
          <w:iCs/>
          <w:sz w:val="26"/>
          <w:szCs w:val="26"/>
          <w:lang w:val="pt-BR"/>
        </w:rPr>
        <w:t xml:space="preserve"> là người được Nhà nước giao đất, cho thuê đất, công nhận quyền sử dụng đất hoặc đang sử dụng đất chưa được nhà nước công nhận quyền sử dụng đất; gồm hộ gia đình, cá nhân; tổ chức trong nước; tổ chức nước ngoài; người Việt Nam định cư ở nước ngoài; cộng đồng dân cư và cơ sở tôn giáo; doanh nghiệp có vốn đầu tư nước ngoài.</w:t>
      </w:r>
    </w:p>
    <w:p w:rsidR="00017B33" w:rsidRPr="00573FA3" w:rsidRDefault="00017B33" w:rsidP="00017B33">
      <w:pPr>
        <w:tabs>
          <w:tab w:val="left" w:pos="0"/>
          <w:tab w:val="left" w:pos="360"/>
          <w:tab w:val="left" w:pos="900"/>
        </w:tabs>
        <w:spacing w:before="120" w:after="120"/>
        <w:ind w:firstLine="709"/>
        <w:jc w:val="both"/>
        <w:rPr>
          <w:iCs/>
          <w:sz w:val="26"/>
          <w:szCs w:val="26"/>
          <w:lang w:val="pt-BR"/>
        </w:rPr>
      </w:pPr>
      <w:r w:rsidRPr="00573FA3">
        <w:rPr>
          <w:sz w:val="26"/>
          <w:szCs w:val="26"/>
          <w:lang w:val="pt-BR"/>
        </w:rPr>
        <w:t>- Người được giao quản lý đất l</w:t>
      </w:r>
      <w:r w:rsidRPr="00573FA3">
        <w:rPr>
          <w:iCs/>
          <w:sz w:val="26"/>
          <w:szCs w:val="26"/>
          <w:lang w:val="pt-BR"/>
        </w:rPr>
        <w:t>à tổ chức trong nước, cộng đồng dân cư, doanh nghiệp liên doanh, doanh nghiệp 100% vốn nước ngoài được Nhà nước giao đất để quản lý trong các trường hợp quy định tại Điều 8 Luật đất đai.</w:t>
      </w:r>
    </w:p>
    <w:p w:rsidR="00017B33" w:rsidRPr="00573FA3" w:rsidRDefault="00017B33" w:rsidP="00017B33">
      <w:pPr>
        <w:tabs>
          <w:tab w:val="left" w:pos="0"/>
          <w:tab w:val="left" w:pos="360"/>
          <w:tab w:val="left" w:pos="567"/>
        </w:tabs>
        <w:spacing w:before="120" w:after="120"/>
        <w:ind w:firstLine="709"/>
        <w:jc w:val="both"/>
        <w:rPr>
          <w:b/>
          <w:iCs/>
          <w:sz w:val="26"/>
          <w:szCs w:val="26"/>
          <w:lang w:val="pt-BR"/>
        </w:rPr>
      </w:pPr>
      <w:r w:rsidRPr="00573FA3">
        <w:rPr>
          <w:b/>
          <w:iCs/>
          <w:sz w:val="26"/>
          <w:szCs w:val="26"/>
          <w:lang w:val="pt-BR"/>
        </w:rPr>
        <w:t>1.2. Cơ cấu đất</w:t>
      </w:r>
    </w:p>
    <w:p w:rsidR="00017B33" w:rsidRPr="00573FA3" w:rsidRDefault="00017B33" w:rsidP="00017B33">
      <w:pPr>
        <w:tabs>
          <w:tab w:val="left" w:pos="0"/>
          <w:tab w:val="left" w:pos="360"/>
          <w:tab w:val="left" w:pos="900"/>
        </w:tabs>
        <w:spacing w:before="120" w:after="120"/>
        <w:ind w:firstLine="709"/>
        <w:jc w:val="both"/>
        <w:rPr>
          <w:bCs/>
          <w:iCs/>
          <w:sz w:val="26"/>
          <w:szCs w:val="26"/>
          <w:lang w:val="pt-BR"/>
        </w:rPr>
      </w:pPr>
      <w:r w:rsidRPr="00573FA3">
        <w:rPr>
          <w:sz w:val="26"/>
          <w:szCs w:val="26"/>
          <w:lang w:val="pt-BR"/>
        </w:rPr>
        <w:t xml:space="preserve">a) </w:t>
      </w:r>
      <w:r w:rsidRPr="00573FA3">
        <w:rPr>
          <w:iCs/>
          <w:sz w:val="26"/>
          <w:szCs w:val="26"/>
          <w:lang w:val="pt-BR"/>
        </w:rPr>
        <w:t>Cơ cấu diện tích đất theo mục đích sử dụng</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Là tỷ trọng diện tích của phần đất có cùng mục đích sử dụng trong phạm vi diện tích tự nhiên của đơn vị hành chính, gồm: Tỷ trọng đất nông nghiệp, đất phi nông nghiệp và đất chưa sử dụng chiếm trong tổng diện tích tự nhiên.</w:t>
      </w:r>
    </w:p>
    <w:p w:rsidR="00017B33" w:rsidRPr="00573FA3" w:rsidRDefault="00017B33" w:rsidP="00017B33">
      <w:pPr>
        <w:tabs>
          <w:tab w:val="left" w:pos="0"/>
          <w:tab w:val="left" w:pos="360"/>
          <w:tab w:val="left" w:pos="900"/>
        </w:tabs>
        <w:spacing w:before="120" w:after="120"/>
        <w:ind w:firstLine="709"/>
        <w:jc w:val="both"/>
        <w:rPr>
          <w:bCs/>
          <w:sz w:val="26"/>
          <w:szCs w:val="26"/>
          <w:lang w:val="pt-BR"/>
        </w:rPr>
      </w:pPr>
      <w:r w:rsidRPr="00573FA3">
        <w:rPr>
          <w:sz w:val="26"/>
          <w:szCs w:val="26"/>
          <w:lang w:val="pt-BR"/>
        </w:rPr>
        <w:t xml:space="preserve">b) Cơ cấu diện tích đất theo tiêu thức người sử dụng đất </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Là tỷ trọng diện tích của phần đất có cùng đối tượng sử dụng hoặc đối tượng được giao để quản lý trong phạm vi diện tích tư nhân của đơn vị hành chính, gồm: Tỷ trọng đất của cơ quan tổ chức, các đơn vị, cá nhân,… quản lý hoặc sử dụng chiếm trong tổng diện tích tự nhiên.</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2. Phân tổ chủ yếu</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Mục đích sử dụng;</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Đối tượng quản lý và sử dụng;</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w:t>
      </w:r>
      <w:r w:rsidRPr="00573FA3">
        <w:rPr>
          <w:sz w:val="26"/>
          <w:szCs w:val="26"/>
        </w:rPr>
        <w:t>Xã/phường/thị trấn</w:t>
      </w:r>
      <w:r w:rsidRPr="00573FA3">
        <w:rPr>
          <w:sz w:val="26"/>
          <w:szCs w:val="26"/>
          <w:lang w:val="pt-BR"/>
        </w:rPr>
        <w:t>.</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3. Kỳ công bố:</w:t>
      </w:r>
      <w:r w:rsidRPr="00573FA3">
        <w:rPr>
          <w:sz w:val="26"/>
          <w:szCs w:val="26"/>
          <w:lang w:val="pt-BR"/>
        </w:rPr>
        <w:t xml:space="preserve"> Năm.</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4. Nguồn số liệu</w:t>
      </w:r>
    </w:p>
    <w:p w:rsidR="00017B33" w:rsidRPr="00573FA3" w:rsidRDefault="00017B33" w:rsidP="00017B33">
      <w:pPr>
        <w:tabs>
          <w:tab w:val="left" w:pos="0"/>
          <w:tab w:val="left" w:pos="360"/>
          <w:tab w:val="left" w:pos="900"/>
        </w:tabs>
        <w:spacing w:before="120" w:after="120"/>
        <w:ind w:firstLine="720"/>
        <w:jc w:val="both"/>
        <w:rPr>
          <w:sz w:val="26"/>
          <w:szCs w:val="26"/>
          <w:lang w:val="pt-BR"/>
        </w:rPr>
      </w:pPr>
      <w:r w:rsidRPr="00573FA3">
        <w:rPr>
          <w:sz w:val="26"/>
          <w:szCs w:val="26"/>
          <w:lang w:val="pt-BR"/>
        </w:rPr>
        <w:t xml:space="preserve">- </w:t>
      </w:r>
      <w:r w:rsidRPr="00573FA3">
        <w:rPr>
          <w:bCs/>
          <w:sz w:val="26"/>
        </w:rPr>
        <w:t>Điều tra kiểm kê đất đai, lập bản đồ hiện trạng sử dụng đất</w:t>
      </w:r>
      <w:r w:rsidRPr="00573FA3">
        <w:rPr>
          <w:sz w:val="26"/>
          <w:szCs w:val="26"/>
          <w:lang w:val="pt-BR"/>
        </w:rPr>
        <w:t>;</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b/>
          <w:sz w:val="26"/>
          <w:szCs w:val="26"/>
          <w:lang w:val="pt-BR"/>
        </w:rPr>
        <w:t xml:space="preserve">- </w:t>
      </w:r>
      <w:r w:rsidRPr="00573FA3">
        <w:rPr>
          <w:sz w:val="26"/>
          <w:szCs w:val="26"/>
          <w:lang w:val="pt-BR"/>
        </w:rPr>
        <w:t xml:space="preserve">Chế độ báo cáo thống kê cấp </w:t>
      </w:r>
      <w:r w:rsidRPr="00573FA3">
        <w:rPr>
          <w:sz w:val="26"/>
          <w:szCs w:val="26"/>
        </w:rPr>
        <w:t>bộ, ngành</w:t>
      </w:r>
      <w:r w:rsidRPr="00573FA3">
        <w:rPr>
          <w:sz w:val="26"/>
          <w:szCs w:val="26"/>
          <w:lang w:val="pt-BR"/>
        </w:rPr>
        <w:t>.</w:t>
      </w:r>
    </w:p>
    <w:p w:rsidR="00017B33" w:rsidRPr="00573FA3" w:rsidRDefault="00017B33" w:rsidP="00017B33">
      <w:pPr>
        <w:spacing w:before="120" w:line="288" w:lineRule="auto"/>
        <w:ind w:firstLine="709"/>
        <w:jc w:val="both"/>
        <w:rPr>
          <w:b/>
          <w:sz w:val="26"/>
          <w:szCs w:val="26"/>
          <w:lang w:val="pt-BR"/>
        </w:rPr>
      </w:pPr>
      <w:r w:rsidRPr="00573FA3">
        <w:rPr>
          <w:b/>
          <w:spacing w:val="-4"/>
          <w:sz w:val="26"/>
          <w:szCs w:val="26"/>
          <w:lang w:val="pt-BR"/>
        </w:rPr>
        <w:t>5. Cơ quan chịu trách nhiệm thu thập, tổng hợp</w:t>
      </w:r>
      <w:r w:rsidRPr="00573FA3">
        <w:rPr>
          <w:spacing w:val="-4"/>
          <w:sz w:val="26"/>
          <w:szCs w:val="26"/>
          <w:lang w:val="pt-BR"/>
        </w:rPr>
        <w:t xml:space="preserve">: </w:t>
      </w:r>
      <w:r w:rsidRPr="00573FA3">
        <w:rPr>
          <w:spacing w:val="-4"/>
          <w:sz w:val="26"/>
          <w:szCs w:val="26"/>
        </w:rPr>
        <w:t>Phòng</w:t>
      </w:r>
      <w:r w:rsidRPr="00573FA3">
        <w:rPr>
          <w:spacing w:val="-4"/>
          <w:sz w:val="26"/>
          <w:szCs w:val="26"/>
          <w:lang w:val="pt-BR"/>
        </w:rPr>
        <w:t xml:space="preserve"> Tài nguyên và Môi trường.</w:t>
      </w:r>
    </w:p>
    <w:p w:rsidR="00017B33" w:rsidRDefault="00017B33" w:rsidP="00017B33">
      <w:pPr>
        <w:spacing w:before="120" w:line="288" w:lineRule="auto"/>
        <w:ind w:firstLine="709"/>
        <w:jc w:val="both"/>
        <w:rPr>
          <w:b/>
          <w:sz w:val="26"/>
          <w:szCs w:val="26"/>
        </w:rPr>
      </w:pPr>
    </w:p>
    <w:p w:rsidR="00017B33" w:rsidRDefault="00017B33" w:rsidP="00017B33">
      <w:pPr>
        <w:spacing w:before="120" w:line="288" w:lineRule="auto"/>
        <w:ind w:firstLine="709"/>
        <w:jc w:val="both"/>
        <w:rPr>
          <w:b/>
          <w:sz w:val="26"/>
          <w:szCs w:val="26"/>
        </w:rPr>
      </w:pPr>
    </w:p>
    <w:p w:rsidR="00017B33" w:rsidRDefault="00017B33" w:rsidP="00017B33">
      <w:pPr>
        <w:spacing w:before="120" w:line="288" w:lineRule="auto"/>
        <w:ind w:firstLine="709"/>
        <w:jc w:val="both"/>
        <w:rPr>
          <w:b/>
          <w:sz w:val="26"/>
          <w:szCs w:val="26"/>
        </w:rPr>
      </w:pPr>
    </w:p>
    <w:p w:rsidR="00017B33" w:rsidRPr="00573FA3" w:rsidRDefault="00017B33" w:rsidP="00017B33">
      <w:pPr>
        <w:spacing w:before="120" w:line="288" w:lineRule="auto"/>
        <w:ind w:firstLine="709"/>
        <w:jc w:val="both"/>
        <w:rPr>
          <w:b/>
          <w:sz w:val="26"/>
          <w:szCs w:val="26"/>
        </w:rPr>
      </w:pPr>
    </w:p>
    <w:p w:rsidR="00017B33" w:rsidRPr="00573FA3" w:rsidRDefault="00017B33" w:rsidP="00017B33">
      <w:pPr>
        <w:spacing w:before="120" w:line="288" w:lineRule="auto"/>
        <w:ind w:firstLine="709"/>
        <w:jc w:val="both"/>
        <w:rPr>
          <w:b/>
          <w:sz w:val="26"/>
          <w:szCs w:val="26"/>
          <w:lang w:val="pt-BR"/>
        </w:rPr>
      </w:pPr>
      <w:r w:rsidRPr="00573FA3">
        <w:rPr>
          <w:b/>
          <w:sz w:val="26"/>
          <w:szCs w:val="26"/>
        </w:rPr>
        <w:lastRenderedPageBreak/>
        <w:t>H</w:t>
      </w:r>
      <w:r w:rsidRPr="00573FA3">
        <w:rPr>
          <w:b/>
          <w:sz w:val="26"/>
          <w:szCs w:val="26"/>
          <w:lang w:val="pt-BR"/>
        </w:rPr>
        <w:t>0102. Dân số, mật độ dân số</w:t>
      </w:r>
    </w:p>
    <w:p w:rsidR="00017B33" w:rsidRPr="00573FA3" w:rsidRDefault="00017B33" w:rsidP="00017B33">
      <w:pPr>
        <w:spacing w:before="120" w:after="120"/>
        <w:ind w:firstLine="709"/>
        <w:jc w:val="both"/>
        <w:rPr>
          <w:b/>
          <w:sz w:val="26"/>
          <w:szCs w:val="26"/>
          <w:lang w:val="pt-BR"/>
        </w:rPr>
      </w:pPr>
      <w:r w:rsidRPr="00573FA3">
        <w:rPr>
          <w:b/>
          <w:sz w:val="26"/>
          <w:szCs w:val="26"/>
          <w:lang w:val="pt-BR"/>
        </w:rPr>
        <w:t>I. Dân số</w:t>
      </w:r>
    </w:p>
    <w:p w:rsidR="00017B33" w:rsidRPr="00573FA3" w:rsidRDefault="00017B33" w:rsidP="00017B33">
      <w:pPr>
        <w:spacing w:before="120" w:after="120"/>
        <w:ind w:firstLine="709"/>
        <w:jc w:val="both"/>
        <w:rPr>
          <w:sz w:val="26"/>
          <w:szCs w:val="26"/>
        </w:rPr>
      </w:pPr>
      <w:r w:rsidRPr="00573FA3">
        <w:rPr>
          <w:iCs/>
          <w:sz w:val="26"/>
          <w:szCs w:val="26"/>
          <w:shd w:val="clear" w:color="auto" w:fill="FFFFFF"/>
        </w:rPr>
        <w:t>Dân số</w:t>
      </w:r>
      <w:r w:rsidRPr="00573FA3">
        <w:rPr>
          <w:rStyle w:val="apple-converted-space"/>
          <w:sz w:val="26"/>
          <w:szCs w:val="26"/>
          <w:shd w:val="clear" w:color="auto" w:fill="FFFFFF"/>
        </w:rPr>
        <w:t> </w:t>
      </w:r>
      <w:r w:rsidRPr="00573FA3">
        <w:rPr>
          <w:sz w:val="26"/>
          <w:szCs w:val="26"/>
          <w:shd w:val="clear" w:color="auto" w:fill="FFFFFF"/>
        </w:rPr>
        <w:t>là tập hợp người sinh sống trong một quốc gia, khu vực, vùng địa lý kinh tế hoặc một đơn vị hành chính.</w:t>
      </w:r>
    </w:p>
    <w:p w:rsidR="00017B33" w:rsidRPr="00573FA3" w:rsidRDefault="00017B33" w:rsidP="00017B33">
      <w:pPr>
        <w:spacing w:before="120" w:after="120"/>
        <w:ind w:firstLine="709"/>
        <w:jc w:val="both"/>
        <w:rPr>
          <w:sz w:val="26"/>
          <w:szCs w:val="26"/>
        </w:rPr>
      </w:pPr>
      <w:r w:rsidRPr="00573FA3">
        <w:rPr>
          <w:sz w:val="26"/>
          <w:szCs w:val="26"/>
        </w:rPr>
        <w:t>Trong thống kê, dân số được thu thập theo khái niệm nhân khẩu thực tế thường trú tại hộ, là những người thực tế thường xuyên ăn, ở tại hộ tính đến thời điểm điều tra đã được 6 tháng trở lên, trẻ em mới sinh trước thời điểm điều tra và những người mới chuyển đến sẽ ở ổn định tại hộ, không phân biệt có hay không có hộ khẩu thường trú tại xã, phường, thị trấn đang ở và những người tạm vắng. Nhân khẩu thực tế thường trú tại hộ gồm:</w:t>
      </w:r>
    </w:p>
    <w:p w:rsidR="00017B33" w:rsidRPr="00573FA3" w:rsidRDefault="00017B33" w:rsidP="00017B33">
      <w:pPr>
        <w:spacing w:before="120" w:after="120"/>
        <w:ind w:firstLine="709"/>
        <w:jc w:val="both"/>
        <w:rPr>
          <w:sz w:val="26"/>
          <w:szCs w:val="26"/>
        </w:rPr>
      </w:pPr>
      <w:r w:rsidRPr="00573FA3">
        <w:rPr>
          <w:spacing w:val="4"/>
          <w:sz w:val="26"/>
          <w:szCs w:val="26"/>
        </w:rPr>
        <w:t>- Người thực tế thường xuyên ăn, ở tại hộ tính đến thời điểm thống kê đã được 6 tháng trở</w:t>
      </w:r>
      <w:r w:rsidRPr="00573FA3">
        <w:rPr>
          <w:sz w:val="26"/>
          <w:szCs w:val="26"/>
        </w:rPr>
        <w:t xml:space="preserve"> lên.</w:t>
      </w:r>
    </w:p>
    <w:p w:rsidR="00017B33" w:rsidRPr="00573FA3" w:rsidRDefault="00017B33" w:rsidP="00017B33">
      <w:pPr>
        <w:spacing w:before="120" w:after="120"/>
        <w:ind w:firstLine="709"/>
        <w:jc w:val="both"/>
        <w:rPr>
          <w:sz w:val="26"/>
          <w:szCs w:val="26"/>
        </w:rPr>
      </w:pPr>
      <w:r w:rsidRPr="00573FA3">
        <w:rPr>
          <w:sz w:val="26"/>
          <w:szCs w:val="26"/>
        </w:rPr>
        <w:t>- Người mới chuyển đến chưa được 6 tháng nhưng xác định sẽ ăn, ở ổn định tại hộ và những trẻ em mới sinh trước thời điểm thống kê; không phân biệt họ đã có hay không có giấy tờ pháp lý chứng nhận sự di chuyển đó.</w:t>
      </w:r>
    </w:p>
    <w:p w:rsidR="00017B33" w:rsidRPr="00573FA3" w:rsidRDefault="00017B33" w:rsidP="00017B33">
      <w:pPr>
        <w:spacing w:before="120" w:after="120"/>
        <w:ind w:firstLine="709"/>
        <w:jc w:val="both"/>
        <w:rPr>
          <w:sz w:val="26"/>
          <w:szCs w:val="26"/>
        </w:rPr>
      </w:pPr>
      <w:r w:rsidRPr="00573FA3">
        <w:rPr>
          <w:sz w:val="26"/>
          <w:szCs w:val="26"/>
        </w:rPr>
        <w:t>- Người tạm vắng gồm người rời hộ đi làm ăn ở nơi khác chưa được 6 tháng tính đến thời điểm thống kê; người đang làm việc hoặc học tập trong nước trong thời hạn 6 tháng; người đang đi thăm, đi chơi nhà người thân, đi nghỉ hè, nghỉ lễ, đi du lịch, sẽ quay trở lại hộ; người đi công tác, đi đánh bắt hải sản, đi tàu viễn dương, đi buôn chuyến; người được cơ quan có thẩm quyền cho phép đi làm việc, công tác, học tập, chữa bệnh, du lịch ở nước ngoài, tính đến thời điểm thống kê họ vẫn còn ở nước ngoài trong thời hạn được cấp phép; người đang chữa bệnh nội trú tại các cơ sở y tế; người đang bị ngành quân đội, công an tạm giữ.</w:t>
      </w:r>
    </w:p>
    <w:p w:rsidR="00017B33" w:rsidRPr="00573FA3" w:rsidRDefault="00017B33" w:rsidP="00017B33">
      <w:pPr>
        <w:spacing w:before="120" w:after="120"/>
        <w:ind w:firstLine="709"/>
        <w:jc w:val="both"/>
        <w:rPr>
          <w:sz w:val="26"/>
          <w:szCs w:val="26"/>
        </w:rPr>
      </w:pPr>
      <w:r w:rsidRPr="00573FA3">
        <w:rPr>
          <w:sz w:val="26"/>
          <w:szCs w:val="26"/>
        </w:rPr>
        <w:t>Chỉ tiêu</w:t>
      </w:r>
      <w:r w:rsidRPr="00573FA3">
        <w:rPr>
          <w:b/>
          <w:sz w:val="26"/>
          <w:szCs w:val="26"/>
        </w:rPr>
        <w:t xml:space="preserve"> </w:t>
      </w:r>
      <w:r w:rsidRPr="00573FA3">
        <w:rPr>
          <w:sz w:val="26"/>
          <w:szCs w:val="26"/>
        </w:rPr>
        <w:t>dân số được chi tiết thành một số chỉ tiêu cơ bản như sau:</w:t>
      </w:r>
    </w:p>
    <w:p w:rsidR="00017B33" w:rsidRPr="00573FA3" w:rsidRDefault="00017B33" w:rsidP="00017B33">
      <w:pPr>
        <w:spacing w:before="120" w:after="120"/>
        <w:ind w:firstLine="709"/>
        <w:jc w:val="both"/>
        <w:rPr>
          <w:b/>
          <w:sz w:val="26"/>
          <w:szCs w:val="26"/>
        </w:rPr>
      </w:pPr>
      <w:r w:rsidRPr="00573FA3">
        <w:rPr>
          <w:b/>
          <w:sz w:val="26"/>
          <w:szCs w:val="26"/>
        </w:rPr>
        <w:t>1. Dân số thời điểm</w:t>
      </w:r>
    </w:p>
    <w:p w:rsidR="00017B33" w:rsidRPr="00573FA3" w:rsidRDefault="00017B33" w:rsidP="00017B33">
      <w:pPr>
        <w:spacing w:before="120" w:after="120"/>
        <w:ind w:firstLine="709"/>
        <w:jc w:val="both"/>
        <w:rPr>
          <w:sz w:val="26"/>
          <w:szCs w:val="26"/>
        </w:rPr>
      </w:pPr>
      <w:r w:rsidRPr="00573FA3">
        <w:rPr>
          <w:sz w:val="26"/>
          <w:szCs w:val="26"/>
        </w:rPr>
        <w:t>(1) Khái niệm, phương pháp tính</w:t>
      </w:r>
    </w:p>
    <w:p w:rsidR="00017B33" w:rsidRPr="00573FA3" w:rsidRDefault="00017B33" w:rsidP="00017B33">
      <w:pPr>
        <w:spacing w:before="120" w:after="120"/>
        <w:ind w:firstLine="709"/>
        <w:jc w:val="both"/>
        <w:rPr>
          <w:sz w:val="26"/>
          <w:szCs w:val="26"/>
        </w:rPr>
      </w:pPr>
      <w:r w:rsidRPr="00573FA3">
        <w:rPr>
          <w:sz w:val="26"/>
          <w:szCs w:val="26"/>
        </w:rPr>
        <w:t>Dân số thời điểm là dân số tại một thời điểm cụ thể. Ví dụ: Dân số thời điểm 0 giờ ngày 01 tháng 4 năm 2020 là dân số quan sát được tại thời điểm 0 giờ ngày 01 tháng 4 năm 2020.</w:t>
      </w:r>
    </w:p>
    <w:p w:rsidR="00017B33" w:rsidRPr="00573FA3" w:rsidRDefault="00017B33" w:rsidP="00017B33">
      <w:pPr>
        <w:spacing w:before="120" w:after="120"/>
        <w:ind w:firstLine="709"/>
        <w:jc w:val="both"/>
        <w:rPr>
          <w:sz w:val="26"/>
          <w:szCs w:val="26"/>
        </w:rPr>
      </w:pPr>
      <w:r w:rsidRPr="00573FA3">
        <w:rPr>
          <w:sz w:val="26"/>
          <w:szCs w:val="26"/>
        </w:rPr>
        <w:t>(2) Phân tổ chủ yếu</w:t>
      </w:r>
    </w:p>
    <w:p w:rsidR="00017B33" w:rsidRPr="00573FA3" w:rsidRDefault="00017B33" w:rsidP="00017B33">
      <w:pPr>
        <w:spacing w:before="120" w:after="120"/>
        <w:ind w:firstLine="709"/>
        <w:jc w:val="both"/>
        <w:rPr>
          <w:sz w:val="26"/>
          <w:szCs w:val="26"/>
        </w:rPr>
      </w:pPr>
      <w:r w:rsidRPr="00573FA3">
        <w:rPr>
          <w:sz w:val="26"/>
          <w:szCs w:val="26"/>
        </w:rPr>
        <w:t xml:space="preserve">- Giới tính; </w:t>
      </w:r>
    </w:p>
    <w:p w:rsidR="00017B33" w:rsidRPr="00573FA3" w:rsidRDefault="00017B33" w:rsidP="00017B33">
      <w:pPr>
        <w:spacing w:before="120" w:after="120"/>
        <w:ind w:firstLine="709"/>
        <w:jc w:val="both"/>
        <w:rPr>
          <w:sz w:val="26"/>
          <w:szCs w:val="26"/>
        </w:rPr>
      </w:pPr>
      <w:r w:rsidRPr="00573FA3">
        <w:rPr>
          <w:sz w:val="26"/>
          <w:szCs w:val="26"/>
        </w:rPr>
        <w:t xml:space="preserve">- Nhóm tuổi; </w:t>
      </w:r>
    </w:p>
    <w:p w:rsidR="00017B33" w:rsidRPr="00573FA3" w:rsidRDefault="00017B33" w:rsidP="00017B33">
      <w:pPr>
        <w:spacing w:before="120" w:after="120"/>
        <w:ind w:firstLine="709"/>
        <w:jc w:val="both"/>
        <w:rPr>
          <w:sz w:val="26"/>
          <w:szCs w:val="26"/>
        </w:rPr>
      </w:pPr>
      <w:r w:rsidRPr="00573FA3">
        <w:rPr>
          <w:sz w:val="26"/>
          <w:szCs w:val="26"/>
        </w:rPr>
        <w:t xml:space="preserve">- Tình trạng hôn nhân; </w:t>
      </w:r>
    </w:p>
    <w:p w:rsidR="00017B33" w:rsidRPr="00573FA3" w:rsidRDefault="00017B33" w:rsidP="00017B33">
      <w:pPr>
        <w:spacing w:before="120" w:after="120"/>
        <w:ind w:firstLine="709"/>
        <w:jc w:val="both"/>
        <w:rPr>
          <w:spacing w:val="4"/>
          <w:sz w:val="26"/>
          <w:szCs w:val="26"/>
        </w:rPr>
      </w:pPr>
      <w:r w:rsidRPr="00573FA3">
        <w:rPr>
          <w:sz w:val="26"/>
          <w:szCs w:val="26"/>
        </w:rPr>
        <w:t xml:space="preserve">- Trình độ </w:t>
      </w:r>
      <w:r w:rsidRPr="00573FA3">
        <w:rPr>
          <w:spacing w:val="4"/>
          <w:sz w:val="26"/>
          <w:szCs w:val="26"/>
        </w:rPr>
        <w:t>học vấn;</w:t>
      </w:r>
    </w:p>
    <w:p w:rsidR="00017B33" w:rsidRPr="00573FA3" w:rsidRDefault="00017B33" w:rsidP="00017B33">
      <w:pPr>
        <w:spacing w:before="120" w:after="120"/>
        <w:ind w:firstLine="709"/>
        <w:jc w:val="both"/>
        <w:rPr>
          <w:spacing w:val="4"/>
          <w:sz w:val="26"/>
          <w:szCs w:val="26"/>
        </w:rPr>
      </w:pPr>
      <w:r w:rsidRPr="00573FA3">
        <w:rPr>
          <w:spacing w:val="4"/>
          <w:sz w:val="26"/>
          <w:szCs w:val="26"/>
          <w:lang w:val="en-GB"/>
        </w:rPr>
        <w:t>- Trình độ chuyên môn kỹ thuật;</w:t>
      </w:r>
      <w:r w:rsidRPr="00573FA3">
        <w:rPr>
          <w:spacing w:val="4"/>
          <w:sz w:val="26"/>
          <w:szCs w:val="26"/>
        </w:rPr>
        <w:t xml:space="preserve"> </w:t>
      </w:r>
    </w:p>
    <w:p w:rsidR="00017B33" w:rsidRPr="00573FA3" w:rsidRDefault="00017B33" w:rsidP="00017B33">
      <w:pPr>
        <w:spacing w:before="120" w:after="120"/>
        <w:ind w:firstLine="709"/>
        <w:jc w:val="both"/>
        <w:rPr>
          <w:spacing w:val="4"/>
          <w:sz w:val="26"/>
          <w:szCs w:val="26"/>
        </w:rPr>
      </w:pPr>
      <w:r w:rsidRPr="00573FA3">
        <w:rPr>
          <w:spacing w:val="4"/>
          <w:sz w:val="26"/>
          <w:szCs w:val="26"/>
        </w:rPr>
        <w:t xml:space="preserve">- Thành thị/nông thôn; </w:t>
      </w:r>
    </w:p>
    <w:p w:rsidR="00017B33" w:rsidRPr="00573FA3" w:rsidRDefault="00017B33" w:rsidP="00017B33">
      <w:pPr>
        <w:spacing w:before="120" w:after="120"/>
        <w:ind w:firstLine="709"/>
        <w:jc w:val="both"/>
        <w:rPr>
          <w:spacing w:val="4"/>
          <w:sz w:val="26"/>
          <w:szCs w:val="26"/>
          <w:lang w:val="en-US"/>
        </w:rPr>
      </w:pPr>
      <w:r w:rsidRPr="00573FA3">
        <w:rPr>
          <w:spacing w:val="4"/>
          <w:sz w:val="26"/>
          <w:szCs w:val="26"/>
          <w:lang w:val="en-US"/>
        </w:rPr>
        <w:t>-</w:t>
      </w:r>
      <w:r w:rsidRPr="00573FA3">
        <w:rPr>
          <w:spacing w:val="4"/>
          <w:sz w:val="26"/>
          <w:szCs w:val="26"/>
        </w:rPr>
        <w:t xml:space="preserve"> Xã/phường/thị trấn</w:t>
      </w:r>
      <w:r w:rsidRPr="00573FA3">
        <w:rPr>
          <w:spacing w:val="4"/>
          <w:sz w:val="26"/>
          <w:szCs w:val="26"/>
          <w:lang w:val="en-US"/>
        </w:rPr>
        <w:t>.</w:t>
      </w:r>
    </w:p>
    <w:p w:rsidR="00017B33" w:rsidRPr="00573FA3" w:rsidRDefault="00017B33" w:rsidP="00017B33">
      <w:pPr>
        <w:spacing w:before="120" w:after="120"/>
        <w:ind w:firstLine="709"/>
        <w:jc w:val="both"/>
        <w:rPr>
          <w:sz w:val="26"/>
          <w:szCs w:val="26"/>
        </w:rPr>
      </w:pPr>
      <w:r w:rsidRPr="00573FA3">
        <w:rPr>
          <w:sz w:val="26"/>
          <w:szCs w:val="26"/>
        </w:rPr>
        <w:t xml:space="preserve"> (3)</w:t>
      </w:r>
      <w:r w:rsidRPr="00573FA3">
        <w:rPr>
          <w:b/>
          <w:sz w:val="26"/>
          <w:szCs w:val="26"/>
        </w:rPr>
        <w:t xml:space="preserve"> </w:t>
      </w:r>
      <w:r w:rsidRPr="00573FA3">
        <w:rPr>
          <w:sz w:val="26"/>
          <w:szCs w:val="26"/>
        </w:rPr>
        <w:t xml:space="preserve">Kỳ công bố: Năm. </w:t>
      </w:r>
    </w:p>
    <w:p w:rsidR="00017B33" w:rsidRPr="00573FA3" w:rsidRDefault="00017B33" w:rsidP="00017B33">
      <w:pPr>
        <w:spacing w:before="120" w:after="120"/>
        <w:ind w:firstLine="709"/>
        <w:jc w:val="both"/>
        <w:rPr>
          <w:sz w:val="26"/>
          <w:szCs w:val="26"/>
        </w:rPr>
      </w:pPr>
      <w:r w:rsidRPr="00573FA3">
        <w:rPr>
          <w:sz w:val="26"/>
          <w:szCs w:val="26"/>
        </w:rPr>
        <w:t>Riêng phân tổ theo nhóm tuổi, tình trạng hôn nhân và trình độ học vấn</w:t>
      </w:r>
      <w:r w:rsidRPr="00573FA3">
        <w:rPr>
          <w:sz w:val="26"/>
          <w:szCs w:val="26"/>
          <w:lang w:val="en-GB"/>
        </w:rPr>
        <w:t>, t</w:t>
      </w:r>
      <w:r w:rsidRPr="00573FA3">
        <w:rPr>
          <w:spacing w:val="4"/>
          <w:sz w:val="26"/>
          <w:szCs w:val="26"/>
          <w:lang w:val="en-GB"/>
        </w:rPr>
        <w:t>rình độ chuyên môn kỹ thuật</w:t>
      </w:r>
      <w:r w:rsidRPr="00573FA3">
        <w:rPr>
          <w:sz w:val="26"/>
          <w:szCs w:val="26"/>
        </w:rPr>
        <w:t xml:space="preserve"> công bố theo kỳ 5 năm.</w:t>
      </w:r>
    </w:p>
    <w:p w:rsidR="00017B33" w:rsidRPr="00573FA3" w:rsidRDefault="00017B33" w:rsidP="00017B33">
      <w:pPr>
        <w:spacing w:before="120" w:after="120"/>
        <w:ind w:firstLine="709"/>
        <w:jc w:val="both"/>
        <w:rPr>
          <w:sz w:val="26"/>
          <w:szCs w:val="26"/>
        </w:rPr>
      </w:pPr>
      <w:r w:rsidRPr="00573FA3">
        <w:rPr>
          <w:sz w:val="26"/>
          <w:szCs w:val="26"/>
        </w:rPr>
        <w:t>(4) Nguồn số liệu</w:t>
      </w:r>
    </w:p>
    <w:p w:rsidR="00017B33" w:rsidRPr="00573FA3" w:rsidRDefault="00017B33" w:rsidP="00017B33">
      <w:pPr>
        <w:spacing w:before="120" w:after="120"/>
        <w:ind w:firstLine="709"/>
        <w:jc w:val="both"/>
        <w:rPr>
          <w:sz w:val="26"/>
          <w:szCs w:val="26"/>
        </w:rPr>
      </w:pPr>
      <w:r w:rsidRPr="00573FA3">
        <w:rPr>
          <w:sz w:val="26"/>
          <w:szCs w:val="26"/>
        </w:rPr>
        <w:lastRenderedPageBreak/>
        <w:t>-</w:t>
      </w:r>
      <w:r w:rsidRPr="00573FA3">
        <w:rPr>
          <w:b/>
          <w:sz w:val="26"/>
          <w:szCs w:val="26"/>
        </w:rPr>
        <w:t xml:space="preserve"> </w:t>
      </w:r>
      <w:r w:rsidRPr="00573FA3">
        <w:rPr>
          <w:sz w:val="26"/>
          <w:szCs w:val="26"/>
        </w:rPr>
        <w:t>Tổng điều tra dân số và nhà ở;</w:t>
      </w:r>
    </w:p>
    <w:p w:rsidR="00017B33" w:rsidRPr="00573FA3" w:rsidRDefault="00017B33" w:rsidP="00017B33">
      <w:pPr>
        <w:spacing w:before="120" w:after="120"/>
        <w:ind w:firstLine="709"/>
        <w:jc w:val="both"/>
        <w:rPr>
          <w:b/>
          <w:sz w:val="26"/>
          <w:szCs w:val="26"/>
        </w:rPr>
      </w:pPr>
      <w:r w:rsidRPr="00573FA3">
        <w:rPr>
          <w:sz w:val="26"/>
          <w:szCs w:val="26"/>
        </w:rPr>
        <w:t>- Điều tra dân số và nhà ở giữa kỳ;</w:t>
      </w:r>
    </w:p>
    <w:p w:rsidR="00017B33" w:rsidRPr="00573FA3" w:rsidRDefault="00017B33" w:rsidP="00017B33">
      <w:pPr>
        <w:spacing w:before="120" w:after="120"/>
        <w:ind w:firstLine="709"/>
        <w:jc w:val="both"/>
        <w:rPr>
          <w:sz w:val="26"/>
          <w:szCs w:val="26"/>
          <w:lang w:val="en-GB"/>
        </w:rPr>
      </w:pPr>
      <w:r w:rsidRPr="00573FA3">
        <w:rPr>
          <w:sz w:val="26"/>
          <w:szCs w:val="26"/>
        </w:rPr>
        <w:t>-</w:t>
      </w:r>
      <w:r w:rsidRPr="00573FA3">
        <w:rPr>
          <w:b/>
          <w:sz w:val="26"/>
          <w:szCs w:val="26"/>
        </w:rPr>
        <w:t xml:space="preserve"> </w:t>
      </w:r>
      <w:r w:rsidRPr="00573FA3">
        <w:rPr>
          <w:sz w:val="26"/>
          <w:szCs w:val="26"/>
        </w:rPr>
        <w:t xml:space="preserve">Điều tra biến động dân số và kế hoạch hóa gia đình; </w:t>
      </w:r>
    </w:p>
    <w:p w:rsidR="00017B33" w:rsidRPr="00573FA3" w:rsidRDefault="00017B33" w:rsidP="00017B33">
      <w:pPr>
        <w:spacing w:before="120" w:after="120"/>
        <w:ind w:firstLine="709"/>
        <w:jc w:val="both"/>
        <w:rPr>
          <w:sz w:val="26"/>
          <w:szCs w:val="26"/>
          <w:lang w:val="en-GB"/>
        </w:rPr>
      </w:pPr>
      <w:r w:rsidRPr="00573FA3">
        <w:rPr>
          <w:sz w:val="26"/>
          <w:szCs w:val="26"/>
          <w:lang w:val="en-GB"/>
        </w:rPr>
        <w:t xml:space="preserve">- Số lượng dân số hàng năm được tính toán dựa vào 3 nguồn: (1) Sổ ghi chép ban đầu của ngành Dân số - Kế hoạch hóa gia đình; (2) </w:t>
      </w:r>
      <w:r w:rsidRPr="00573FA3">
        <w:rPr>
          <w:sz w:val="26"/>
          <w:szCs w:val="26"/>
        </w:rPr>
        <w:t>Cơ sở dữ liệu quốc gia về dân cư</w:t>
      </w:r>
      <w:r w:rsidRPr="00573FA3">
        <w:rPr>
          <w:sz w:val="26"/>
          <w:szCs w:val="26"/>
          <w:lang w:val="en-GB"/>
        </w:rPr>
        <w:t xml:space="preserve"> của ngành Công an; (3) Dữ liệu hành chính của ngành Tư pháp. Sử dụng 03 nguồn trên, Chi cục Thống kê cấp huyện tổ chức rà soát, hiệu chỉnh dân số của từng xã/phường/thị trấn theo đúng khái niệm “Nhân khẩu thực tế thường trú” để tổng hợp và báo cáo cấp trên theo chế độ quy định.</w:t>
      </w:r>
    </w:p>
    <w:p w:rsidR="00017B33" w:rsidRPr="00573FA3" w:rsidRDefault="00017B33" w:rsidP="00017B33">
      <w:pPr>
        <w:spacing w:before="120" w:after="120"/>
        <w:ind w:firstLine="709"/>
        <w:jc w:val="both"/>
        <w:rPr>
          <w:sz w:val="26"/>
          <w:szCs w:val="26"/>
        </w:rPr>
      </w:pPr>
      <w:r w:rsidRPr="00573FA3">
        <w:rPr>
          <w:sz w:val="26"/>
          <w:szCs w:val="26"/>
        </w:rPr>
        <w:t>(5)</w:t>
      </w:r>
      <w:r w:rsidRPr="00573FA3">
        <w:rPr>
          <w:b/>
          <w:sz w:val="26"/>
          <w:szCs w:val="26"/>
        </w:rPr>
        <w:t xml:space="preserve"> </w:t>
      </w:r>
      <w:r w:rsidRPr="00573FA3">
        <w:rPr>
          <w:sz w:val="26"/>
          <w:szCs w:val="26"/>
        </w:rPr>
        <w:t>Cơ quan chịu trách nhiệm thu thập, tổng hợp</w:t>
      </w:r>
    </w:p>
    <w:p w:rsidR="00017B33" w:rsidRPr="00573FA3" w:rsidRDefault="00017B33" w:rsidP="00017B33">
      <w:pPr>
        <w:spacing w:before="120" w:after="120"/>
        <w:ind w:firstLine="709"/>
        <w:jc w:val="both"/>
        <w:rPr>
          <w:sz w:val="26"/>
          <w:szCs w:val="26"/>
        </w:rPr>
      </w:pPr>
      <w:r w:rsidRPr="00573FA3">
        <w:rPr>
          <w:sz w:val="26"/>
          <w:szCs w:val="26"/>
        </w:rPr>
        <w:t>- Chủ trì: Cục Thống kê;</w:t>
      </w:r>
    </w:p>
    <w:p w:rsidR="00017B33" w:rsidRPr="00573FA3" w:rsidRDefault="00017B33" w:rsidP="00017B33">
      <w:pPr>
        <w:spacing w:before="120" w:after="120"/>
        <w:ind w:firstLine="709"/>
        <w:jc w:val="both"/>
        <w:rPr>
          <w:sz w:val="26"/>
          <w:szCs w:val="26"/>
        </w:rPr>
      </w:pPr>
      <w:r w:rsidRPr="00573FA3">
        <w:rPr>
          <w:sz w:val="26"/>
          <w:szCs w:val="26"/>
        </w:rPr>
        <w:t>- Phối hợp: Chi cục Thống kê; Phòng y tế/Trung tâm y tế huyện; Phòng Tư pháp; Công an cấp huyện.</w:t>
      </w:r>
    </w:p>
    <w:p w:rsidR="00017B33" w:rsidRPr="00573FA3" w:rsidRDefault="00017B33" w:rsidP="00017B33">
      <w:pPr>
        <w:spacing w:before="120" w:after="120"/>
        <w:ind w:firstLine="709"/>
        <w:jc w:val="both"/>
        <w:rPr>
          <w:b/>
          <w:sz w:val="26"/>
          <w:szCs w:val="26"/>
        </w:rPr>
      </w:pPr>
      <w:r w:rsidRPr="00573FA3">
        <w:rPr>
          <w:b/>
          <w:sz w:val="26"/>
          <w:szCs w:val="26"/>
        </w:rPr>
        <w:t>2. Dân số trung bình</w:t>
      </w:r>
    </w:p>
    <w:p w:rsidR="00017B33" w:rsidRPr="00573FA3" w:rsidRDefault="00017B33" w:rsidP="00017B33">
      <w:pPr>
        <w:spacing w:before="120" w:after="120"/>
        <w:ind w:firstLine="709"/>
        <w:jc w:val="both"/>
        <w:rPr>
          <w:sz w:val="26"/>
          <w:szCs w:val="26"/>
        </w:rPr>
      </w:pPr>
      <w:r w:rsidRPr="00573FA3">
        <w:rPr>
          <w:sz w:val="26"/>
          <w:szCs w:val="26"/>
        </w:rPr>
        <w:t>(1) Khái niệm, phương pháp tính</w:t>
      </w:r>
    </w:p>
    <w:p w:rsidR="00017B33" w:rsidRPr="00573FA3" w:rsidRDefault="00017B33" w:rsidP="00017B33">
      <w:pPr>
        <w:spacing w:before="120" w:after="120"/>
        <w:ind w:firstLine="709"/>
        <w:jc w:val="both"/>
        <w:rPr>
          <w:sz w:val="26"/>
          <w:szCs w:val="26"/>
        </w:rPr>
      </w:pPr>
      <w:r w:rsidRPr="00573FA3">
        <w:rPr>
          <w:sz w:val="26"/>
          <w:szCs w:val="26"/>
        </w:rPr>
        <w:t>Dân số trung bình là số lượng dân số tính bình quân cho cả một thời kỳ.</w:t>
      </w:r>
    </w:p>
    <w:p w:rsidR="00017B33" w:rsidRPr="00573FA3" w:rsidRDefault="00017B33" w:rsidP="00017B33">
      <w:pPr>
        <w:spacing w:before="120" w:after="120"/>
        <w:ind w:firstLine="709"/>
        <w:jc w:val="both"/>
        <w:rPr>
          <w:sz w:val="26"/>
          <w:szCs w:val="26"/>
        </w:rPr>
      </w:pPr>
      <w:r w:rsidRPr="00573FA3">
        <w:rPr>
          <w:sz w:val="26"/>
          <w:szCs w:val="26"/>
        </w:rPr>
        <w:t xml:space="preserve">Công thức tính: </w:t>
      </w:r>
    </w:p>
    <w:p w:rsidR="00017B33" w:rsidRPr="00573FA3" w:rsidRDefault="00017B33" w:rsidP="00017B33">
      <w:pPr>
        <w:spacing w:before="120"/>
        <w:ind w:firstLine="709"/>
        <w:jc w:val="both"/>
        <w:rPr>
          <w:sz w:val="26"/>
          <w:szCs w:val="26"/>
        </w:rPr>
      </w:pPr>
      <w:r w:rsidRPr="00573FA3">
        <w:rPr>
          <w:sz w:val="26"/>
          <w:szCs w:val="26"/>
        </w:rPr>
        <w:t>- Nếu chỉ có số liệu tại hai thời điểm (đầu và cuối của thời kỳ ngắn, thường là một năm) thì sử dụng công thức sau:</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1099"/>
        <w:gridCol w:w="1155"/>
        <w:gridCol w:w="1150"/>
      </w:tblGrid>
      <w:tr w:rsidR="00017B33" w:rsidRPr="00573FA3" w:rsidTr="00DF5BCB">
        <w:trPr>
          <w:trHeight w:val="487"/>
          <w:jc w:val="center"/>
        </w:trPr>
        <w:tc>
          <w:tcPr>
            <w:tcW w:w="1099" w:type="dxa"/>
            <w:vMerge w:val="restart"/>
            <w:vAlign w:val="center"/>
          </w:tcPr>
          <w:p w:rsidR="00017B33" w:rsidRPr="00573FA3" w:rsidRDefault="00017B33" w:rsidP="00DF5BCB">
            <w:pPr>
              <w:spacing w:before="120" w:after="120"/>
              <w:ind w:firstLine="118"/>
              <w:jc w:val="center"/>
              <w:rPr>
                <w:sz w:val="26"/>
                <w:szCs w:val="26"/>
              </w:rPr>
            </w:pPr>
            <w:r w:rsidRPr="00573FA3">
              <w:rPr>
                <w:sz w:val="26"/>
                <w:szCs w:val="26"/>
              </w:rPr>
              <w:t>P</w:t>
            </w:r>
            <w:r w:rsidRPr="00573FA3">
              <w:rPr>
                <w:sz w:val="26"/>
                <w:szCs w:val="26"/>
                <w:vertAlign w:val="subscript"/>
              </w:rPr>
              <w:t>tb</w:t>
            </w:r>
          </w:p>
        </w:tc>
        <w:tc>
          <w:tcPr>
            <w:tcW w:w="1155" w:type="dxa"/>
            <w:vMerge w:val="restart"/>
            <w:vAlign w:val="center"/>
          </w:tcPr>
          <w:p w:rsidR="00017B33" w:rsidRPr="00573FA3" w:rsidRDefault="00017B33" w:rsidP="00DF5BCB">
            <w:pPr>
              <w:spacing w:before="120" w:after="120"/>
              <w:ind w:firstLine="153"/>
              <w:jc w:val="center"/>
              <w:rPr>
                <w:sz w:val="26"/>
                <w:szCs w:val="26"/>
              </w:rPr>
            </w:pPr>
            <w:r w:rsidRPr="00573FA3">
              <w:rPr>
                <w:sz w:val="26"/>
                <w:szCs w:val="26"/>
              </w:rPr>
              <w:t>=</w:t>
            </w:r>
          </w:p>
        </w:tc>
        <w:tc>
          <w:tcPr>
            <w:tcW w:w="1150" w:type="dxa"/>
            <w:vAlign w:val="center"/>
          </w:tcPr>
          <w:p w:rsidR="00017B33" w:rsidRPr="00573FA3" w:rsidRDefault="00017B33" w:rsidP="00DF5BCB">
            <w:pPr>
              <w:spacing w:before="120" w:after="120"/>
              <w:jc w:val="center"/>
              <w:rPr>
                <w:sz w:val="26"/>
                <w:szCs w:val="26"/>
              </w:rPr>
            </w:pPr>
            <w:r w:rsidRPr="00573FA3">
              <w:rPr>
                <w:sz w:val="26"/>
                <w:szCs w:val="26"/>
              </w:rPr>
              <w:t>P</w:t>
            </w:r>
            <w:r w:rsidRPr="00573FA3">
              <w:rPr>
                <w:sz w:val="26"/>
                <w:szCs w:val="26"/>
                <w:vertAlign w:val="subscript"/>
              </w:rPr>
              <w:t>0</w:t>
            </w:r>
            <w:r w:rsidRPr="00573FA3">
              <w:rPr>
                <w:sz w:val="26"/>
                <w:szCs w:val="26"/>
              </w:rPr>
              <w:t xml:space="preserve"> + P</w:t>
            </w:r>
            <w:r w:rsidRPr="00573FA3">
              <w:rPr>
                <w:sz w:val="26"/>
                <w:szCs w:val="26"/>
                <w:vertAlign w:val="subscript"/>
              </w:rPr>
              <w:t>1</w:t>
            </w:r>
          </w:p>
        </w:tc>
      </w:tr>
      <w:tr w:rsidR="00017B33" w:rsidRPr="00573FA3" w:rsidTr="00DF5BCB">
        <w:trPr>
          <w:jc w:val="center"/>
        </w:trPr>
        <w:tc>
          <w:tcPr>
            <w:tcW w:w="1099" w:type="dxa"/>
            <w:vMerge/>
            <w:vAlign w:val="center"/>
          </w:tcPr>
          <w:p w:rsidR="00017B33" w:rsidRPr="00573FA3" w:rsidRDefault="00017B33" w:rsidP="00DF5BCB">
            <w:pPr>
              <w:spacing w:before="120" w:after="120"/>
              <w:ind w:firstLine="709"/>
              <w:jc w:val="center"/>
              <w:rPr>
                <w:b/>
                <w:sz w:val="26"/>
                <w:szCs w:val="26"/>
              </w:rPr>
            </w:pPr>
          </w:p>
        </w:tc>
        <w:tc>
          <w:tcPr>
            <w:tcW w:w="1155" w:type="dxa"/>
            <w:vMerge/>
            <w:vAlign w:val="center"/>
          </w:tcPr>
          <w:p w:rsidR="00017B33" w:rsidRPr="00573FA3" w:rsidRDefault="00017B33" w:rsidP="00DF5BCB">
            <w:pPr>
              <w:spacing w:before="120" w:after="120"/>
              <w:ind w:firstLine="709"/>
              <w:jc w:val="center"/>
              <w:rPr>
                <w:b/>
                <w:sz w:val="26"/>
                <w:szCs w:val="26"/>
              </w:rPr>
            </w:pPr>
          </w:p>
        </w:tc>
        <w:tc>
          <w:tcPr>
            <w:tcW w:w="1150" w:type="dxa"/>
            <w:vAlign w:val="center"/>
          </w:tcPr>
          <w:p w:rsidR="00017B33" w:rsidRPr="00573FA3" w:rsidRDefault="00017B33" w:rsidP="00DF5BCB">
            <w:pPr>
              <w:spacing w:before="120" w:after="120"/>
              <w:jc w:val="center"/>
              <w:rPr>
                <w:sz w:val="26"/>
                <w:szCs w:val="26"/>
              </w:rPr>
            </w:pPr>
            <w:r w:rsidRPr="00573FA3">
              <w:rPr>
                <w:sz w:val="26"/>
                <w:szCs w:val="26"/>
              </w:rPr>
              <w:t>2</w:t>
            </w:r>
          </w:p>
        </w:tc>
      </w:tr>
    </w:tbl>
    <w:p w:rsidR="00017B33" w:rsidRPr="00573FA3" w:rsidRDefault="00017B33" w:rsidP="00017B33">
      <w:pPr>
        <w:spacing w:after="120"/>
        <w:ind w:firstLine="709"/>
        <w:jc w:val="both"/>
        <w:rPr>
          <w:sz w:val="26"/>
          <w:szCs w:val="26"/>
        </w:rPr>
      </w:pPr>
      <w:r w:rsidRPr="00573FA3">
        <w:rPr>
          <w:sz w:val="26"/>
          <w:szCs w:val="26"/>
        </w:rPr>
        <w:t>Trong đó:</w:t>
      </w:r>
      <w:r w:rsidRPr="00573FA3">
        <w:rPr>
          <w:sz w:val="26"/>
          <w:szCs w:val="26"/>
        </w:rPr>
        <w:tab/>
      </w:r>
    </w:p>
    <w:p w:rsidR="00017B33" w:rsidRPr="00573FA3" w:rsidRDefault="00017B33" w:rsidP="00017B33">
      <w:pPr>
        <w:tabs>
          <w:tab w:val="left" w:pos="1134"/>
        </w:tabs>
        <w:spacing w:before="120" w:after="120"/>
        <w:ind w:firstLine="709"/>
        <w:jc w:val="both"/>
        <w:rPr>
          <w:sz w:val="26"/>
          <w:szCs w:val="26"/>
        </w:rPr>
      </w:pPr>
      <w:r w:rsidRPr="00573FA3">
        <w:rPr>
          <w:sz w:val="26"/>
          <w:szCs w:val="26"/>
        </w:rPr>
        <w:t>P</w:t>
      </w:r>
      <w:r w:rsidRPr="00573FA3">
        <w:rPr>
          <w:sz w:val="26"/>
          <w:szCs w:val="26"/>
          <w:vertAlign w:val="subscript"/>
        </w:rPr>
        <w:t>tb</w:t>
      </w:r>
      <w:r w:rsidRPr="00573FA3">
        <w:rPr>
          <w:sz w:val="26"/>
          <w:szCs w:val="26"/>
        </w:rPr>
        <w:tab/>
        <w:t>: Dân số trung bình;</w:t>
      </w:r>
    </w:p>
    <w:p w:rsidR="00017B33" w:rsidRPr="00573FA3" w:rsidRDefault="00017B33" w:rsidP="00017B33">
      <w:pPr>
        <w:spacing w:before="120" w:after="120"/>
        <w:ind w:firstLine="709"/>
        <w:jc w:val="both"/>
        <w:rPr>
          <w:sz w:val="26"/>
          <w:szCs w:val="26"/>
        </w:rPr>
      </w:pPr>
      <w:r w:rsidRPr="00573FA3">
        <w:rPr>
          <w:sz w:val="26"/>
          <w:szCs w:val="26"/>
        </w:rPr>
        <w:t>P</w:t>
      </w:r>
      <w:r w:rsidRPr="00573FA3">
        <w:rPr>
          <w:sz w:val="26"/>
          <w:szCs w:val="26"/>
          <w:vertAlign w:val="subscript"/>
        </w:rPr>
        <w:t>0</w:t>
      </w:r>
      <w:r w:rsidRPr="00573FA3">
        <w:rPr>
          <w:sz w:val="26"/>
          <w:szCs w:val="26"/>
        </w:rPr>
        <w:tab/>
        <w:t>: Dân số đầu kỳ;</w:t>
      </w:r>
    </w:p>
    <w:p w:rsidR="00017B33" w:rsidRPr="00573FA3" w:rsidRDefault="00017B33" w:rsidP="00017B33">
      <w:pPr>
        <w:spacing w:before="120" w:after="120"/>
        <w:ind w:firstLine="709"/>
        <w:jc w:val="both"/>
        <w:rPr>
          <w:sz w:val="26"/>
          <w:szCs w:val="26"/>
        </w:rPr>
      </w:pPr>
      <w:r w:rsidRPr="00573FA3">
        <w:rPr>
          <w:sz w:val="26"/>
          <w:szCs w:val="26"/>
        </w:rPr>
        <w:t>P</w:t>
      </w:r>
      <w:r w:rsidRPr="00573FA3">
        <w:rPr>
          <w:sz w:val="26"/>
          <w:szCs w:val="26"/>
          <w:vertAlign w:val="subscript"/>
        </w:rPr>
        <w:t>1</w:t>
      </w:r>
      <w:r w:rsidRPr="00573FA3">
        <w:rPr>
          <w:sz w:val="26"/>
          <w:szCs w:val="26"/>
        </w:rPr>
        <w:tab/>
        <w:t>: Dân số cuối kỳ.</w:t>
      </w:r>
    </w:p>
    <w:p w:rsidR="00017B33" w:rsidRPr="00573FA3" w:rsidRDefault="00017B33" w:rsidP="00017B33">
      <w:pPr>
        <w:spacing w:before="120" w:after="120"/>
        <w:ind w:firstLine="709"/>
        <w:jc w:val="both"/>
        <w:rPr>
          <w:sz w:val="26"/>
          <w:szCs w:val="26"/>
        </w:rPr>
      </w:pPr>
      <w:r w:rsidRPr="00573FA3">
        <w:rPr>
          <w:sz w:val="26"/>
          <w:szCs w:val="26"/>
        </w:rPr>
        <w:t>- Nếu có số liệu tại nhiều thời điểm cách đều nhau thì sử dụng công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5"/>
        <w:gridCol w:w="765"/>
        <w:gridCol w:w="1163"/>
        <w:gridCol w:w="1244"/>
        <w:gridCol w:w="1446"/>
        <w:gridCol w:w="1260"/>
        <w:gridCol w:w="900"/>
      </w:tblGrid>
      <w:tr w:rsidR="00017B33" w:rsidRPr="00573FA3" w:rsidTr="00DF5BCB">
        <w:trPr>
          <w:jc w:val="center"/>
        </w:trPr>
        <w:tc>
          <w:tcPr>
            <w:tcW w:w="748" w:type="dxa"/>
            <w:vMerge w:val="restart"/>
            <w:tcBorders>
              <w:top w:val="nil"/>
              <w:left w:val="nil"/>
              <w:bottom w:val="single" w:sz="4" w:space="0" w:color="auto"/>
              <w:right w:val="nil"/>
            </w:tcBorders>
          </w:tcPr>
          <w:p w:rsidR="00017B33" w:rsidRPr="00573FA3" w:rsidRDefault="00017B33" w:rsidP="00DF5BCB">
            <w:pPr>
              <w:ind w:firstLine="709"/>
              <w:jc w:val="center"/>
              <w:rPr>
                <w:sz w:val="26"/>
                <w:szCs w:val="26"/>
              </w:rPr>
            </w:pPr>
            <w:r w:rsidRPr="00573FA3">
              <w:rPr>
                <w:sz w:val="26"/>
                <w:szCs w:val="26"/>
              </w:rPr>
              <w:br/>
            </w:r>
            <w:r w:rsidRPr="00573FA3">
              <w:rPr>
                <w:sz w:val="26"/>
                <w:szCs w:val="26"/>
              </w:rPr>
              <w:br/>
              <w:t>P</w:t>
            </w:r>
            <w:r w:rsidRPr="00573FA3">
              <w:rPr>
                <w:sz w:val="26"/>
                <w:szCs w:val="26"/>
                <w:vertAlign w:val="subscript"/>
              </w:rPr>
              <w:t>tb</w:t>
            </w:r>
          </w:p>
        </w:tc>
        <w:tc>
          <w:tcPr>
            <w:tcW w:w="673" w:type="dxa"/>
            <w:vMerge w:val="restart"/>
            <w:tcBorders>
              <w:top w:val="nil"/>
              <w:left w:val="nil"/>
              <w:bottom w:val="single" w:sz="4" w:space="0" w:color="auto"/>
              <w:right w:val="nil"/>
            </w:tcBorders>
          </w:tcPr>
          <w:p w:rsidR="00017B33" w:rsidRPr="00573FA3" w:rsidRDefault="00017B33" w:rsidP="00DF5BCB">
            <w:pPr>
              <w:ind w:firstLine="709"/>
              <w:jc w:val="center"/>
              <w:rPr>
                <w:sz w:val="26"/>
                <w:szCs w:val="26"/>
              </w:rPr>
            </w:pPr>
            <w:r w:rsidRPr="00573FA3">
              <w:rPr>
                <w:sz w:val="26"/>
                <w:szCs w:val="26"/>
              </w:rPr>
              <w:br/>
            </w:r>
            <w:r w:rsidRPr="00573FA3">
              <w:rPr>
                <w:sz w:val="26"/>
                <w:szCs w:val="26"/>
              </w:rPr>
              <w:br/>
              <w:t>=</w:t>
            </w:r>
          </w:p>
        </w:tc>
        <w:tc>
          <w:tcPr>
            <w:tcW w:w="1163" w:type="dxa"/>
            <w:tcBorders>
              <w:top w:val="nil"/>
              <w:left w:val="nil"/>
              <w:bottom w:val="single" w:sz="4" w:space="0" w:color="auto"/>
              <w:right w:val="nil"/>
            </w:tcBorders>
            <w:vAlign w:val="center"/>
          </w:tcPr>
          <w:p w:rsidR="00017B33" w:rsidRPr="00573FA3" w:rsidRDefault="00017B33" w:rsidP="00DF5BCB">
            <w:pPr>
              <w:ind w:firstLine="87"/>
              <w:jc w:val="center"/>
              <w:rPr>
                <w:sz w:val="26"/>
                <w:szCs w:val="26"/>
              </w:rPr>
            </w:pPr>
            <w:r w:rsidRPr="00573FA3">
              <w:rPr>
                <w:sz w:val="26"/>
                <w:szCs w:val="26"/>
              </w:rPr>
              <w:t>P</w:t>
            </w:r>
            <w:r w:rsidRPr="00573FA3">
              <w:rPr>
                <w:sz w:val="26"/>
                <w:szCs w:val="26"/>
                <w:vertAlign w:val="subscript"/>
              </w:rPr>
              <w:t>0</w:t>
            </w:r>
          </w:p>
        </w:tc>
        <w:tc>
          <w:tcPr>
            <w:tcW w:w="1244" w:type="dxa"/>
            <w:vMerge w:val="restart"/>
            <w:tcBorders>
              <w:top w:val="nil"/>
              <w:left w:val="nil"/>
              <w:bottom w:val="single" w:sz="4" w:space="0" w:color="auto"/>
              <w:right w:val="nil"/>
            </w:tcBorders>
            <w:vAlign w:val="center"/>
          </w:tcPr>
          <w:p w:rsidR="00017B33" w:rsidRPr="00573FA3" w:rsidRDefault="00017B33" w:rsidP="00DF5BCB">
            <w:pPr>
              <w:jc w:val="center"/>
              <w:rPr>
                <w:sz w:val="26"/>
                <w:szCs w:val="26"/>
              </w:rPr>
            </w:pPr>
            <w:r w:rsidRPr="00573FA3">
              <w:rPr>
                <w:sz w:val="26"/>
                <w:szCs w:val="26"/>
              </w:rPr>
              <w:t>+ P</w:t>
            </w:r>
            <w:r w:rsidRPr="00573FA3">
              <w:rPr>
                <w:sz w:val="26"/>
                <w:szCs w:val="26"/>
                <w:vertAlign w:val="subscript"/>
              </w:rPr>
              <w:t>1</w:t>
            </w:r>
          </w:p>
        </w:tc>
        <w:tc>
          <w:tcPr>
            <w:tcW w:w="1446" w:type="dxa"/>
            <w:vMerge w:val="restart"/>
            <w:tcBorders>
              <w:top w:val="nil"/>
              <w:left w:val="nil"/>
              <w:bottom w:val="single" w:sz="4" w:space="0" w:color="auto"/>
              <w:right w:val="nil"/>
            </w:tcBorders>
            <w:vAlign w:val="center"/>
          </w:tcPr>
          <w:p w:rsidR="00017B33" w:rsidRPr="00573FA3" w:rsidRDefault="00017B33" w:rsidP="00DF5BCB">
            <w:pPr>
              <w:jc w:val="center"/>
              <w:rPr>
                <w:sz w:val="26"/>
                <w:szCs w:val="26"/>
              </w:rPr>
            </w:pPr>
            <w:r w:rsidRPr="00573FA3">
              <w:rPr>
                <w:sz w:val="26"/>
                <w:szCs w:val="26"/>
              </w:rPr>
              <w:t>+ ....</w:t>
            </w:r>
          </w:p>
        </w:tc>
        <w:tc>
          <w:tcPr>
            <w:tcW w:w="1260" w:type="dxa"/>
            <w:vMerge w:val="restart"/>
            <w:tcBorders>
              <w:top w:val="nil"/>
              <w:left w:val="nil"/>
              <w:bottom w:val="single" w:sz="4" w:space="0" w:color="auto"/>
              <w:right w:val="nil"/>
            </w:tcBorders>
            <w:vAlign w:val="center"/>
          </w:tcPr>
          <w:p w:rsidR="00017B33" w:rsidRPr="00573FA3" w:rsidRDefault="00017B33" w:rsidP="00DF5BCB">
            <w:pPr>
              <w:rPr>
                <w:sz w:val="26"/>
                <w:szCs w:val="26"/>
              </w:rPr>
            </w:pPr>
            <w:r w:rsidRPr="00573FA3">
              <w:rPr>
                <w:sz w:val="26"/>
                <w:szCs w:val="26"/>
              </w:rPr>
              <w:t>+ P</w:t>
            </w:r>
            <w:r w:rsidRPr="00573FA3">
              <w:rPr>
                <w:sz w:val="26"/>
                <w:szCs w:val="26"/>
                <w:vertAlign w:val="subscript"/>
              </w:rPr>
              <w:t>n-1</w:t>
            </w:r>
            <w:r w:rsidRPr="00573FA3">
              <w:rPr>
                <w:sz w:val="26"/>
                <w:szCs w:val="26"/>
              </w:rPr>
              <w:t xml:space="preserve"> +</w:t>
            </w:r>
          </w:p>
        </w:tc>
        <w:tc>
          <w:tcPr>
            <w:tcW w:w="900" w:type="dxa"/>
            <w:tcBorders>
              <w:top w:val="nil"/>
              <w:left w:val="nil"/>
              <w:bottom w:val="single" w:sz="4" w:space="0" w:color="auto"/>
              <w:right w:val="nil"/>
            </w:tcBorders>
          </w:tcPr>
          <w:p w:rsidR="00017B33" w:rsidRPr="00573FA3" w:rsidRDefault="00017B33" w:rsidP="00DF5BCB">
            <w:pPr>
              <w:jc w:val="center"/>
              <w:rPr>
                <w:sz w:val="26"/>
                <w:szCs w:val="26"/>
              </w:rPr>
            </w:pPr>
            <w:r w:rsidRPr="00573FA3">
              <w:rPr>
                <w:sz w:val="26"/>
                <w:szCs w:val="26"/>
              </w:rPr>
              <w:t>P</w:t>
            </w:r>
            <w:r w:rsidRPr="00573FA3">
              <w:rPr>
                <w:sz w:val="26"/>
                <w:szCs w:val="26"/>
                <w:vertAlign w:val="subscript"/>
              </w:rPr>
              <w:t>n</w:t>
            </w:r>
          </w:p>
        </w:tc>
      </w:tr>
      <w:tr w:rsidR="00017B33" w:rsidRPr="00573FA3" w:rsidTr="00DF5BCB">
        <w:trPr>
          <w:trHeight w:val="410"/>
          <w:jc w:val="center"/>
        </w:trPr>
        <w:tc>
          <w:tcPr>
            <w:tcW w:w="748" w:type="dxa"/>
            <w:vMerge/>
            <w:tcBorders>
              <w:top w:val="single" w:sz="4" w:space="0" w:color="auto"/>
              <w:left w:val="nil"/>
              <w:bottom w:val="single" w:sz="4" w:space="0" w:color="auto"/>
              <w:right w:val="nil"/>
            </w:tcBorders>
            <w:vAlign w:val="center"/>
          </w:tcPr>
          <w:p w:rsidR="00017B33" w:rsidRPr="00573FA3" w:rsidRDefault="00017B33" w:rsidP="00DF5BCB">
            <w:pPr>
              <w:ind w:firstLine="709"/>
              <w:jc w:val="center"/>
              <w:rPr>
                <w:b/>
                <w:sz w:val="26"/>
                <w:szCs w:val="26"/>
              </w:rPr>
            </w:pPr>
          </w:p>
        </w:tc>
        <w:tc>
          <w:tcPr>
            <w:tcW w:w="673" w:type="dxa"/>
            <w:vMerge/>
            <w:tcBorders>
              <w:top w:val="single" w:sz="4" w:space="0" w:color="auto"/>
              <w:left w:val="nil"/>
              <w:bottom w:val="single" w:sz="4" w:space="0" w:color="auto"/>
              <w:right w:val="nil"/>
            </w:tcBorders>
            <w:vAlign w:val="center"/>
          </w:tcPr>
          <w:p w:rsidR="00017B33" w:rsidRPr="00573FA3" w:rsidRDefault="00017B33" w:rsidP="00DF5BCB">
            <w:pPr>
              <w:ind w:firstLine="709"/>
              <w:jc w:val="center"/>
              <w:rPr>
                <w:b/>
                <w:sz w:val="26"/>
                <w:szCs w:val="26"/>
              </w:rPr>
            </w:pPr>
          </w:p>
        </w:tc>
        <w:tc>
          <w:tcPr>
            <w:tcW w:w="1163" w:type="dxa"/>
            <w:tcBorders>
              <w:top w:val="single" w:sz="4" w:space="0" w:color="auto"/>
              <w:left w:val="nil"/>
              <w:bottom w:val="single" w:sz="4" w:space="0" w:color="auto"/>
              <w:right w:val="nil"/>
            </w:tcBorders>
            <w:vAlign w:val="center"/>
          </w:tcPr>
          <w:p w:rsidR="00017B33" w:rsidRPr="00573FA3" w:rsidRDefault="00017B33" w:rsidP="00DF5BCB">
            <w:pPr>
              <w:ind w:firstLine="87"/>
              <w:jc w:val="center"/>
              <w:rPr>
                <w:sz w:val="26"/>
                <w:szCs w:val="26"/>
              </w:rPr>
            </w:pPr>
            <w:r w:rsidRPr="00573FA3">
              <w:rPr>
                <w:sz w:val="26"/>
                <w:szCs w:val="26"/>
              </w:rPr>
              <w:t>2</w:t>
            </w:r>
          </w:p>
        </w:tc>
        <w:tc>
          <w:tcPr>
            <w:tcW w:w="1244" w:type="dxa"/>
            <w:vMerge/>
            <w:tcBorders>
              <w:top w:val="single" w:sz="4" w:space="0" w:color="auto"/>
              <w:left w:val="nil"/>
              <w:bottom w:val="single" w:sz="4" w:space="0" w:color="auto"/>
              <w:right w:val="nil"/>
            </w:tcBorders>
          </w:tcPr>
          <w:p w:rsidR="00017B33" w:rsidRPr="00573FA3" w:rsidRDefault="00017B33" w:rsidP="00DF5BCB">
            <w:pPr>
              <w:ind w:firstLine="709"/>
              <w:jc w:val="center"/>
              <w:rPr>
                <w:b/>
                <w:sz w:val="26"/>
                <w:szCs w:val="26"/>
              </w:rPr>
            </w:pPr>
          </w:p>
        </w:tc>
        <w:tc>
          <w:tcPr>
            <w:tcW w:w="1446" w:type="dxa"/>
            <w:vMerge/>
            <w:tcBorders>
              <w:top w:val="single" w:sz="4" w:space="0" w:color="auto"/>
              <w:left w:val="nil"/>
              <w:bottom w:val="single" w:sz="4" w:space="0" w:color="auto"/>
              <w:right w:val="nil"/>
            </w:tcBorders>
          </w:tcPr>
          <w:p w:rsidR="00017B33" w:rsidRPr="00573FA3" w:rsidRDefault="00017B33" w:rsidP="00DF5BCB">
            <w:pPr>
              <w:ind w:firstLine="709"/>
              <w:jc w:val="center"/>
              <w:rPr>
                <w:b/>
                <w:sz w:val="26"/>
                <w:szCs w:val="26"/>
              </w:rPr>
            </w:pPr>
          </w:p>
        </w:tc>
        <w:tc>
          <w:tcPr>
            <w:tcW w:w="1260" w:type="dxa"/>
            <w:vMerge/>
            <w:tcBorders>
              <w:top w:val="single" w:sz="4" w:space="0" w:color="auto"/>
              <w:left w:val="nil"/>
              <w:bottom w:val="single" w:sz="4" w:space="0" w:color="auto"/>
              <w:right w:val="nil"/>
            </w:tcBorders>
          </w:tcPr>
          <w:p w:rsidR="00017B33" w:rsidRPr="00573FA3" w:rsidRDefault="00017B33" w:rsidP="00DF5BCB">
            <w:pPr>
              <w:ind w:firstLine="709"/>
              <w:jc w:val="center"/>
              <w:rPr>
                <w:b/>
                <w:sz w:val="26"/>
                <w:szCs w:val="26"/>
              </w:rPr>
            </w:pPr>
          </w:p>
        </w:tc>
        <w:tc>
          <w:tcPr>
            <w:tcW w:w="900" w:type="dxa"/>
            <w:tcBorders>
              <w:top w:val="single" w:sz="4" w:space="0" w:color="auto"/>
              <w:left w:val="nil"/>
              <w:bottom w:val="single" w:sz="4" w:space="0" w:color="auto"/>
              <w:right w:val="nil"/>
            </w:tcBorders>
          </w:tcPr>
          <w:p w:rsidR="00017B33" w:rsidRPr="00573FA3" w:rsidRDefault="00017B33" w:rsidP="00DF5BCB">
            <w:pPr>
              <w:jc w:val="center"/>
              <w:rPr>
                <w:sz w:val="26"/>
                <w:szCs w:val="26"/>
              </w:rPr>
            </w:pPr>
            <w:r w:rsidRPr="00573FA3">
              <w:rPr>
                <w:sz w:val="26"/>
                <w:szCs w:val="26"/>
              </w:rPr>
              <w:t>2</w:t>
            </w:r>
          </w:p>
        </w:tc>
      </w:tr>
      <w:tr w:rsidR="00017B33" w:rsidRPr="00573FA3" w:rsidTr="00DF5BCB">
        <w:trPr>
          <w:jc w:val="center"/>
        </w:trPr>
        <w:tc>
          <w:tcPr>
            <w:tcW w:w="748" w:type="dxa"/>
            <w:vMerge/>
            <w:tcBorders>
              <w:top w:val="single" w:sz="4" w:space="0" w:color="auto"/>
              <w:left w:val="nil"/>
              <w:bottom w:val="nil"/>
              <w:right w:val="nil"/>
            </w:tcBorders>
          </w:tcPr>
          <w:p w:rsidR="00017B33" w:rsidRPr="00573FA3" w:rsidRDefault="00017B33" w:rsidP="00DF5BCB">
            <w:pPr>
              <w:ind w:firstLine="709"/>
              <w:jc w:val="center"/>
              <w:rPr>
                <w:b/>
                <w:sz w:val="26"/>
                <w:szCs w:val="26"/>
              </w:rPr>
            </w:pPr>
          </w:p>
        </w:tc>
        <w:tc>
          <w:tcPr>
            <w:tcW w:w="673" w:type="dxa"/>
            <w:vMerge/>
            <w:tcBorders>
              <w:top w:val="single" w:sz="4" w:space="0" w:color="auto"/>
              <w:left w:val="nil"/>
              <w:bottom w:val="nil"/>
              <w:right w:val="nil"/>
            </w:tcBorders>
          </w:tcPr>
          <w:p w:rsidR="00017B33" w:rsidRPr="00573FA3" w:rsidRDefault="00017B33" w:rsidP="00DF5BCB">
            <w:pPr>
              <w:ind w:firstLine="709"/>
              <w:jc w:val="center"/>
              <w:rPr>
                <w:b/>
                <w:sz w:val="26"/>
                <w:szCs w:val="26"/>
              </w:rPr>
            </w:pPr>
          </w:p>
        </w:tc>
        <w:tc>
          <w:tcPr>
            <w:tcW w:w="6013" w:type="dxa"/>
            <w:gridSpan w:val="5"/>
            <w:tcBorders>
              <w:top w:val="single" w:sz="4" w:space="0" w:color="auto"/>
              <w:left w:val="nil"/>
              <w:bottom w:val="nil"/>
              <w:right w:val="nil"/>
            </w:tcBorders>
            <w:vAlign w:val="center"/>
          </w:tcPr>
          <w:p w:rsidR="00017B33" w:rsidRPr="00573FA3" w:rsidRDefault="00017B33" w:rsidP="00DF5BCB">
            <w:pPr>
              <w:ind w:firstLine="709"/>
              <w:jc w:val="center"/>
              <w:rPr>
                <w:sz w:val="26"/>
                <w:szCs w:val="26"/>
              </w:rPr>
            </w:pPr>
            <w:r w:rsidRPr="00573FA3">
              <w:rPr>
                <w:sz w:val="26"/>
                <w:szCs w:val="26"/>
              </w:rPr>
              <w:t>n</w:t>
            </w:r>
          </w:p>
        </w:tc>
      </w:tr>
    </w:tbl>
    <w:p w:rsidR="00017B33" w:rsidRPr="00573FA3" w:rsidRDefault="00017B33" w:rsidP="00017B33">
      <w:pPr>
        <w:spacing w:before="120" w:after="120"/>
        <w:ind w:firstLine="709"/>
        <w:rPr>
          <w:sz w:val="26"/>
          <w:szCs w:val="26"/>
        </w:rPr>
      </w:pPr>
      <w:r w:rsidRPr="00573FA3">
        <w:rPr>
          <w:sz w:val="26"/>
          <w:szCs w:val="26"/>
        </w:rPr>
        <w:t>Trong đó:</w:t>
      </w:r>
    </w:p>
    <w:p w:rsidR="00017B33" w:rsidRPr="00573FA3" w:rsidRDefault="00017B33" w:rsidP="00017B33">
      <w:pPr>
        <w:tabs>
          <w:tab w:val="left" w:pos="1918"/>
        </w:tabs>
        <w:spacing w:before="120" w:after="120"/>
        <w:ind w:left="1134" w:firstLine="709"/>
        <w:rPr>
          <w:sz w:val="26"/>
          <w:szCs w:val="26"/>
        </w:rPr>
      </w:pPr>
      <w:r w:rsidRPr="00573FA3">
        <w:rPr>
          <w:sz w:val="26"/>
          <w:szCs w:val="26"/>
        </w:rPr>
        <w:t>P</w:t>
      </w:r>
      <w:r w:rsidRPr="00573FA3">
        <w:rPr>
          <w:sz w:val="26"/>
          <w:szCs w:val="26"/>
          <w:vertAlign w:val="subscript"/>
        </w:rPr>
        <w:t>tb</w:t>
      </w:r>
      <w:r w:rsidRPr="00573FA3">
        <w:rPr>
          <w:sz w:val="26"/>
          <w:szCs w:val="26"/>
        </w:rPr>
        <w:tab/>
        <w:t>: Dân số trung bình;</w:t>
      </w:r>
    </w:p>
    <w:p w:rsidR="00017B33" w:rsidRPr="00573FA3" w:rsidRDefault="00017B33" w:rsidP="00017B33">
      <w:pPr>
        <w:tabs>
          <w:tab w:val="left" w:pos="1918"/>
        </w:tabs>
        <w:spacing w:before="120" w:after="120"/>
        <w:ind w:left="1134" w:firstLine="709"/>
        <w:rPr>
          <w:sz w:val="26"/>
          <w:szCs w:val="26"/>
        </w:rPr>
      </w:pPr>
      <w:r w:rsidRPr="00573FA3">
        <w:rPr>
          <w:sz w:val="26"/>
          <w:szCs w:val="26"/>
        </w:rPr>
        <w:t>P</w:t>
      </w:r>
      <w:r w:rsidRPr="00573FA3">
        <w:rPr>
          <w:sz w:val="26"/>
          <w:szCs w:val="26"/>
          <w:vertAlign w:val="subscript"/>
        </w:rPr>
        <w:t>0,1,...,n</w:t>
      </w:r>
      <w:r w:rsidRPr="00573FA3">
        <w:rPr>
          <w:sz w:val="26"/>
          <w:szCs w:val="26"/>
        </w:rPr>
        <w:t xml:space="preserve"> </w:t>
      </w:r>
      <w:r w:rsidRPr="00573FA3">
        <w:rPr>
          <w:sz w:val="26"/>
          <w:szCs w:val="26"/>
        </w:rPr>
        <w:tab/>
        <w:t>: Dân số ở các thời điểm 0, 1,..., n;</w:t>
      </w:r>
    </w:p>
    <w:p w:rsidR="00017B33" w:rsidRPr="00573FA3" w:rsidRDefault="00017B33" w:rsidP="00017B33">
      <w:pPr>
        <w:tabs>
          <w:tab w:val="left" w:pos="1918"/>
        </w:tabs>
        <w:spacing w:before="120" w:after="120"/>
        <w:ind w:left="1134" w:firstLine="709"/>
        <w:rPr>
          <w:sz w:val="26"/>
          <w:szCs w:val="26"/>
        </w:rPr>
      </w:pPr>
      <w:r w:rsidRPr="00573FA3">
        <w:rPr>
          <w:sz w:val="26"/>
          <w:szCs w:val="26"/>
        </w:rPr>
        <w:t xml:space="preserve">n </w:t>
      </w:r>
      <w:r w:rsidRPr="00573FA3">
        <w:rPr>
          <w:sz w:val="26"/>
          <w:szCs w:val="26"/>
        </w:rPr>
        <w:tab/>
        <w:t>: Số thời điểm cách đều nhau.</w:t>
      </w:r>
    </w:p>
    <w:p w:rsidR="00017B33" w:rsidRPr="00573FA3" w:rsidRDefault="00017B33" w:rsidP="00017B33">
      <w:pPr>
        <w:spacing w:before="120" w:after="120"/>
        <w:ind w:firstLine="709"/>
        <w:rPr>
          <w:sz w:val="26"/>
          <w:szCs w:val="26"/>
        </w:rPr>
      </w:pPr>
      <w:r w:rsidRPr="00573FA3">
        <w:rPr>
          <w:sz w:val="26"/>
          <w:szCs w:val="26"/>
        </w:rPr>
        <w:t>- Nếu có số liệu tại nhiều thời điểm không cách đều nhau, sử dụng công thức:</w:t>
      </w:r>
    </w:p>
    <w:tbl>
      <w:tblPr>
        <w:tblW w:w="0" w:type="auto"/>
        <w:jc w:val="center"/>
        <w:tblCellMar>
          <w:left w:w="28" w:type="dxa"/>
          <w:right w:w="28" w:type="dxa"/>
        </w:tblCellMar>
        <w:tblLook w:val="01E0" w:firstRow="1" w:lastRow="1" w:firstColumn="1" w:lastColumn="1" w:noHBand="0" w:noVBand="0"/>
      </w:tblPr>
      <w:tblGrid>
        <w:gridCol w:w="1297"/>
        <w:gridCol w:w="639"/>
        <w:gridCol w:w="2914"/>
      </w:tblGrid>
      <w:tr w:rsidR="00017B33" w:rsidRPr="00573FA3" w:rsidTr="00DF5BCB">
        <w:trPr>
          <w:trHeight w:val="447"/>
          <w:jc w:val="center"/>
        </w:trPr>
        <w:tc>
          <w:tcPr>
            <w:tcW w:w="1297" w:type="dxa"/>
            <w:vMerge w:val="restart"/>
            <w:vAlign w:val="center"/>
          </w:tcPr>
          <w:p w:rsidR="00017B33" w:rsidRPr="00573FA3" w:rsidRDefault="00017B33" w:rsidP="00DF5BCB">
            <w:pPr>
              <w:ind w:hanging="6"/>
              <w:jc w:val="center"/>
              <w:rPr>
                <w:sz w:val="26"/>
                <w:szCs w:val="26"/>
              </w:rPr>
            </w:pPr>
            <w:r w:rsidRPr="00573FA3">
              <w:rPr>
                <w:sz w:val="26"/>
                <w:szCs w:val="26"/>
              </w:rPr>
              <w:t>P</w:t>
            </w:r>
            <w:r w:rsidRPr="00573FA3">
              <w:rPr>
                <w:sz w:val="26"/>
                <w:szCs w:val="26"/>
                <w:vertAlign w:val="subscript"/>
              </w:rPr>
              <w:t>tb</w:t>
            </w:r>
          </w:p>
        </w:tc>
        <w:tc>
          <w:tcPr>
            <w:tcW w:w="639" w:type="dxa"/>
            <w:vMerge w:val="restart"/>
            <w:vAlign w:val="center"/>
          </w:tcPr>
          <w:p w:rsidR="00017B33" w:rsidRPr="00573FA3" w:rsidRDefault="00017B33" w:rsidP="00DF5BCB">
            <w:pPr>
              <w:ind w:firstLine="114"/>
              <w:jc w:val="center"/>
              <w:rPr>
                <w:sz w:val="26"/>
                <w:szCs w:val="26"/>
              </w:rPr>
            </w:pPr>
            <w:r w:rsidRPr="00573FA3">
              <w:rPr>
                <w:sz w:val="26"/>
                <w:szCs w:val="26"/>
              </w:rPr>
              <w:t>=</w:t>
            </w:r>
          </w:p>
        </w:tc>
        <w:tc>
          <w:tcPr>
            <w:tcW w:w="2914" w:type="dxa"/>
            <w:tcBorders>
              <w:bottom w:val="single" w:sz="4" w:space="0" w:color="auto"/>
            </w:tcBorders>
            <w:vAlign w:val="center"/>
          </w:tcPr>
          <w:p w:rsidR="00017B33" w:rsidRPr="00573FA3" w:rsidRDefault="00017B33" w:rsidP="00DF5BCB">
            <w:pPr>
              <w:ind w:firstLine="36"/>
              <w:jc w:val="center"/>
              <w:rPr>
                <w:sz w:val="26"/>
                <w:szCs w:val="26"/>
              </w:rPr>
            </w:pPr>
            <w:r w:rsidRPr="00573FA3">
              <w:rPr>
                <w:sz w:val="26"/>
                <w:szCs w:val="26"/>
                <w:lang w:val="fr-FR"/>
              </w:rPr>
              <w:t>P</w:t>
            </w:r>
            <w:r w:rsidRPr="00573FA3">
              <w:rPr>
                <w:sz w:val="26"/>
                <w:szCs w:val="26"/>
                <w:vertAlign w:val="subscript"/>
                <w:lang w:val="fr-FR"/>
              </w:rPr>
              <w:t>tb1</w:t>
            </w:r>
            <w:r w:rsidRPr="00573FA3">
              <w:rPr>
                <w:sz w:val="26"/>
                <w:szCs w:val="26"/>
                <w:lang w:val="fr-FR"/>
              </w:rPr>
              <w:t>t</w:t>
            </w:r>
            <w:r w:rsidRPr="00573FA3">
              <w:rPr>
                <w:sz w:val="26"/>
                <w:szCs w:val="26"/>
                <w:vertAlign w:val="subscript"/>
                <w:lang w:val="fr-FR"/>
              </w:rPr>
              <w:t>1</w:t>
            </w:r>
            <w:r w:rsidRPr="00573FA3">
              <w:rPr>
                <w:sz w:val="26"/>
                <w:szCs w:val="26"/>
                <w:lang w:val="fr-FR"/>
              </w:rPr>
              <w:t xml:space="preserve"> + P</w:t>
            </w:r>
            <w:r w:rsidRPr="00573FA3">
              <w:rPr>
                <w:sz w:val="26"/>
                <w:szCs w:val="26"/>
                <w:vertAlign w:val="subscript"/>
                <w:lang w:val="fr-FR"/>
              </w:rPr>
              <w:t>tb2</w:t>
            </w:r>
            <w:r w:rsidRPr="00573FA3">
              <w:rPr>
                <w:sz w:val="26"/>
                <w:szCs w:val="26"/>
                <w:lang w:val="fr-FR"/>
              </w:rPr>
              <w:t>t</w:t>
            </w:r>
            <w:r w:rsidRPr="00573FA3">
              <w:rPr>
                <w:sz w:val="26"/>
                <w:szCs w:val="26"/>
                <w:vertAlign w:val="subscript"/>
                <w:lang w:val="fr-FR"/>
              </w:rPr>
              <w:t>2</w:t>
            </w:r>
            <w:r w:rsidRPr="00573FA3">
              <w:rPr>
                <w:sz w:val="26"/>
                <w:szCs w:val="26"/>
              </w:rPr>
              <w:t xml:space="preserve"> </w:t>
            </w:r>
            <w:r w:rsidRPr="00573FA3">
              <w:rPr>
                <w:sz w:val="26"/>
                <w:szCs w:val="26"/>
                <w:lang w:val="fr-FR"/>
              </w:rPr>
              <w:t>+ .... + P</w:t>
            </w:r>
            <w:r w:rsidRPr="00573FA3">
              <w:rPr>
                <w:sz w:val="26"/>
                <w:szCs w:val="26"/>
                <w:vertAlign w:val="subscript"/>
                <w:lang w:val="fr-FR"/>
              </w:rPr>
              <w:t>tbn</w:t>
            </w:r>
            <w:r w:rsidRPr="00573FA3">
              <w:rPr>
                <w:sz w:val="26"/>
                <w:szCs w:val="26"/>
                <w:lang w:val="fr-FR"/>
              </w:rPr>
              <w:t>t</w:t>
            </w:r>
            <w:r w:rsidRPr="00573FA3">
              <w:rPr>
                <w:sz w:val="26"/>
                <w:szCs w:val="26"/>
                <w:vertAlign w:val="subscript"/>
                <w:lang w:val="fr-FR"/>
              </w:rPr>
              <w:t>n</w:t>
            </w:r>
          </w:p>
        </w:tc>
      </w:tr>
      <w:tr w:rsidR="00017B33" w:rsidRPr="00573FA3" w:rsidTr="00DF5BCB">
        <w:trPr>
          <w:trHeight w:val="458"/>
          <w:jc w:val="center"/>
        </w:trPr>
        <w:tc>
          <w:tcPr>
            <w:tcW w:w="1297" w:type="dxa"/>
            <w:vMerge/>
          </w:tcPr>
          <w:p w:rsidR="00017B33" w:rsidRPr="00573FA3" w:rsidRDefault="00017B33" w:rsidP="00DF5BCB">
            <w:pPr>
              <w:ind w:firstLine="709"/>
              <w:jc w:val="center"/>
              <w:rPr>
                <w:sz w:val="26"/>
                <w:szCs w:val="26"/>
              </w:rPr>
            </w:pPr>
          </w:p>
        </w:tc>
        <w:tc>
          <w:tcPr>
            <w:tcW w:w="639" w:type="dxa"/>
            <w:vMerge/>
          </w:tcPr>
          <w:p w:rsidR="00017B33" w:rsidRPr="00573FA3" w:rsidRDefault="00017B33" w:rsidP="00DF5BCB">
            <w:pPr>
              <w:ind w:firstLine="709"/>
              <w:jc w:val="center"/>
              <w:rPr>
                <w:sz w:val="26"/>
                <w:szCs w:val="26"/>
              </w:rPr>
            </w:pPr>
          </w:p>
        </w:tc>
        <w:tc>
          <w:tcPr>
            <w:tcW w:w="2914" w:type="dxa"/>
            <w:tcBorders>
              <w:top w:val="single" w:sz="4" w:space="0" w:color="auto"/>
            </w:tcBorders>
            <w:vAlign w:val="center"/>
          </w:tcPr>
          <w:p w:rsidR="00017B33" w:rsidRPr="00573FA3" w:rsidRDefault="00017B33" w:rsidP="00DF5BCB">
            <w:pPr>
              <w:ind w:firstLine="36"/>
              <w:jc w:val="center"/>
              <w:rPr>
                <w:sz w:val="26"/>
                <w:szCs w:val="26"/>
              </w:rPr>
            </w:pPr>
            <w:r w:rsidRPr="00573FA3">
              <w:rPr>
                <w:sz w:val="26"/>
                <w:szCs w:val="26"/>
                <w:lang w:val="fr-FR"/>
              </w:rPr>
              <w:t>∑t</w:t>
            </w:r>
            <w:r w:rsidRPr="00573FA3">
              <w:rPr>
                <w:sz w:val="26"/>
                <w:szCs w:val="26"/>
                <w:vertAlign w:val="subscript"/>
                <w:lang w:val="fr-FR"/>
              </w:rPr>
              <w:t>i</w:t>
            </w:r>
          </w:p>
        </w:tc>
      </w:tr>
    </w:tbl>
    <w:p w:rsidR="00017B33" w:rsidRPr="00573FA3" w:rsidRDefault="00017B33" w:rsidP="00017B33">
      <w:pPr>
        <w:spacing w:before="120" w:after="120"/>
        <w:ind w:firstLine="709"/>
        <w:jc w:val="both"/>
        <w:rPr>
          <w:sz w:val="26"/>
          <w:szCs w:val="26"/>
          <w:lang w:val="fr-FR"/>
        </w:rPr>
      </w:pPr>
      <w:r w:rsidRPr="00573FA3">
        <w:rPr>
          <w:sz w:val="26"/>
          <w:szCs w:val="26"/>
          <w:lang w:val="fr-FR"/>
        </w:rPr>
        <w:lastRenderedPageBreak/>
        <w:t>Trong đó:</w:t>
      </w:r>
    </w:p>
    <w:p w:rsidR="00017B33" w:rsidRPr="00573FA3" w:rsidRDefault="00017B33" w:rsidP="00017B3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 </w:t>
      </w:r>
      <w:r w:rsidRPr="00573FA3">
        <w:rPr>
          <w:sz w:val="26"/>
          <w:szCs w:val="26"/>
          <w:lang w:val="fr-FR"/>
        </w:rPr>
        <w:t>: Dân số trung bình;</w:t>
      </w:r>
    </w:p>
    <w:p w:rsidR="00017B33" w:rsidRPr="00573FA3" w:rsidRDefault="00017B33" w:rsidP="00017B3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tb1 </w:t>
      </w:r>
      <w:r w:rsidRPr="00573FA3">
        <w:rPr>
          <w:sz w:val="26"/>
          <w:szCs w:val="26"/>
          <w:lang w:val="fr-FR"/>
        </w:rPr>
        <w:t>: Dân số trung bình của khoảng thời gian thứ nhất;</w:t>
      </w:r>
    </w:p>
    <w:p w:rsidR="00017B33" w:rsidRPr="00573FA3" w:rsidRDefault="00017B33" w:rsidP="00017B3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tb2</w:t>
      </w:r>
      <w:r w:rsidRPr="00573FA3">
        <w:rPr>
          <w:sz w:val="26"/>
          <w:szCs w:val="26"/>
          <w:lang w:val="fr-FR"/>
        </w:rPr>
        <w:t xml:space="preserve"> : Dân số trung bình của khoảng thời gian thứ 2;</w:t>
      </w:r>
    </w:p>
    <w:p w:rsidR="00017B33" w:rsidRPr="00573FA3" w:rsidRDefault="00017B33" w:rsidP="00017B3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tbn</w:t>
      </w:r>
      <w:r w:rsidRPr="00573FA3">
        <w:rPr>
          <w:sz w:val="26"/>
          <w:szCs w:val="26"/>
          <w:lang w:val="fr-FR"/>
        </w:rPr>
        <w:t> : Dân số trung bình của khoảng thời gian thứ n;</w:t>
      </w:r>
    </w:p>
    <w:p w:rsidR="00017B33" w:rsidRPr="00573FA3" w:rsidRDefault="00017B33" w:rsidP="00017B33">
      <w:pPr>
        <w:spacing w:before="120" w:after="120"/>
        <w:ind w:firstLine="709"/>
        <w:jc w:val="both"/>
        <w:rPr>
          <w:sz w:val="26"/>
          <w:szCs w:val="26"/>
        </w:rPr>
      </w:pPr>
      <w:r w:rsidRPr="00573FA3">
        <w:rPr>
          <w:sz w:val="26"/>
          <w:szCs w:val="26"/>
        </w:rPr>
        <w:t>t</w:t>
      </w:r>
      <w:r w:rsidRPr="00573FA3">
        <w:rPr>
          <w:sz w:val="26"/>
          <w:szCs w:val="26"/>
          <w:vertAlign w:val="subscript"/>
        </w:rPr>
        <w:t>i</w:t>
      </w:r>
      <w:r w:rsidRPr="00573FA3">
        <w:rPr>
          <w:sz w:val="26"/>
          <w:szCs w:val="26"/>
        </w:rPr>
        <w:t>:  Độ dài của khoảng thời gian thứ i.</w:t>
      </w:r>
    </w:p>
    <w:p w:rsidR="00017B33" w:rsidRPr="00573FA3" w:rsidRDefault="00017B33" w:rsidP="00017B33">
      <w:pPr>
        <w:spacing w:before="120" w:after="120"/>
        <w:ind w:firstLine="709"/>
        <w:jc w:val="both"/>
        <w:rPr>
          <w:b/>
          <w:sz w:val="26"/>
          <w:szCs w:val="26"/>
        </w:rPr>
      </w:pPr>
      <w:r w:rsidRPr="00573FA3">
        <w:rPr>
          <w:sz w:val="26"/>
          <w:szCs w:val="26"/>
        </w:rPr>
        <w:t>(2)</w:t>
      </w:r>
      <w:r w:rsidRPr="00573FA3">
        <w:rPr>
          <w:b/>
          <w:sz w:val="26"/>
          <w:szCs w:val="26"/>
        </w:rPr>
        <w:t xml:space="preserve"> </w:t>
      </w:r>
      <w:r w:rsidRPr="00573FA3">
        <w:rPr>
          <w:sz w:val="26"/>
          <w:szCs w:val="26"/>
        </w:rPr>
        <w:t>Phân tổ chủ yếu</w:t>
      </w:r>
    </w:p>
    <w:p w:rsidR="00017B33" w:rsidRPr="00573FA3" w:rsidRDefault="00017B33" w:rsidP="00017B33">
      <w:pPr>
        <w:spacing w:before="120" w:after="120"/>
        <w:ind w:firstLine="709"/>
        <w:jc w:val="both"/>
        <w:rPr>
          <w:spacing w:val="4"/>
          <w:sz w:val="26"/>
          <w:szCs w:val="26"/>
        </w:rPr>
      </w:pPr>
      <w:r w:rsidRPr="00573FA3">
        <w:rPr>
          <w:b/>
          <w:sz w:val="26"/>
          <w:szCs w:val="26"/>
        </w:rPr>
        <w:t xml:space="preserve">- </w:t>
      </w:r>
      <w:r w:rsidRPr="00573FA3">
        <w:rPr>
          <w:sz w:val="26"/>
          <w:szCs w:val="26"/>
        </w:rPr>
        <w:t>Giới tính</w:t>
      </w:r>
      <w:r w:rsidRPr="00573FA3">
        <w:rPr>
          <w:spacing w:val="4"/>
          <w:sz w:val="26"/>
          <w:szCs w:val="26"/>
        </w:rPr>
        <w:t xml:space="preserve">; </w:t>
      </w:r>
    </w:p>
    <w:p w:rsidR="00017B33" w:rsidRPr="00573FA3" w:rsidRDefault="00017B33" w:rsidP="00017B33">
      <w:pPr>
        <w:spacing w:before="120" w:after="120"/>
        <w:ind w:firstLine="709"/>
        <w:jc w:val="both"/>
        <w:rPr>
          <w:spacing w:val="4"/>
          <w:sz w:val="26"/>
          <w:szCs w:val="26"/>
          <w:lang w:val="en-US"/>
        </w:rPr>
      </w:pPr>
      <w:r w:rsidRPr="00573FA3">
        <w:rPr>
          <w:spacing w:val="4"/>
          <w:sz w:val="26"/>
          <w:szCs w:val="26"/>
        </w:rPr>
        <w:t xml:space="preserve">- Thành thị/nông thôn; </w:t>
      </w:r>
    </w:p>
    <w:p w:rsidR="00017B33" w:rsidRPr="00573FA3" w:rsidRDefault="00017B33" w:rsidP="00017B33">
      <w:pPr>
        <w:spacing w:before="120" w:after="120"/>
        <w:ind w:firstLine="709"/>
        <w:jc w:val="both"/>
        <w:rPr>
          <w:spacing w:val="4"/>
          <w:sz w:val="26"/>
          <w:szCs w:val="26"/>
          <w:lang w:val="en-US"/>
        </w:rPr>
      </w:pPr>
      <w:r w:rsidRPr="00573FA3">
        <w:rPr>
          <w:spacing w:val="4"/>
          <w:sz w:val="26"/>
          <w:szCs w:val="26"/>
          <w:lang w:val="en-US"/>
        </w:rPr>
        <w:t xml:space="preserve">- </w:t>
      </w:r>
      <w:r w:rsidRPr="00573FA3">
        <w:rPr>
          <w:spacing w:val="4"/>
          <w:sz w:val="26"/>
          <w:szCs w:val="26"/>
        </w:rPr>
        <w:t>Xã/phường/thị trấn</w:t>
      </w:r>
      <w:r w:rsidRPr="00573FA3">
        <w:rPr>
          <w:spacing w:val="4"/>
          <w:sz w:val="26"/>
          <w:szCs w:val="26"/>
          <w:lang w:val="en-US"/>
        </w:rPr>
        <w:t>.</w:t>
      </w:r>
    </w:p>
    <w:p w:rsidR="00017B33" w:rsidRPr="00573FA3" w:rsidRDefault="00017B33" w:rsidP="00017B33">
      <w:pPr>
        <w:spacing w:before="120" w:after="120"/>
        <w:ind w:firstLine="709"/>
        <w:jc w:val="both"/>
        <w:rPr>
          <w:sz w:val="26"/>
          <w:szCs w:val="26"/>
        </w:rPr>
      </w:pPr>
      <w:r w:rsidRPr="00573FA3">
        <w:rPr>
          <w:sz w:val="26"/>
          <w:szCs w:val="26"/>
        </w:rPr>
        <w:t>(3) Kỳ công bố: Năm.</w:t>
      </w:r>
    </w:p>
    <w:p w:rsidR="00017B33" w:rsidRPr="00573FA3" w:rsidRDefault="00017B33" w:rsidP="00017B33">
      <w:pPr>
        <w:spacing w:before="120" w:after="120"/>
        <w:ind w:firstLine="709"/>
        <w:jc w:val="both"/>
        <w:rPr>
          <w:sz w:val="26"/>
          <w:szCs w:val="26"/>
        </w:rPr>
      </w:pPr>
      <w:r w:rsidRPr="00573FA3">
        <w:rPr>
          <w:sz w:val="26"/>
          <w:szCs w:val="26"/>
        </w:rPr>
        <w:t>(4) Nguồn số liệu</w:t>
      </w:r>
    </w:p>
    <w:p w:rsidR="00017B33" w:rsidRPr="00573FA3" w:rsidRDefault="00017B33" w:rsidP="00017B33">
      <w:pPr>
        <w:spacing w:before="120" w:after="120"/>
        <w:ind w:firstLine="709"/>
        <w:jc w:val="both"/>
        <w:rPr>
          <w:sz w:val="26"/>
          <w:szCs w:val="26"/>
        </w:rPr>
      </w:pPr>
      <w:r w:rsidRPr="00573FA3">
        <w:rPr>
          <w:sz w:val="26"/>
          <w:szCs w:val="26"/>
        </w:rPr>
        <w:t>-</w:t>
      </w:r>
      <w:r w:rsidRPr="00573FA3">
        <w:rPr>
          <w:b/>
          <w:sz w:val="26"/>
          <w:szCs w:val="26"/>
        </w:rPr>
        <w:t xml:space="preserve"> </w:t>
      </w:r>
      <w:r w:rsidRPr="00573FA3">
        <w:rPr>
          <w:sz w:val="26"/>
          <w:szCs w:val="26"/>
        </w:rPr>
        <w:t>Tổng điều tra dân số và nhà ở;</w:t>
      </w:r>
    </w:p>
    <w:p w:rsidR="00017B33" w:rsidRPr="00573FA3" w:rsidRDefault="00017B33" w:rsidP="00017B33">
      <w:pPr>
        <w:spacing w:before="120" w:after="120"/>
        <w:ind w:firstLine="709"/>
        <w:jc w:val="both"/>
        <w:rPr>
          <w:b/>
          <w:sz w:val="26"/>
          <w:szCs w:val="26"/>
        </w:rPr>
      </w:pPr>
      <w:r w:rsidRPr="00573FA3">
        <w:rPr>
          <w:sz w:val="26"/>
          <w:szCs w:val="26"/>
        </w:rPr>
        <w:t>- Điều tra dân số và nhà ở giữa kỳ;</w:t>
      </w:r>
    </w:p>
    <w:p w:rsidR="00017B33" w:rsidRPr="00573FA3" w:rsidRDefault="00017B33" w:rsidP="00017B33">
      <w:pPr>
        <w:spacing w:before="120" w:after="120"/>
        <w:ind w:firstLine="709"/>
        <w:jc w:val="both"/>
        <w:rPr>
          <w:sz w:val="26"/>
          <w:szCs w:val="26"/>
          <w:lang w:val="en-GB"/>
        </w:rPr>
      </w:pPr>
      <w:r w:rsidRPr="00573FA3">
        <w:rPr>
          <w:sz w:val="26"/>
          <w:szCs w:val="26"/>
        </w:rPr>
        <w:t>-</w:t>
      </w:r>
      <w:r w:rsidRPr="00573FA3">
        <w:rPr>
          <w:b/>
          <w:sz w:val="26"/>
          <w:szCs w:val="26"/>
        </w:rPr>
        <w:t xml:space="preserve"> </w:t>
      </w:r>
      <w:r w:rsidRPr="00573FA3">
        <w:rPr>
          <w:sz w:val="26"/>
          <w:szCs w:val="26"/>
        </w:rPr>
        <w:t xml:space="preserve">Điều tra biến động dân số và kế hoạch hóa gia đình; </w:t>
      </w:r>
    </w:p>
    <w:p w:rsidR="00017B33" w:rsidRPr="00573FA3" w:rsidRDefault="00017B33" w:rsidP="00017B33">
      <w:pPr>
        <w:spacing w:before="120" w:after="120"/>
        <w:ind w:firstLine="709"/>
        <w:jc w:val="both"/>
        <w:rPr>
          <w:sz w:val="26"/>
          <w:szCs w:val="26"/>
          <w:lang w:val="en-GB"/>
        </w:rPr>
      </w:pPr>
      <w:r w:rsidRPr="00573FA3">
        <w:rPr>
          <w:sz w:val="26"/>
          <w:szCs w:val="26"/>
          <w:lang w:val="en-GB"/>
        </w:rPr>
        <w:t xml:space="preserve">- Số lượng dân số hàng năm được tính toán dựa vào 3 nguồn: (1) Sổ ghi chép ban đầu của ngành Dân số - Kế hoạch hóa gia đình; (2) </w:t>
      </w:r>
      <w:r w:rsidRPr="00573FA3">
        <w:rPr>
          <w:sz w:val="26"/>
          <w:szCs w:val="26"/>
        </w:rPr>
        <w:t>Cơ sở dữ liệu quốc gia về dân cư</w:t>
      </w:r>
      <w:r w:rsidRPr="00573FA3">
        <w:rPr>
          <w:sz w:val="26"/>
          <w:szCs w:val="26"/>
          <w:lang w:val="en-GB"/>
        </w:rPr>
        <w:t xml:space="preserve"> của ngành Công an; (3) Dữ liệu hành chính của ngành Tư pháp. Sử dụng 03 nguồn trên, Chi cục Thống kê cấp huyện tổ chức rà soát, hiệu chỉnh dân số của từng xã/phường/thị trấn theo đúng khái niệm “Nhân khẩu thực tế thường trú” để tổng hợp và báo cáo cấp trên theo chế độ quy định.</w:t>
      </w:r>
    </w:p>
    <w:p w:rsidR="00017B33" w:rsidRPr="00573FA3" w:rsidRDefault="00017B33" w:rsidP="00017B33">
      <w:pPr>
        <w:spacing w:before="120" w:after="120"/>
        <w:ind w:firstLine="709"/>
        <w:jc w:val="both"/>
        <w:rPr>
          <w:sz w:val="26"/>
          <w:szCs w:val="26"/>
        </w:rPr>
      </w:pPr>
      <w:r w:rsidRPr="00573FA3">
        <w:rPr>
          <w:sz w:val="26"/>
          <w:szCs w:val="26"/>
        </w:rPr>
        <w:t>(5)</w:t>
      </w:r>
      <w:r w:rsidRPr="00573FA3">
        <w:rPr>
          <w:b/>
          <w:sz w:val="26"/>
          <w:szCs w:val="26"/>
        </w:rPr>
        <w:t xml:space="preserve"> </w:t>
      </w:r>
      <w:r w:rsidRPr="00573FA3">
        <w:rPr>
          <w:sz w:val="26"/>
          <w:szCs w:val="26"/>
        </w:rPr>
        <w:t>Cơ quan chịu trách nhiệm thu thập, tổng hợp</w:t>
      </w:r>
    </w:p>
    <w:p w:rsidR="00017B33" w:rsidRPr="00573FA3" w:rsidRDefault="00017B33" w:rsidP="00017B33">
      <w:pPr>
        <w:spacing w:before="120" w:after="120"/>
        <w:ind w:firstLine="709"/>
        <w:jc w:val="both"/>
        <w:rPr>
          <w:sz w:val="26"/>
          <w:szCs w:val="26"/>
        </w:rPr>
      </w:pPr>
      <w:r w:rsidRPr="00573FA3">
        <w:rPr>
          <w:sz w:val="26"/>
          <w:szCs w:val="26"/>
        </w:rPr>
        <w:t>- Chủ trì: Cục Thống kê;</w:t>
      </w:r>
    </w:p>
    <w:p w:rsidR="00017B33" w:rsidRPr="00573FA3" w:rsidRDefault="00017B33" w:rsidP="00017B33">
      <w:pPr>
        <w:spacing w:before="120" w:after="120"/>
        <w:ind w:firstLine="709"/>
        <w:jc w:val="both"/>
        <w:rPr>
          <w:sz w:val="26"/>
          <w:szCs w:val="26"/>
        </w:rPr>
      </w:pPr>
      <w:r w:rsidRPr="00573FA3">
        <w:rPr>
          <w:sz w:val="26"/>
          <w:szCs w:val="26"/>
        </w:rPr>
        <w:t>- Phối hợp: Chi cục Thống kê; Phòng y tế/Trung tâm y tế huyện; Phòng Tư pháp; Công an cấp huyện.</w:t>
      </w:r>
    </w:p>
    <w:p w:rsidR="00017B33" w:rsidRPr="00573FA3" w:rsidRDefault="00017B33" w:rsidP="00017B33">
      <w:pPr>
        <w:spacing w:before="120" w:after="120"/>
        <w:ind w:firstLine="709"/>
        <w:jc w:val="both"/>
        <w:rPr>
          <w:b/>
          <w:sz w:val="26"/>
          <w:szCs w:val="26"/>
        </w:rPr>
      </w:pPr>
      <w:r w:rsidRPr="00573FA3">
        <w:rPr>
          <w:b/>
          <w:sz w:val="26"/>
          <w:szCs w:val="26"/>
        </w:rPr>
        <w:t>3. Quy định đối với phân tổ của chỉ tiêu dân số</w:t>
      </w:r>
    </w:p>
    <w:p w:rsidR="00017B33" w:rsidRPr="00573FA3" w:rsidRDefault="00017B33" w:rsidP="00017B33">
      <w:pPr>
        <w:spacing w:before="120" w:after="120"/>
        <w:ind w:firstLine="709"/>
        <w:jc w:val="both"/>
        <w:rPr>
          <w:sz w:val="26"/>
          <w:szCs w:val="26"/>
        </w:rPr>
      </w:pPr>
      <w:r w:rsidRPr="00573FA3">
        <w:rPr>
          <w:b/>
          <w:i/>
          <w:sz w:val="26"/>
          <w:szCs w:val="26"/>
        </w:rPr>
        <w:t>3.1. Tuổi</w:t>
      </w:r>
      <w:r w:rsidRPr="00573FA3">
        <w:rPr>
          <w:sz w:val="26"/>
          <w:szCs w:val="26"/>
        </w:rPr>
        <w:t xml:space="preserve"> </w:t>
      </w:r>
    </w:p>
    <w:p w:rsidR="00017B33" w:rsidRPr="00573FA3" w:rsidRDefault="00017B33" w:rsidP="00017B33">
      <w:pPr>
        <w:spacing w:before="120" w:after="120"/>
        <w:ind w:firstLine="709"/>
        <w:jc w:val="both"/>
        <w:rPr>
          <w:sz w:val="26"/>
          <w:szCs w:val="26"/>
        </w:rPr>
      </w:pPr>
      <w:r w:rsidRPr="00573FA3">
        <w:rPr>
          <w:sz w:val="26"/>
          <w:szCs w:val="26"/>
        </w:rPr>
        <w:t>Tuổi là khoảng thời gian sống của một người tính từ ngày sinh đến một thời điểm nhất định. Trong thống kê dân số, tuổi được tính bằng số năm tròn (không kể số ngày, tháng lẻ) và thường được gọi là tuổi tròn.</w:t>
      </w:r>
    </w:p>
    <w:p w:rsidR="00017B33" w:rsidRPr="00573FA3" w:rsidRDefault="00017B33" w:rsidP="00017B33">
      <w:pPr>
        <w:spacing w:before="120" w:after="120"/>
        <w:ind w:firstLine="709"/>
        <w:jc w:val="both"/>
        <w:rPr>
          <w:sz w:val="26"/>
          <w:szCs w:val="26"/>
        </w:rPr>
      </w:pPr>
      <w:r w:rsidRPr="00573FA3">
        <w:rPr>
          <w:sz w:val="26"/>
          <w:szCs w:val="26"/>
        </w:rPr>
        <w:t>Tuổi tròn được xác định như sau:</w:t>
      </w:r>
    </w:p>
    <w:p w:rsidR="00017B33" w:rsidRPr="00573FA3" w:rsidRDefault="00017B33" w:rsidP="00017B33">
      <w:pPr>
        <w:spacing w:before="120" w:after="120"/>
        <w:ind w:firstLine="709"/>
        <w:jc w:val="both"/>
        <w:rPr>
          <w:sz w:val="26"/>
          <w:szCs w:val="26"/>
        </w:rPr>
      </w:pPr>
      <w:r w:rsidRPr="00573FA3">
        <w:rPr>
          <w:sz w:val="26"/>
          <w:szCs w:val="26"/>
        </w:rPr>
        <w:t>Nếu tháng sinh nhỏ hơn (xảy ra trước) tháng điều tra thì:</w:t>
      </w:r>
    </w:p>
    <w:p w:rsidR="00017B33" w:rsidRPr="00573FA3" w:rsidRDefault="00017B33" w:rsidP="00017B33">
      <w:pPr>
        <w:spacing w:before="120" w:after="120"/>
        <w:ind w:firstLine="709"/>
        <w:jc w:val="both"/>
        <w:rPr>
          <w:sz w:val="26"/>
          <w:szCs w:val="26"/>
        </w:rPr>
      </w:pPr>
      <w:r w:rsidRPr="00573FA3">
        <w:rPr>
          <w:sz w:val="26"/>
          <w:szCs w:val="26"/>
        </w:rPr>
        <w:t>Tuổi tròn = Năm điều tra - Năm sinh</w:t>
      </w:r>
    </w:p>
    <w:p w:rsidR="00017B33" w:rsidRPr="00573FA3" w:rsidRDefault="00017B33" w:rsidP="00017B33">
      <w:pPr>
        <w:spacing w:before="120" w:after="120"/>
        <w:ind w:firstLine="709"/>
        <w:jc w:val="both"/>
        <w:rPr>
          <w:sz w:val="26"/>
          <w:szCs w:val="26"/>
        </w:rPr>
      </w:pPr>
      <w:r w:rsidRPr="00573FA3">
        <w:rPr>
          <w:sz w:val="26"/>
          <w:szCs w:val="26"/>
        </w:rPr>
        <w:t>Nếu tháng sinh lớn hơn (sau) hoặc trùng tháng điều tra thì:</w:t>
      </w:r>
    </w:p>
    <w:p w:rsidR="00017B33" w:rsidRPr="00573FA3" w:rsidRDefault="00017B33" w:rsidP="00017B33">
      <w:pPr>
        <w:spacing w:before="120" w:after="120"/>
        <w:ind w:firstLine="709"/>
        <w:jc w:val="both"/>
        <w:rPr>
          <w:sz w:val="26"/>
          <w:szCs w:val="26"/>
        </w:rPr>
      </w:pPr>
      <w:r w:rsidRPr="00573FA3">
        <w:rPr>
          <w:sz w:val="26"/>
          <w:szCs w:val="26"/>
        </w:rPr>
        <w:t>Tuổi tròn = Năm điều tra - Năm sinh - 1</w:t>
      </w:r>
    </w:p>
    <w:p w:rsidR="00017B33" w:rsidRPr="00573FA3" w:rsidRDefault="00017B33" w:rsidP="00017B33">
      <w:pPr>
        <w:spacing w:before="120" w:after="120"/>
        <w:ind w:firstLine="709"/>
        <w:jc w:val="both"/>
        <w:rPr>
          <w:b/>
          <w:i/>
          <w:sz w:val="26"/>
          <w:szCs w:val="26"/>
        </w:rPr>
      </w:pPr>
      <w:r w:rsidRPr="00573FA3">
        <w:rPr>
          <w:b/>
          <w:i/>
          <w:sz w:val="26"/>
          <w:szCs w:val="26"/>
        </w:rPr>
        <w:t>3.2. Tình trạng hôn nhân</w:t>
      </w:r>
    </w:p>
    <w:p w:rsidR="00017B33" w:rsidRPr="00573FA3" w:rsidRDefault="00017B33" w:rsidP="00017B33">
      <w:pPr>
        <w:spacing w:before="120" w:after="120"/>
        <w:ind w:firstLine="709"/>
        <w:jc w:val="both"/>
        <w:rPr>
          <w:sz w:val="26"/>
          <w:szCs w:val="26"/>
        </w:rPr>
      </w:pPr>
      <w:r w:rsidRPr="00573FA3">
        <w:rPr>
          <w:sz w:val="26"/>
          <w:szCs w:val="26"/>
        </w:rPr>
        <w:t xml:space="preserve">Phân tổ dân số theo tình trạng hôn nhân được xác định như sau: </w:t>
      </w:r>
    </w:p>
    <w:p w:rsidR="00017B33" w:rsidRPr="00573FA3" w:rsidRDefault="00017B33" w:rsidP="00017B33">
      <w:pPr>
        <w:spacing w:before="120" w:after="120"/>
        <w:ind w:firstLine="709"/>
        <w:jc w:val="both"/>
        <w:rPr>
          <w:sz w:val="26"/>
          <w:szCs w:val="26"/>
        </w:rPr>
      </w:pPr>
      <w:r w:rsidRPr="00573FA3">
        <w:rPr>
          <w:sz w:val="26"/>
          <w:szCs w:val="26"/>
        </w:rPr>
        <w:lastRenderedPageBreak/>
        <w:t>- Chưa vợ/chồng, hay chưa bao giờ kết hôn: Là tình trạng của một người chưa từng lấy vợ/chồng hoặc chưa từng chung sống với một người khác giới như vợ chồng.</w:t>
      </w:r>
    </w:p>
    <w:p w:rsidR="00017B33" w:rsidRPr="00573FA3" w:rsidRDefault="00017B33" w:rsidP="00017B33">
      <w:pPr>
        <w:spacing w:before="120" w:after="120"/>
        <w:ind w:firstLine="709"/>
        <w:jc w:val="both"/>
        <w:rPr>
          <w:sz w:val="26"/>
          <w:szCs w:val="26"/>
        </w:rPr>
      </w:pPr>
      <w:r w:rsidRPr="00573FA3">
        <w:rPr>
          <w:sz w:val="26"/>
          <w:szCs w:val="26"/>
        </w:rPr>
        <w:t>- Có vợ/có chồng: Là tình trạng của một người hiện đang được luật pháp hoặc phong tục, tập quán của địa phương thừa nhận là có vợ/chồng hoặc đang chung sống với người khác giới như vợ chồng.</w:t>
      </w:r>
    </w:p>
    <w:p w:rsidR="00017B33" w:rsidRPr="00573FA3" w:rsidRDefault="00017B33" w:rsidP="00017B33">
      <w:pPr>
        <w:spacing w:before="120" w:after="120"/>
        <w:ind w:firstLine="709"/>
        <w:jc w:val="both"/>
        <w:rPr>
          <w:sz w:val="26"/>
          <w:szCs w:val="26"/>
        </w:rPr>
      </w:pPr>
      <w:r w:rsidRPr="00573FA3">
        <w:rPr>
          <w:sz w:val="26"/>
          <w:szCs w:val="26"/>
        </w:rPr>
        <w:t>- Goá (vợ hoặc chồng đã chết và hiện chưa tái hôn): Là tình trạng của một người có vợ/chồng đã chết và hiện tại chưa tái kết hôn.</w:t>
      </w:r>
    </w:p>
    <w:p w:rsidR="00017B33" w:rsidRPr="00573FA3" w:rsidRDefault="00017B33" w:rsidP="00017B33">
      <w:pPr>
        <w:spacing w:before="120" w:after="120"/>
        <w:ind w:firstLine="709"/>
        <w:jc w:val="both"/>
        <w:rPr>
          <w:sz w:val="26"/>
          <w:szCs w:val="26"/>
        </w:rPr>
      </w:pPr>
      <w:r w:rsidRPr="00573FA3">
        <w:rPr>
          <w:sz w:val="26"/>
          <w:szCs w:val="26"/>
        </w:rPr>
        <w:t>- Ly hôn (tòa án đã xử cho ly hôn và hiện chưa tái hôn): Là tình trạng của một người đã từng có vợ/chồng, nhưng hiện tại đã ly hôn (đã được tòa án phán quyết) và hiện tại chưa tái kết hôn</w:t>
      </w:r>
    </w:p>
    <w:p w:rsidR="00017B33" w:rsidRPr="00573FA3" w:rsidRDefault="00017B33" w:rsidP="00017B33">
      <w:pPr>
        <w:spacing w:before="120" w:after="120"/>
        <w:ind w:firstLine="709"/>
        <w:jc w:val="both"/>
        <w:rPr>
          <w:sz w:val="26"/>
          <w:szCs w:val="26"/>
        </w:rPr>
      </w:pPr>
      <w:r w:rsidRPr="00573FA3">
        <w:rPr>
          <w:sz w:val="26"/>
          <w:szCs w:val="26"/>
        </w:rPr>
        <w:t>- Ly thân (đã kết hôn nhưng không còn sống với nhau như vợ chồng): Là tình trạng của một người trên pháp lý hoặc phong tục, tập quán của địa phương thừa nhận họ vẫn đang có vợ/chồng tuy nhiên hiện tại họ không sống với vợ/chồng như vợ chồng.</w:t>
      </w:r>
    </w:p>
    <w:p w:rsidR="00017B33" w:rsidRPr="00573FA3" w:rsidRDefault="00017B33" w:rsidP="00017B33">
      <w:pPr>
        <w:spacing w:before="120" w:after="120"/>
        <w:ind w:firstLine="709"/>
        <w:jc w:val="both"/>
        <w:rPr>
          <w:sz w:val="26"/>
          <w:szCs w:val="26"/>
        </w:rPr>
      </w:pPr>
      <w:r w:rsidRPr="00573FA3">
        <w:rPr>
          <w:sz w:val="26"/>
          <w:szCs w:val="26"/>
        </w:rPr>
        <w:t xml:space="preserve">Lưu ý: Việc quy định tình trạng hôn nhân theo cách trên áp dụng đối với nguồn thông tin từ các cuộc điều tra và chỉ phục vụ mục đích thống kê, không phải là căn cứ pháp lý để xác định tình trạng hôn nhân của một người theo quy định của pháp luật. </w:t>
      </w:r>
    </w:p>
    <w:p w:rsidR="00017B33" w:rsidRPr="00573FA3" w:rsidRDefault="00017B33" w:rsidP="00017B33">
      <w:pPr>
        <w:spacing w:before="120" w:after="120"/>
        <w:ind w:firstLine="709"/>
        <w:jc w:val="both"/>
        <w:rPr>
          <w:b/>
          <w:i/>
          <w:sz w:val="26"/>
          <w:szCs w:val="26"/>
        </w:rPr>
      </w:pPr>
      <w:r w:rsidRPr="00573FA3">
        <w:rPr>
          <w:b/>
          <w:i/>
          <w:sz w:val="26"/>
          <w:szCs w:val="26"/>
        </w:rPr>
        <w:t>3.3. Trình độ học vấn/trình độ chuyên môn kỹ thuật</w:t>
      </w:r>
    </w:p>
    <w:p w:rsidR="00017B33" w:rsidRPr="00573FA3" w:rsidRDefault="00017B33" w:rsidP="00017B33">
      <w:pPr>
        <w:spacing w:before="120" w:after="120"/>
        <w:ind w:firstLine="709"/>
        <w:jc w:val="both"/>
        <w:rPr>
          <w:sz w:val="26"/>
          <w:szCs w:val="26"/>
        </w:rPr>
      </w:pPr>
      <w:r w:rsidRPr="00573FA3">
        <w:rPr>
          <w:sz w:val="26"/>
          <w:szCs w:val="26"/>
        </w:rPr>
        <w:t>Trình độ học vấn/trình độ chuyên môn kỹ thuật đã đạt được của một người là lớp học cao nhất đã hoàn tất trong hệ thống giáo dục quốc dân mà người đó đã theo học.</w:t>
      </w:r>
    </w:p>
    <w:p w:rsidR="00017B33" w:rsidRPr="00573FA3" w:rsidRDefault="00017B33" w:rsidP="00017B33">
      <w:pPr>
        <w:spacing w:before="120" w:after="120"/>
        <w:ind w:firstLine="709"/>
        <w:jc w:val="both"/>
        <w:rPr>
          <w:spacing w:val="-3"/>
          <w:sz w:val="26"/>
          <w:szCs w:val="26"/>
        </w:rPr>
      </w:pPr>
      <w:r w:rsidRPr="00573FA3">
        <w:rPr>
          <w:spacing w:val="-3"/>
          <w:sz w:val="26"/>
          <w:szCs w:val="26"/>
        </w:rPr>
        <w:t xml:space="preserve">Theo Luật giáo dục, hệ thống giáo dục quốc dân gồm giáo dục chính quy và giáo dục thường xuyên. </w:t>
      </w:r>
    </w:p>
    <w:p w:rsidR="00017B33" w:rsidRPr="00573FA3" w:rsidRDefault="00017B33" w:rsidP="00017B33">
      <w:pPr>
        <w:spacing w:before="120" w:after="120"/>
        <w:ind w:firstLine="709"/>
        <w:jc w:val="both"/>
        <w:rPr>
          <w:spacing w:val="-3"/>
          <w:sz w:val="26"/>
          <w:szCs w:val="26"/>
        </w:rPr>
      </w:pPr>
      <w:r w:rsidRPr="00573FA3">
        <w:rPr>
          <w:spacing w:val="-3"/>
          <w:sz w:val="26"/>
          <w:szCs w:val="26"/>
        </w:rPr>
        <w:t>Cấp học, trình độ đào tạo của hệ thống giáo dục quốc dân bao gồm: Giáo dục mầm non, giáo dục phổ thông, giáo dục nghề nghiệp và giáo dục đại học.</w:t>
      </w:r>
    </w:p>
    <w:p w:rsidR="00017B33" w:rsidRPr="00573FA3" w:rsidRDefault="00017B33" w:rsidP="00017B33">
      <w:pPr>
        <w:tabs>
          <w:tab w:val="num" w:pos="142"/>
        </w:tabs>
        <w:spacing w:before="120" w:after="120"/>
        <w:ind w:firstLine="709"/>
        <w:jc w:val="both"/>
        <w:rPr>
          <w:sz w:val="26"/>
          <w:szCs w:val="26"/>
        </w:rPr>
      </w:pPr>
      <w:r w:rsidRPr="00573FA3">
        <w:rPr>
          <w:sz w:val="26"/>
          <w:szCs w:val="26"/>
        </w:rPr>
        <w:t>Các khái niệm chủ yếu thường được sử dụng khi thu thập các số liệu về trình độ học vấn của dân số như sau:</w:t>
      </w:r>
    </w:p>
    <w:p w:rsidR="00017B33" w:rsidRPr="00573FA3" w:rsidRDefault="00017B33" w:rsidP="00017B33">
      <w:pPr>
        <w:tabs>
          <w:tab w:val="num" w:pos="142"/>
        </w:tabs>
        <w:spacing w:before="120" w:after="120"/>
        <w:ind w:firstLine="709"/>
        <w:jc w:val="both"/>
        <w:rPr>
          <w:sz w:val="26"/>
          <w:szCs w:val="26"/>
        </w:rPr>
      </w:pPr>
      <w:r w:rsidRPr="00573FA3">
        <w:rPr>
          <w:sz w:val="26"/>
          <w:szCs w:val="26"/>
        </w:rPr>
        <w:t>- Tình trạng đi học là hiện trạng của một người đang theo học tại một cơ sở giáo dục trong hệ thống giáo dục quốc dân được Nhà nước công nhận, như các trường/lớp mẫu giáo, tiểu học, trung học cơ sở, phổ thông trung học, các trường/lớp dạy nghề và các trường chuyên nghiệp từ bậc trung học chuyên nghiệp trở lên thuộc các loại hình giáo dục - đào tạo khác nhau để nhận được kiến thức học vấn phổ thông hoặc kỹ thuật, chuyên môn nghiệp vụ một cách có hệ thống.</w:t>
      </w:r>
    </w:p>
    <w:p w:rsidR="00017B33" w:rsidRPr="00573FA3" w:rsidRDefault="00017B33" w:rsidP="00017B33">
      <w:pPr>
        <w:tabs>
          <w:tab w:val="num" w:pos="142"/>
        </w:tabs>
        <w:spacing w:before="120" w:after="120"/>
        <w:ind w:firstLine="709"/>
        <w:jc w:val="both"/>
        <w:rPr>
          <w:sz w:val="26"/>
          <w:szCs w:val="26"/>
        </w:rPr>
      </w:pPr>
      <w:r w:rsidRPr="00573FA3">
        <w:rPr>
          <w:sz w:val="26"/>
          <w:szCs w:val="26"/>
        </w:rPr>
        <w:t>- Biết đọc, biết viết là khả năng của một người có thể đọc, viết và hiểu đầy đủ những câu đơn giản bằng chữ quốc ngữ, chữ dân tộc hoặc chữ nước ngoài.</w:t>
      </w:r>
    </w:p>
    <w:p w:rsidR="00017B33" w:rsidRPr="00573FA3" w:rsidRDefault="00017B33" w:rsidP="00017B33">
      <w:pPr>
        <w:tabs>
          <w:tab w:val="num" w:pos="142"/>
        </w:tabs>
        <w:spacing w:before="120" w:after="120"/>
        <w:ind w:firstLine="709"/>
        <w:jc w:val="both"/>
        <w:rPr>
          <w:sz w:val="26"/>
          <w:szCs w:val="26"/>
        </w:rPr>
      </w:pPr>
      <w:r w:rsidRPr="00573FA3">
        <w:rPr>
          <w:sz w:val="26"/>
          <w:szCs w:val="26"/>
        </w:rPr>
        <w:t>- Trình độ học vấn/trình độ chuyên môn kỹ thuật cao nhất đã đạt được gồm:</w:t>
      </w:r>
    </w:p>
    <w:p w:rsidR="00017B33" w:rsidRPr="00573FA3" w:rsidRDefault="00017B33" w:rsidP="00017B33">
      <w:pPr>
        <w:tabs>
          <w:tab w:val="num" w:pos="142"/>
        </w:tabs>
        <w:spacing w:before="120" w:after="120"/>
        <w:ind w:firstLine="709"/>
        <w:jc w:val="both"/>
        <w:rPr>
          <w:sz w:val="26"/>
          <w:szCs w:val="26"/>
        </w:rPr>
      </w:pPr>
      <w:r w:rsidRPr="00573FA3">
        <w:rPr>
          <w:sz w:val="26"/>
          <w:szCs w:val="26"/>
        </w:rPr>
        <w:t xml:space="preserve">+ Học vấn phổ thông: Đối với những người đã thôi học, là lớp phổ thông cao nhất đã học </w:t>
      </w:r>
      <w:r w:rsidRPr="00573FA3">
        <w:rPr>
          <w:spacing w:val="4"/>
          <w:sz w:val="26"/>
          <w:szCs w:val="26"/>
        </w:rPr>
        <w:t>xong; đối với người đang đi học, là lớp phổ thông trước đó mà họ đã học xong (= lớp đang học</w:t>
      </w:r>
      <w:r w:rsidRPr="00573FA3">
        <w:rPr>
          <w:sz w:val="26"/>
          <w:szCs w:val="26"/>
        </w:rPr>
        <w:t xml:space="preserve"> - 1);</w:t>
      </w:r>
    </w:p>
    <w:p w:rsidR="00017B33" w:rsidRPr="00573FA3" w:rsidRDefault="00017B33" w:rsidP="00017B33">
      <w:pPr>
        <w:tabs>
          <w:tab w:val="num" w:pos="142"/>
        </w:tabs>
        <w:spacing w:before="120" w:after="120"/>
        <w:ind w:firstLine="709"/>
        <w:jc w:val="both"/>
        <w:rPr>
          <w:sz w:val="26"/>
          <w:szCs w:val="26"/>
        </w:rPr>
      </w:pPr>
      <w:r w:rsidRPr="00573FA3">
        <w:rPr>
          <w:sz w:val="26"/>
          <w:szCs w:val="26"/>
        </w:rPr>
        <w:t>+ Giáo dục nghề nghiệp gồm những người đã tốt nghiệp các trường sơ cấp, trung cấp hoặc cao đẳng;</w:t>
      </w:r>
    </w:p>
    <w:p w:rsidR="00017B33" w:rsidRPr="00573FA3" w:rsidRDefault="00017B33" w:rsidP="00017B33">
      <w:pPr>
        <w:tabs>
          <w:tab w:val="num" w:pos="142"/>
        </w:tabs>
        <w:spacing w:before="120" w:after="120"/>
        <w:ind w:firstLine="709"/>
        <w:jc w:val="both"/>
        <w:rPr>
          <w:spacing w:val="-4"/>
          <w:sz w:val="26"/>
          <w:szCs w:val="26"/>
        </w:rPr>
      </w:pPr>
      <w:r w:rsidRPr="00573FA3">
        <w:rPr>
          <w:spacing w:val="-4"/>
          <w:sz w:val="26"/>
          <w:szCs w:val="26"/>
        </w:rPr>
        <w:t>+ Trung cấp là những người đã tốt nghiệp bậc trung cấp;</w:t>
      </w:r>
    </w:p>
    <w:p w:rsidR="00017B33" w:rsidRPr="00573FA3" w:rsidRDefault="00017B33" w:rsidP="00017B33">
      <w:pPr>
        <w:tabs>
          <w:tab w:val="num" w:pos="142"/>
        </w:tabs>
        <w:spacing w:before="120" w:after="120"/>
        <w:ind w:firstLine="709"/>
        <w:jc w:val="both"/>
        <w:rPr>
          <w:spacing w:val="-4"/>
          <w:sz w:val="26"/>
          <w:szCs w:val="26"/>
        </w:rPr>
      </w:pPr>
      <w:r w:rsidRPr="00573FA3">
        <w:rPr>
          <w:spacing w:val="-4"/>
          <w:sz w:val="26"/>
          <w:szCs w:val="26"/>
        </w:rPr>
        <w:t>+ Cao đẳng là những người đã tốt nghiệp cao đẳng;</w:t>
      </w:r>
    </w:p>
    <w:p w:rsidR="00017B33" w:rsidRPr="00573FA3" w:rsidRDefault="00017B33" w:rsidP="00017B33">
      <w:pPr>
        <w:tabs>
          <w:tab w:val="num" w:pos="142"/>
        </w:tabs>
        <w:spacing w:before="120" w:after="120"/>
        <w:ind w:firstLine="709"/>
        <w:jc w:val="both"/>
        <w:rPr>
          <w:sz w:val="26"/>
          <w:szCs w:val="26"/>
        </w:rPr>
      </w:pPr>
      <w:r w:rsidRPr="00573FA3">
        <w:rPr>
          <w:sz w:val="26"/>
          <w:szCs w:val="26"/>
        </w:rPr>
        <w:lastRenderedPageBreak/>
        <w:t>+ Đại học là những người đã tốt nghiệp đại học;</w:t>
      </w:r>
    </w:p>
    <w:p w:rsidR="00017B33" w:rsidRPr="00573FA3" w:rsidRDefault="00017B33" w:rsidP="00017B33">
      <w:pPr>
        <w:tabs>
          <w:tab w:val="num" w:pos="142"/>
        </w:tabs>
        <w:spacing w:before="120" w:after="120"/>
        <w:ind w:firstLine="709"/>
        <w:jc w:val="both"/>
        <w:rPr>
          <w:sz w:val="26"/>
          <w:szCs w:val="26"/>
        </w:rPr>
      </w:pPr>
      <w:r w:rsidRPr="00573FA3">
        <w:rPr>
          <w:sz w:val="26"/>
          <w:szCs w:val="26"/>
        </w:rPr>
        <w:t>+ Trên đại học là những người đã tốt nghiệp thạc sỹ, tiến sỹ.</w:t>
      </w:r>
    </w:p>
    <w:p w:rsidR="00017B33" w:rsidRPr="00573FA3" w:rsidRDefault="00017B33" w:rsidP="00017B33">
      <w:pPr>
        <w:spacing w:before="120" w:after="120"/>
        <w:ind w:firstLine="709"/>
        <w:jc w:val="both"/>
        <w:rPr>
          <w:sz w:val="26"/>
          <w:szCs w:val="26"/>
        </w:rPr>
      </w:pPr>
      <w:r w:rsidRPr="00573FA3">
        <w:rPr>
          <w:sz w:val="26"/>
          <w:szCs w:val="26"/>
        </w:rPr>
        <w:t>Phân tổ chủ yếu:</w:t>
      </w:r>
    </w:p>
    <w:p w:rsidR="00017B33" w:rsidRPr="00573FA3" w:rsidRDefault="00017B33" w:rsidP="00017B33">
      <w:pPr>
        <w:spacing w:before="120" w:after="120"/>
        <w:ind w:firstLine="709"/>
        <w:jc w:val="both"/>
        <w:rPr>
          <w:sz w:val="26"/>
          <w:szCs w:val="26"/>
        </w:rPr>
      </w:pPr>
      <w:r w:rsidRPr="00573FA3">
        <w:rPr>
          <w:sz w:val="26"/>
          <w:szCs w:val="26"/>
        </w:rPr>
        <w:t>- Tình trạng đi học (đang đi học/đã thôi học/chưa bao giờ đi học);</w:t>
      </w:r>
    </w:p>
    <w:p w:rsidR="00017B33" w:rsidRPr="00573FA3" w:rsidRDefault="00017B33" w:rsidP="00017B33">
      <w:pPr>
        <w:spacing w:before="120" w:after="120"/>
        <w:ind w:firstLine="709"/>
        <w:jc w:val="both"/>
        <w:rPr>
          <w:sz w:val="26"/>
          <w:szCs w:val="26"/>
        </w:rPr>
      </w:pPr>
      <w:r w:rsidRPr="00573FA3">
        <w:rPr>
          <w:sz w:val="26"/>
          <w:szCs w:val="26"/>
        </w:rPr>
        <w:t xml:space="preserve">- Tình trạng biết đọc biết viết (có/không biết đọc biết viết) </w:t>
      </w:r>
    </w:p>
    <w:p w:rsidR="00017B33" w:rsidRPr="00573FA3" w:rsidRDefault="00017B33" w:rsidP="00017B33">
      <w:pPr>
        <w:spacing w:before="120" w:after="120"/>
        <w:ind w:firstLine="709"/>
        <w:jc w:val="both"/>
        <w:rPr>
          <w:sz w:val="26"/>
          <w:szCs w:val="26"/>
        </w:rPr>
      </w:pPr>
      <w:r w:rsidRPr="00573FA3">
        <w:rPr>
          <w:sz w:val="26"/>
          <w:szCs w:val="26"/>
        </w:rPr>
        <w:t>- Trình độ học vấn cao nhất (chưa tốt nghiệp tiểu học/tốt nghiệp tiểu học/tốt nghiệp trung học cơ sở/tốt nghiệp trung học phổ thông/tốt nghiệp sơ cấp/tốt nghiệp trung cấp/tốt nghiệp cao đẳng/tốt nghiệp đại học/thạc sỹ/tiến sỹ).</w:t>
      </w:r>
    </w:p>
    <w:p w:rsidR="00017B33" w:rsidRPr="00573FA3" w:rsidRDefault="00017B33" w:rsidP="00017B33">
      <w:pPr>
        <w:spacing w:before="120" w:after="120"/>
        <w:ind w:firstLine="709"/>
        <w:jc w:val="both"/>
        <w:rPr>
          <w:sz w:val="26"/>
          <w:szCs w:val="26"/>
        </w:rPr>
      </w:pPr>
      <w:r w:rsidRPr="00573FA3">
        <w:rPr>
          <w:sz w:val="26"/>
          <w:szCs w:val="26"/>
        </w:rPr>
        <w:t>- Trình độ chuyên môn kỹ thuật (không có trình độ chuyên môn kỹ thuật/sơ cấp/trung cấp/cao đẳng/đại học/sau đại học).</w:t>
      </w:r>
    </w:p>
    <w:p w:rsidR="00017B33" w:rsidRPr="00573FA3" w:rsidRDefault="00017B33" w:rsidP="00017B33">
      <w:pPr>
        <w:spacing w:before="120" w:after="120"/>
        <w:ind w:firstLine="709"/>
        <w:jc w:val="both"/>
        <w:rPr>
          <w:b/>
          <w:sz w:val="26"/>
          <w:szCs w:val="26"/>
          <w:lang w:val="pt-BR"/>
        </w:rPr>
      </w:pPr>
      <w:r w:rsidRPr="00573FA3">
        <w:rPr>
          <w:b/>
          <w:sz w:val="26"/>
          <w:szCs w:val="26"/>
        </w:rPr>
        <w:t>II. M</w:t>
      </w:r>
      <w:r w:rsidRPr="00573FA3">
        <w:rPr>
          <w:b/>
          <w:sz w:val="26"/>
          <w:szCs w:val="26"/>
          <w:lang w:val="pt-BR"/>
        </w:rPr>
        <w:t>ật độ dân số</w:t>
      </w:r>
    </w:p>
    <w:p w:rsidR="00017B33" w:rsidRPr="00573FA3" w:rsidRDefault="00017B33" w:rsidP="00017B33">
      <w:pPr>
        <w:spacing w:before="120" w:after="120"/>
        <w:ind w:firstLine="709"/>
        <w:jc w:val="both"/>
        <w:rPr>
          <w:b/>
          <w:sz w:val="26"/>
          <w:szCs w:val="26"/>
        </w:rPr>
      </w:pPr>
      <w:r w:rsidRPr="00573FA3">
        <w:rPr>
          <w:b/>
          <w:sz w:val="26"/>
          <w:szCs w:val="26"/>
        </w:rPr>
        <w:t>1. Khái niệm, phương pháp tính</w:t>
      </w:r>
    </w:p>
    <w:p w:rsidR="00017B33" w:rsidRPr="00573FA3" w:rsidRDefault="00017B33" w:rsidP="00017B33">
      <w:pPr>
        <w:spacing w:before="120" w:after="120"/>
        <w:ind w:firstLine="709"/>
        <w:jc w:val="both"/>
        <w:rPr>
          <w:sz w:val="26"/>
          <w:szCs w:val="26"/>
        </w:rPr>
      </w:pPr>
      <w:r w:rsidRPr="00573FA3">
        <w:rPr>
          <w:sz w:val="26"/>
          <w:szCs w:val="26"/>
        </w:rPr>
        <w:t xml:space="preserve">Mật độ dân số là số dân tính bình quân trên một kilômét vuông diện tích lãnh thổ. </w:t>
      </w:r>
    </w:p>
    <w:p w:rsidR="00017B33" w:rsidRPr="00573FA3" w:rsidRDefault="00017B33" w:rsidP="00017B33">
      <w:pPr>
        <w:spacing w:before="120" w:after="120"/>
        <w:ind w:firstLine="709"/>
        <w:jc w:val="both"/>
        <w:rPr>
          <w:sz w:val="26"/>
          <w:szCs w:val="26"/>
        </w:rPr>
      </w:pPr>
      <w:r w:rsidRPr="00573FA3">
        <w:rPr>
          <w:sz w:val="26"/>
          <w:szCs w:val="26"/>
        </w:rPr>
        <w:t>Mật độ dân số được tính bằng cách chia dân số (dân số thời điểm hoặc dân số trung bình) của một vùng dân cư nhất định cho diện tích lãnh thổ của vùng đó. Mật độ dân số có thể tính cho toàn quốc hoặc riêng từng vùng (nông thôn, thành thị, vùng kinh tế); từng tỉnh, từng huyện, từng xã,... nhằm phản ánh tình hình phân bố dân số theo địa lý vào một thời gian nhất định.</w:t>
      </w:r>
    </w:p>
    <w:p w:rsidR="00017B33" w:rsidRPr="00573FA3" w:rsidRDefault="00017B33" w:rsidP="00017B33">
      <w:pPr>
        <w:spacing w:before="120" w:after="120"/>
        <w:ind w:firstLine="709"/>
        <w:jc w:val="both"/>
        <w:rPr>
          <w:sz w:val="26"/>
          <w:szCs w:val="26"/>
        </w:rPr>
      </w:pPr>
      <w:r w:rsidRPr="00573FA3">
        <w:rPr>
          <w:sz w:val="26"/>
          <w:szCs w:val="26"/>
        </w:rPr>
        <w:t>Công thức tính:</w:t>
      </w:r>
    </w:p>
    <w:tbl>
      <w:tblPr>
        <w:tblW w:w="0" w:type="auto"/>
        <w:jc w:val="center"/>
        <w:tblLook w:val="01E0" w:firstRow="1" w:lastRow="1" w:firstColumn="1" w:lastColumn="1" w:noHBand="0" w:noVBand="0"/>
      </w:tblPr>
      <w:tblGrid>
        <w:gridCol w:w="2594"/>
        <w:gridCol w:w="944"/>
        <w:gridCol w:w="2877"/>
      </w:tblGrid>
      <w:tr w:rsidR="00017B33" w:rsidRPr="00573FA3" w:rsidTr="00DF5BCB">
        <w:trPr>
          <w:trHeight w:val="273"/>
          <w:jc w:val="center"/>
        </w:trPr>
        <w:tc>
          <w:tcPr>
            <w:tcW w:w="2594" w:type="dxa"/>
            <w:vMerge w:val="restart"/>
            <w:vAlign w:val="center"/>
          </w:tcPr>
          <w:p w:rsidR="00017B33" w:rsidRPr="00573FA3" w:rsidRDefault="00017B33" w:rsidP="00DF5BCB">
            <w:pPr>
              <w:spacing w:before="60" w:after="60"/>
              <w:ind w:firstLine="69"/>
              <w:jc w:val="center"/>
              <w:rPr>
                <w:sz w:val="26"/>
                <w:szCs w:val="26"/>
              </w:rPr>
            </w:pPr>
            <w:r w:rsidRPr="00573FA3">
              <w:rPr>
                <w:sz w:val="26"/>
                <w:szCs w:val="26"/>
              </w:rPr>
              <w:t>Mật độ dân số (người/km</w:t>
            </w:r>
            <w:r w:rsidRPr="00573FA3">
              <w:rPr>
                <w:sz w:val="26"/>
                <w:szCs w:val="26"/>
                <w:vertAlign w:val="superscript"/>
              </w:rPr>
              <w:t>2</w:t>
            </w:r>
            <w:r w:rsidRPr="00573FA3">
              <w:rPr>
                <w:sz w:val="26"/>
                <w:szCs w:val="26"/>
              </w:rPr>
              <w:t>)</w:t>
            </w:r>
          </w:p>
        </w:tc>
        <w:tc>
          <w:tcPr>
            <w:tcW w:w="944" w:type="dxa"/>
            <w:vMerge w:val="restart"/>
            <w:vAlign w:val="center"/>
          </w:tcPr>
          <w:p w:rsidR="00017B33" w:rsidRPr="00573FA3" w:rsidRDefault="00017B33" w:rsidP="00DF5BCB">
            <w:pPr>
              <w:spacing w:before="60" w:after="60"/>
              <w:jc w:val="center"/>
              <w:rPr>
                <w:sz w:val="26"/>
                <w:szCs w:val="26"/>
              </w:rPr>
            </w:pPr>
            <w:r w:rsidRPr="00573FA3">
              <w:rPr>
                <w:sz w:val="26"/>
                <w:szCs w:val="26"/>
              </w:rPr>
              <w:t>=</w:t>
            </w:r>
          </w:p>
        </w:tc>
        <w:tc>
          <w:tcPr>
            <w:tcW w:w="2877" w:type="dxa"/>
            <w:tcBorders>
              <w:bottom w:val="single" w:sz="4" w:space="0" w:color="auto"/>
            </w:tcBorders>
          </w:tcPr>
          <w:p w:rsidR="00017B33" w:rsidRPr="00573FA3" w:rsidRDefault="00017B33" w:rsidP="00DF5BCB">
            <w:pPr>
              <w:spacing w:before="60" w:after="60"/>
              <w:rPr>
                <w:sz w:val="26"/>
                <w:szCs w:val="26"/>
              </w:rPr>
            </w:pPr>
            <w:r w:rsidRPr="00573FA3">
              <w:rPr>
                <w:sz w:val="26"/>
                <w:szCs w:val="26"/>
              </w:rPr>
              <w:t xml:space="preserve"> Số lượng dân số (người)</w:t>
            </w:r>
          </w:p>
        </w:tc>
      </w:tr>
      <w:tr w:rsidR="00017B33" w:rsidRPr="00573FA3" w:rsidTr="00DF5BCB">
        <w:trPr>
          <w:jc w:val="center"/>
        </w:trPr>
        <w:tc>
          <w:tcPr>
            <w:tcW w:w="2594" w:type="dxa"/>
            <w:vMerge/>
          </w:tcPr>
          <w:p w:rsidR="00017B33" w:rsidRPr="00573FA3" w:rsidRDefault="00017B33" w:rsidP="00DF5BCB">
            <w:pPr>
              <w:spacing w:before="60" w:after="60"/>
              <w:ind w:firstLine="709"/>
              <w:rPr>
                <w:sz w:val="26"/>
                <w:szCs w:val="26"/>
              </w:rPr>
            </w:pPr>
          </w:p>
        </w:tc>
        <w:tc>
          <w:tcPr>
            <w:tcW w:w="944" w:type="dxa"/>
            <w:vMerge/>
          </w:tcPr>
          <w:p w:rsidR="00017B33" w:rsidRPr="00573FA3" w:rsidRDefault="00017B33" w:rsidP="00DF5BCB">
            <w:pPr>
              <w:spacing w:before="60" w:after="60"/>
              <w:ind w:firstLine="709"/>
              <w:rPr>
                <w:sz w:val="26"/>
                <w:szCs w:val="26"/>
              </w:rPr>
            </w:pPr>
          </w:p>
        </w:tc>
        <w:tc>
          <w:tcPr>
            <w:tcW w:w="2877" w:type="dxa"/>
            <w:tcBorders>
              <w:top w:val="single" w:sz="4" w:space="0" w:color="auto"/>
            </w:tcBorders>
          </w:tcPr>
          <w:p w:rsidR="00017B33" w:rsidRPr="00573FA3" w:rsidRDefault="00017B33" w:rsidP="00DF5BCB">
            <w:pPr>
              <w:spacing w:before="60" w:after="60"/>
              <w:rPr>
                <w:sz w:val="26"/>
                <w:szCs w:val="26"/>
              </w:rPr>
            </w:pPr>
            <w:r w:rsidRPr="00573FA3">
              <w:rPr>
                <w:sz w:val="26"/>
                <w:szCs w:val="26"/>
              </w:rPr>
              <w:t xml:space="preserve"> Diện tích lãnh thổ (km</w:t>
            </w:r>
            <w:r w:rsidRPr="00573FA3">
              <w:rPr>
                <w:sz w:val="26"/>
                <w:szCs w:val="26"/>
                <w:vertAlign w:val="superscript"/>
              </w:rPr>
              <w:t>2</w:t>
            </w:r>
            <w:r w:rsidRPr="00573FA3">
              <w:rPr>
                <w:sz w:val="26"/>
                <w:szCs w:val="26"/>
              </w:rPr>
              <w:t>)</w:t>
            </w:r>
          </w:p>
        </w:tc>
      </w:tr>
    </w:tbl>
    <w:p w:rsidR="00017B33" w:rsidRPr="00573FA3" w:rsidRDefault="00017B33" w:rsidP="00017B33">
      <w:pPr>
        <w:spacing w:before="120" w:line="288" w:lineRule="auto"/>
        <w:ind w:firstLine="709"/>
        <w:jc w:val="both"/>
        <w:rPr>
          <w:sz w:val="26"/>
          <w:szCs w:val="26"/>
        </w:rPr>
      </w:pPr>
      <w:r w:rsidRPr="00573FA3">
        <w:rPr>
          <w:b/>
          <w:sz w:val="26"/>
          <w:szCs w:val="26"/>
        </w:rPr>
        <w:t xml:space="preserve">2. Phân tổ chủ yếu: </w:t>
      </w:r>
      <w:r w:rsidRPr="00573FA3">
        <w:rPr>
          <w:sz w:val="26"/>
          <w:szCs w:val="26"/>
        </w:rPr>
        <w:t>Xã/phường/thị trấn.</w:t>
      </w:r>
    </w:p>
    <w:p w:rsidR="00017B33" w:rsidRPr="00573FA3" w:rsidRDefault="00017B33" w:rsidP="00017B33">
      <w:pPr>
        <w:spacing w:before="120" w:after="120"/>
        <w:ind w:firstLine="709"/>
        <w:jc w:val="both"/>
        <w:rPr>
          <w:sz w:val="26"/>
          <w:szCs w:val="26"/>
        </w:rPr>
      </w:pPr>
      <w:r w:rsidRPr="00573FA3">
        <w:rPr>
          <w:b/>
          <w:sz w:val="26"/>
          <w:szCs w:val="26"/>
        </w:rPr>
        <w:t>3. Kỳ công bố:</w:t>
      </w:r>
      <w:r w:rsidRPr="00573FA3">
        <w:rPr>
          <w:sz w:val="26"/>
          <w:szCs w:val="26"/>
        </w:rPr>
        <w:t xml:space="preserve"> Năm.</w:t>
      </w:r>
    </w:p>
    <w:p w:rsidR="00017B33" w:rsidRPr="00573FA3" w:rsidRDefault="00017B33" w:rsidP="00017B33">
      <w:pPr>
        <w:spacing w:before="120" w:after="120"/>
        <w:ind w:firstLine="709"/>
        <w:jc w:val="both"/>
        <w:rPr>
          <w:b/>
          <w:sz w:val="26"/>
          <w:szCs w:val="26"/>
        </w:rPr>
      </w:pPr>
      <w:r w:rsidRPr="00573FA3">
        <w:rPr>
          <w:b/>
          <w:sz w:val="26"/>
          <w:szCs w:val="26"/>
        </w:rPr>
        <w:t>4. Nguồn số liệu</w:t>
      </w:r>
    </w:p>
    <w:p w:rsidR="00017B33" w:rsidRPr="00573FA3" w:rsidRDefault="00017B33" w:rsidP="00017B33">
      <w:pPr>
        <w:spacing w:before="120" w:after="120"/>
        <w:ind w:firstLine="709"/>
        <w:jc w:val="both"/>
        <w:rPr>
          <w:sz w:val="26"/>
          <w:szCs w:val="26"/>
        </w:rPr>
      </w:pPr>
      <w:r w:rsidRPr="00573FA3">
        <w:rPr>
          <w:sz w:val="26"/>
          <w:szCs w:val="26"/>
        </w:rPr>
        <w:t>- Tổng điều tra dân số và nhà ở;</w:t>
      </w:r>
    </w:p>
    <w:p w:rsidR="00017B33" w:rsidRPr="00573FA3" w:rsidRDefault="00017B33" w:rsidP="00017B33">
      <w:pPr>
        <w:spacing w:before="120" w:after="120"/>
        <w:ind w:firstLine="709"/>
        <w:jc w:val="both"/>
        <w:rPr>
          <w:sz w:val="26"/>
          <w:szCs w:val="26"/>
        </w:rPr>
      </w:pPr>
      <w:r w:rsidRPr="00573FA3">
        <w:rPr>
          <w:sz w:val="26"/>
          <w:szCs w:val="26"/>
        </w:rPr>
        <w:t>- Điều tra dân số và nhà ở giữa kỳ;</w:t>
      </w:r>
    </w:p>
    <w:p w:rsidR="00017B33" w:rsidRPr="00573FA3" w:rsidRDefault="00017B33" w:rsidP="00017B33">
      <w:pPr>
        <w:spacing w:before="120" w:after="120"/>
        <w:ind w:firstLine="709"/>
        <w:jc w:val="both"/>
        <w:rPr>
          <w:sz w:val="26"/>
          <w:szCs w:val="26"/>
          <w:lang w:val="en-US"/>
        </w:rPr>
      </w:pPr>
      <w:r w:rsidRPr="00573FA3">
        <w:rPr>
          <w:sz w:val="26"/>
          <w:szCs w:val="26"/>
        </w:rPr>
        <w:t>- Điều tra biến động dân số và kế hoạch hóa gia đình;</w:t>
      </w:r>
    </w:p>
    <w:p w:rsidR="00017B33" w:rsidRPr="00573FA3" w:rsidRDefault="00017B33" w:rsidP="00017B33">
      <w:pPr>
        <w:spacing w:before="120" w:after="120"/>
        <w:ind w:firstLine="720"/>
        <w:jc w:val="both"/>
        <w:rPr>
          <w:sz w:val="26"/>
          <w:szCs w:val="26"/>
          <w:lang w:val="en-US"/>
        </w:rPr>
      </w:pPr>
      <w:r w:rsidRPr="00573FA3">
        <w:rPr>
          <w:sz w:val="26"/>
          <w:szCs w:val="26"/>
        </w:rPr>
        <w:t>- Cơ sở dữ liệu quốc gia về dân cư</w:t>
      </w:r>
      <w:r w:rsidRPr="00573FA3">
        <w:rPr>
          <w:sz w:val="26"/>
          <w:szCs w:val="26"/>
          <w:lang w:val="en-US"/>
        </w:rPr>
        <w:t>;</w:t>
      </w:r>
    </w:p>
    <w:p w:rsidR="00017B33" w:rsidRPr="00573FA3" w:rsidRDefault="00017B33" w:rsidP="00017B33">
      <w:pPr>
        <w:spacing w:before="120" w:after="120"/>
        <w:ind w:firstLine="720"/>
        <w:jc w:val="both"/>
        <w:rPr>
          <w:sz w:val="26"/>
          <w:szCs w:val="26"/>
          <w:lang w:val="en-US"/>
        </w:rPr>
      </w:pPr>
      <w:r w:rsidRPr="00573FA3">
        <w:rPr>
          <w:sz w:val="26"/>
          <w:szCs w:val="26"/>
          <w:lang w:val="en-US"/>
        </w:rPr>
        <w:t>- Dữ liệu hành chính.</w:t>
      </w:r>
    </w:p>
    <w:p w:rsidR="00017B33" w:rsidRPr="00573FA3" w:rsidRDefault="00017B33" w:rsidP="00017B33">
      <w:pPr>
        <w:spacing w:before="120" w:line="288" w:lineRule="auto"/>
        <w:ind w:firstLine="709"/>
        <w:jc w:val="both"/>
        <w:rPr>
          <w:b/>
          <w:sz w:val="26"/>
          <w:szCs w:val="26"/>
        </w:rPr>
      </w:pPr>
      <w:r w:rsidRPr="00573FA3">
        <w:rPr>
          <w:b/>
          <w:sz w:val="26"/>
          <w:szCs w:val="26"/>
        </w:rPr>
        <w:t>5. Cơ quan chịu trách nhiệm thu thập, tổng hợp</w:t>
      </w:r>
    </w:p>
    <w:p w:rsidR="00017B33" w:rsidRPr="00573FA3" w:rsidRDefault="00017B33" w:rsidP="00017B33">
      <w:pPr>
        <w:spacing w:before="120" w:after="120"/>
        <w:ind w:firstLine="709"/>
        <w:jc w:val="both"/>
        <w:rPr>
          <w:sz w:val="26"/>
          <w:szCs w:val="26"/>
        </w:rPr>
      </w:pPr>
      <w:r w:rsidRPr="00573FA3">
        <w:rPr>
          <w:sz w:val="26"/>
          <w:szCs w:val="26"/>
        </w:rPr>
        <w:t>- Chủ trì: Cục Thống kê;</w:t>
      </w:r>
    </w:p>
    <w:p w:rsidR="00017B33" w:rsidRPr="00573FA3" w:rsidRDefault="00017B33" w:rsidP="00017B33">
      <w:pPr>
        <w:spacing w:before="120" w:after="120"/>
        <w:ind w:firstLine="709"/>
        <w:jc w:val="both"/>
        <w:rPr>
          <w:sz w:val="26"/>
          <w:szCs w:val="26"/>
        </w:rPr>
      </w:pPr>
      <w:r w:rsidRPr="00573FA3">
        <w:rPr>
          <w:sz w:val="26"/>
          <w:szCs w:val="26"/>
        </w:rPr>
        <w:t>- Phối hợp: Chi cục Thống kê; Phòng y tế/Trung tâm y tế huyện; Phòng Tư pháp; Công an cấp huyện.</w:t>
      </w:r>
    </w:p>
    <w:p w:rsidR="00017B33" w:rsidRPr="00573FA3" w:rsidRDefault="00017B33" w:rsidP="00017B33">
      <w:pPr>
        <w:ind w:firstLine="709"/>
        <w:rPr>
          <w:sz w:val="26"/>
          <w:szCs w:val="26"/>
          <w:lang w:val="sv-SE"/>
        </w:rPr>
      </w:pPr>
    </w:p>
    <w:p w:rsidR="00017B33" w:rsidRPr="00573FA3" w:rsidRDefault="00017B33" w:rsidP="00017B33">
      <w:pPr>
        <w:spacing w:before="120" w:line="288" w:lineRule="auto"/>
        <w:ind w:firstLine="709"/>
        <w:jc w:val="both"/>
        <w:rPr>
          <w:b/>
          <w:sz w:val="26"/>
          <w:szCs w:val="26"/>
          <w:lang w:val="sv-SE"/>
        </w:rPr>
      </w:pPr>
      <w:r w:rsidRPr="00573FA3">
        <w:rPr>
          <w:b/>
          <w:sz w:val="26"/>
          <w:szCs w:val="26"/>
        </w:rPr>
        <w:t>H</w:t>
      </w:r>
      <w:r w:rsidRPr="00573FA3">
        <w:rPr>
          <w:b/>
          <w:sz w:val="26"/>
          <w:szCs w:val="26"/>
          <w:lang w:val="sv-SE"/>
        </w:rPr>
        <w:t>010</w:t>
      </w:r>
      <w:r w:rsidRPr="00573FA3">
        <w:rPr>
          <w:b/>
          <w:sz w:val="26"/>
          <w:szCs w:val="26"/>
        </w:rPr>
        <w:t>3</w:t>
      </w:r>
      <w:r w:rsidRPr="00573FA3">
        <w:rPr>
          <w:b/>
          <w:sz w:val="26"/>
          <w:szCs w:val="26"/>
          <w:lang w:val="sv-SE"/>
        </w:rPr>
        <w:t>. Số cuộc kết hôn</w:t>
      </w:r>
    </w:p>
    <w:p w:rsidR="00017B33" w:rsidRPr="00573FA3" w:rsidRDefault="00017B33" w:rsidP="00017B33">
      <w:pPr>
        <w:spacing w:before="120" w:after="120"/>
        <w:ind w:firstLine="709"/>
        <w:jc w:val="both"/>
        <w:rPr>
          <w:b/>
          <w:sz w:val="26"/>
          <w:szCs w:val="26"/>
          <w:lang w:val="sv-SE"/>
        </w:rPr>
      </w:pPr>
      <w:r w:rsidRPr="00573FA3">
        <w:rPr>
          <w:b/>
          <w:sz w:val="26"/>
          <w:szCs w:val="26"/>
          <w:lang w:val="sv-SE"/>
        </w:rPr>
        <w:t>1. Khái niệm, phương pháp tính</w:t>
      </w:r>
    </w:p>
    <w:p w:rsidR="00017B33" w:rsidRPr="00573FA3" w:rsidRDefault="00017B33" w:rsidP="00017B33">
      <w:pPr>
        <w:spacing w:before="120" w:after="120"/>
        <w:ind w:firstLine="709"/>
        <w:jc w:val="both"/>
        <w:rPr>
          <w:sz w:val="26"/>
          <w:szCs w:val="26"/>
          <w:lang w:val="sv-SE"/>
        </w:rPr>
      </w:pPr>
      <w:r w:rsidRPr="00573FA3">
        <w:rPr>
          <w:spacing w:val="4"/>
          <w:sz w:val="26"/>
          <w:szCs w:val="26"/>
          <w:lang w:val="sv-SE"/>
        </w:rPr>
        <w:lastRenderedPageBreak/>
        <w:t>Kết hôn là việc nam và nữ xác lập quan hệ vợ chồng với nhau theo quy định của Luật</w:t>
      </w:r>
      <w:r w:rsidRPr="00573FA3">
        <w:rPr>
          <w:sz w:val="26"/>
          <w:szCs w:val="26"/>
          <w:lang w:val="sv-SE"/>
        </w:rPr>
        <w:t xml:space="preserve"> hôn nhân và gia đình về điều kiện kết hôn và đăng ký kết hôn.</w:t>
      </w:r>
    </w:p>
    <w:p w:rsidR="00017B33" w:rsidRPr="00573FA3" w:rsidRDefault="00017B33" w:rsidP="00017B33">
      <w:pPr>
        <w:spacing w:before="120" w:after="120"/>
        <w:ind w:firstLine="709"/>
        <w:jc w:val="both"/>
        <w:rPr>
          <w:sz w:val="26"/>
          <w:szCs w:val="26"/>
          <w:lang w:val="sv-SE"/>
        </w:rPr>
      </w:pPr>
      <w:r w:rsidRPr="00573FA3">
        <w:rPr>
          <w:sz w:val="26"/>
          <w:szCs w:val="26"/>
          <w:lang w:val="sv-SE"/>
        </w:rPr>
        <w:t>Nam, nữ kết hôn với nhau phải tuân theo các điều kiện sau đây:</w:t>
      </w:r>
    </w:p>
    <w:p w:rsidR="00017B33" w:rsidRPr="00573FA3" w:rsidRDefault="00017B33" w:rsidP="00017B33">
      <w:pPr>
        <w:spacing w:before="120" w:after="120"/>
        <w:ind w:firstLine="709"/>
        <w:jc w:val="both"/>
        <w:rPr>
          <w:sz w:val="26"/>
          <w:szCs w:val="26"/>
          <w:lang w:val="sv-SE"/>
        </w:rPr>
      </w:pPr>
      <w:r w:rsidRPr="00573FA3">
        <w:rPr>
          <w:sz w:val="26"/>
          <w:szCs w:val="26"/>
          <w:lang w:val="sv-SE"/>
        </w:rPr>
        <w:t>a) Nam từ đủ 20 tuổi trở lên, nữ từ đủ 18 tuổi trở lên;</w:t>
      </w:r>
    </w:p>
    <w:p w:rsidR="00017B33" w:rsidRPr="00573FA3" w:rsidRDefault="00017B33" w:rsidP="00017B33">
      <w:pPr>
        <w:spacing w:before="120" w:after="120"/>
        <w:ind w:firstLine="709"/>
        <w:jc w:val="both"/>
        <w:rPr>
          <w:sz w:val="26"/>
          <w:szCs w:val="26"/>
          <w:lang w:val="sv-SE"/>
        </w:rPr>
      </w:pPr>
      <w:r w:rsidRPr="00573FA3">
        <w:rPr>
          <w:sz w:val="26"/>
          <w:szCs w:val="26"/>
          <w:lang w:val="sv-SE"/>
        </w:rPr>
        <w:t>b) Việc kết hôn do nam và nữ tự nguyện quyết định;</w:t>
      </w:r>
    </w:p>
    <w:p w:rsidR="00017B33" w:rsidRPr="00573FA3" w:rsidRDefault="00017B33" w:rsidP="00017B33">
      <w:pPr>
        <w:spacing w:before="120" w:after="120"/>
        <w:ind w:firstLine="709"/>
        <w:jc w:val="both"/>
        <w:rPr>
          <w:sz w:val="26"/>
          <w:szCs w:val="26"/>
          <w:lang w:val="sv-SE"/>
        </w:rPr>
      </w:pPr>
      <w:r w:rsidRPr="00573FA3">
        <w:rPr>
          <w:sz w:val="26"/>
          <w:szCs w:val="26"/>
          <w:lang w:val="sv-SE"/>
        </w:rPr>
        <w:t>c) Không bị mất năng lực hành vi dân sự;</w:t>
      </w:r>
    </w:p>
    <w:p w:rsidR="00017B33" w:rsidRPr="00573FA3" w:rsidRDefault="00017B33" w:rsidP="00017B33">
      <w:pPr>
        <w:spacing w:before="120" w:after="120"/>
        <w:ind w:firstLine="709"/>
        <w:jc w:val="both"/>
        <w:rPr>
          <w:sz w:val="26"/>
          <w:szCs w:val="26"/>
          <w:lang w:val="sv-SE"/>
        </w:rPr>
      </w:pPr>
      <w:r w:rsidRPr="00573FA3">
        <w:rPr>
          <w:sz w:val="26"/>
          <w:szCs w:val="26"/>
          <w:lang w:val="sv-SE"/>
        </w:rPr>
        <w:t>d) Việc kết hôn không thuộc một trong các trường hợp cấm kết hôn theo quy định của Luật hôn nhân và gia đình.</w:t>
      </w:r>
    </w:p>
    <w:p w:rsidR="00017B33" w:rsidRPr="00573FA3" w:rsidRDefault="00017B33" w:rsidP="00017B33">
      <w:pPr>
        <w:spacing w:before="120" w:line="300" w:lineRule="auto"/>
        <w:ind w:firstLine="709"/>
        <w:jc w:val="both"/>
        <w:rPr>
          <w:b/>
          <w:sz w:val="26"/>
          <w:szCs w:val="26"/>
          <w:lang w:val="en-US"/>
        </w:rPr>
      </w:pPr>
      <w:r w:rsidRPr="00573FA3">
        <w:rPr>
          <w:b/>
          <w:sz w:val="26"/>
          <w:szCs w:val="26"/>
        </w:rPr>
        <w:t>2. Phân tổ chủ yếu</w:t>
      </w:r>
    </w:p>
    <w:p w:rsidR="00017B33" w:rsidRPr="00573FA3" w:rsidRDefault="00017B33" w:rsidP="00017B33">
      <w:pPr>
        <w:spacing w:before="120" w:after="120"/>
        <w:ind w:firstLine="709"/>
        <w:jc w:val="both"/>
        <w:rPr>
          <w:sz w:val="26"/>
          <w:szCs w:val="26"/>
        </w:rPr>
      </w:pPr>
      <w:r w:rsidRPr="00573FA3">
        <w:rPr>
          <w:sz w:val="26"/>
          <w:szCs w:val="26"/>
        </w:rPr>
        <w:t>- Lần kết hôn (lần đầu, lần thứ 2 trở lên);</w:t>
      </w:r>
    </w:p>
    <w:p w:rsidR="00017B33" w:rsidRPr="00573FA3" w:rsidRDefault="00017B33" w:rsidP="00017B33">
      <w:pPr>
        <w:spacing w:before="120" w:line="300" w:lineRule="auto"/>
        <w:ind w:firstLine="709"/>
        <w:jc w:val="both"/>
        <w:rPr>
          <w:sz w:val="26"/>
          <w:szCs w:val="26"/>
        </w:rPr>
      </w:pPr>
      <w:r w:rsidRPr="00573FA3">
        <w:rPr>
          <w:sz w:val="26"/>
          <w:szCs w:val="26"/>
          <w:lang w:val="en-US"/>
        </w:rPr>
        <w:t xml:space="preserve">- </w:t>
      </w:r>
      <w:r w:rsidRPr="00573FA3">
        <w:rPr>
          <w:sz w:val="26"/>
          <w:szCs w:val="26"/>
        </w:rPr>
        <w:t>Xã/phường/thị trấn</w:t>
      </w:r>
      <w:r w:rsidRPr="00573FA3">
        <w:rPr>
          <w:sz w:val="26"/>
          <w:szCs w:val="26"/>
          <w:lang w:val="nl-NL"/>
        </w:rPr>
        <w:t>.</w:t>
      </w:r>
      <w:r w:rsidRPr="00573FA3">
        <w:rPr>
          <w:sz w:val="26"/>
          <w:szCs w:val="26"/>
        </w:rPr>
        <w:t xml:space="preserve"> </w:t>
      </w:r>
    </w:p>
    <w:p w:rsidR="00017B33" w:rsidRPr="00573FA3" w:rsidRDefault="00017B33" w:rsidP="00017B33">
      <w:pPr>
        <w:spacing w:before="120" w:line="300" w:lineRule="auto"/>
        <w:ind w:firstLine="709"/>
        <w:jc w:val="both"/>
        <w:rPr>
          <w:sz w:val="26"/>
          <w:szCs w:val="26"/>
        </w:rPr>
      </w:pPr>
      <w:r w:rsidRPr="00573FA3">
        <w:rPr>
          <w:b/>
          <w:sz w:val="26"/>
          <w:szCs w:val="26"/>
        </w:rPr>
        <w:t>3. Kỳ công bố:</w:t>
      </w:r>
      <w:r w:rsidRPr="00573FA3">
        <w:rPr>
          <w:sz w:val="26"/>
          <w:szCs w:val="26"/>
        </w:rPr>
        <w:t xml:space="preserve"> Năm.</w:t>
      </w:r>
    </w:p>
    <w:p w:rsidR="00017B33" w:rsidRPr="00573FA3" w:rsidRDefault="00017B33" w:rsidP="00017B33">
      <w:pPr>
        <w:spacing w:before="120" w:line="300" w:lineRule="auto"/>
        <w:ind w:firstLine="709"/>
        <w:jc w:val="both"/>
        <w:rPr>
          <w:b/>
          <w:sz w:val="26"/>
          <w:szCs w:val="26"/>
        </w:rPr>
      </w:pPr>
      <w:r w:rsidRPr="00573FA3">
        <w:rPr>
          <w:b/>
          <w:sz w:val="26"/>
          <w:szCs w:val="26"/>
        </w:rPr>
        <w:t>4. Nguồn số liệu</w:t>
      </w:r>
    </w:p>
    <w:p w:rsidR="00017B33" w:rsidRPr="00573FA3" w:rsidRDefault="00017B33" w:rsidP="00017B33">
      <w:pPr>
        <w:spacing w:before="120" w:after="120"/>
        <w:ind w:firstLine="709"/>
        <w:jc w:val="both"/>
        <w:rPr>
          <w:b/>
          <w:sz w:val="26"/>
          <w:szCs w:val="26"/>
        </w:rPr>
      </w:pPr>
      <w:r w:rsidRPr="00573FA3">
        <w:rPr>
          <w:sz w:val="26"/>
          <w:szCs w:val="26"/>
        </w:rPr>
        <w:t xml:space="preserve">- Chế độ báo cáo thống kê cấp </w:t>
      </w:r>
      <w:r w:rsidRPr="00573FA3">
        <w:rPr>
          <w:sz w:val="26"/>
          <w:szCs w:val="26"/>
          <w:lang w:val="en-US"/>
        </w:rPr>
        <w:t>bộ, ngành</w:t>
      </w:r>
      <w:r w:rsidRPr="00573FA3">
        <w:rPr>
          <w:sz w:val="26"/>
          <w:szCs w:val="26"/>
        </w:rPr>
        <w:t>;</w:t>
      </w:r>
    </w:p>
    <w:p w:rsidR="00017B33" w:rsidRPr="00573FA3" w:rsidRDefault="00017B33" w:rsidP="00017B33">
      <w:pPr>
        <w:spacing w:before="120" w:after="120"/>
        <w:ind w:firstLine="709"/>
        <w:jc w:val="both"/>
        <w:rPr>
          <w:sz w:val="26"/>
          <w:szCs w:val="26"/>
        </w:rPr>
      </w:pPr>
      <w:r w:rsidRPr="00573FA3">
        <w:rPr>
          <w:sz w:val="26"/>
          <w:szCs w:val="26"/>
        </w:rPr>
        <w:t>- Cơ sở dữ liệu về hộ tịch điện tử.</w:t>
      </w:r>
    </w:p>
    <w:p w:rsidR="00017B33" w:rsidRPr="00573FA3" w:rsidRDefault="00017B33" w:rsidP="00017B33">
      <w:pPr>
        <w:spacing w:before="120" w:line="300" w:lineRule="auto"/>
        <w:ind w:firstLine="709"/>
        <w:jc w:val="both"/>
        <w:rPr>
          <w:b/>
          <w:sz w:val="26"/>
          <w:szCs w:val="26"/>
          <w:lang w:val="en-US"/>
        </w:rPr>
      </w:pPr>
      <w:r w:rsidRPr="00573FA3">
        <w:rPr>
          <w:b/>
          <w:sz w:val="26"/>
          <w:szCs w:val="26"/>
        </w:rPr>
        <w:t>5. Cơ quan chịu trách nhiệm thu thập, tổng hợp</w:t>
      </w:r>
      <w:r w:rsidRPr="00573FA3">
        <w:rPr>
          <w:b/>
          <w:sz w:val="26"/>
          <w:szCs w:val="26"/>
          <w:lang w:val="en-US"/>
        </w:rPr>
        <w:t>:</w:t>
      </w:r>
      <w:r w:rsidRPr="00573FA3">
        <w:rPr>
          <w:b/>
          <w:sz w:val="26"/>
          <w:szCs w:val="26"/>
        </w:rPr>
        <w:t xml:space="preserve"> </w:t>
      </w:r>
      <w:r w:rsidRPr="00573FA3">
        <w:rPr>
          <w:sz w:val="26"/>
          <w:szCs w:val="26"/>
        </w:rPr>
        <w:t>Phòng</w:t>
      </w:r>
      <w:r w:rsidRPr="00573FA3">
        <w:rPr>
          <w:sz w:val="26"/>
          <w:szCs w:val="26"/>
          <w:lang w:val="en-US"/>
        </w:rPr>
        <w:t xml:space="preserve"> Tư pháp.</w:t>
      </w:r>
    </w:p>
    <w:p w:rsidR="00017B33" w:rsidRPr="00573FA3" w:rsidRDefault="00017B33" w:rsidP="00017B33">
      <w:pPr>
        <w:spacing w:before="120" w:line="300" w:lineRule="auto"/>
        <w:ind w:firstLine="709"/>
        <w:jc w:val="both"/>
        <w:rPr>
          <w:b/>
          <w:sz w:val="26"/>
          <w:szCs w:val="26"/>
          <w:lang w:val="en-US"/>
        </w:rPr>
      </w:pPr>
    </w:p>
    <w:p w:rsidR="00017B33" w:rsidRPr="00573FA3" w:rsidRDefault="00017B33" w:rsidP="00017B33">
      <w:pPr>
        <w:spacing w:before="120" w:after="120" w:line="264" w:lineRule="auto"/>
        <w:ind w:firstLine="709"/>
        <w:jc w:val="both"/>
        <w:rPr>
          <w:rFonts w:eastAsia="Calibri"/>
          <w:b/>
          <w:sz w:val="26"/>
          <w:szCs w:val="26"/>
          <w:lang w:val="en-US"/>
        </w:rPr>
      </w:pPr>
      <w:r w:rsidRPr="00573FA3">
        <w:rPr>
          <w:rFonts w:eastAsia="Calibri"/>
          <w:b/>
          <w:sz w:val="26"/>
          <w:szCs w:val="26"/>
        </w:rPr>
        <w:t>H</w:t>
      </w:r>
      <w:r w:rsidRPr="00573FA3">
        <w:rPr>
          <w:rFonts w:eastAsia="Calibri"/>
          <w:b/>
          <w:sz w:val="26"/>
          <w:szCs w:val="26"/>
          <w:lang w:val="en-US"/>
        </w:rPr>
        <w:t>01</w:t>
      </w:r>
      <w:r w:rsidRPr="00573FA3">
        <w:rPr>
          <w:rFonts w:eastAsia="Calibri"/>
          <w:b/>
          <w:sz w:val="26"/>
          <w:szCs w:val="26"/>
        </w:rPr>
        <w:t>04</w:t>
      </w:r>
      <w:r w:rsidRPr="00573FA3">
        <w:rPr>
          <w:rFonts w:eastAsia="Calibri"/>
          <w:b/>
          <w:sz w:val="26"/>
          <w:szCs w:val="26"/>
          <w:lang w:val="en-US"/>
        </w:rPr>
        <w:t>. Số vụ ly hôn</w:t>
      </w:r>
    </w:p>
    <w:p w:rsidR="00017B33" w:rsidRPr="00573FA3" w:rsidRDefault="00017B33" w:rsidP="00017B33">
      <w:pPr>
        <w:spacing w:before="120" w:after="120" w:line="264" w:lineRule="auto"/>
        <w:ind w:firstLine="709"/>
        <w:jc w:val="both"/>
        <w:rPr>
          <w:rFonts w:eastAsia="Calibri"/>
          <w:b/>
          <w:sz w:val="26"/>
          <w:szCs w:val="26"/>
          <w:lang w:val="en-US"/>
        </w:rPr>
      </w:pPr>
      <w:r w:rsidRPr="00573FA3">
        <w:rPr>
          <w:rFonts w:eastAsia="Calibri"/>
          <w:b/>
          <w:sz w:val="26"/>
          <w:szCs w:val="26"/>
          <w:lang w:val="en-US"/>
        </w:rPr>
        <w:t>1. Khái niệm, phương pháp tính</w:t>
      </w:r>
    </w:p>
    <w:p w:rsidR="00017B33" w:rsidRPr="00573FA3" w:rsidRDefault="00017B33" w:rsidP="00017B33">
      <w:pPr>
        <w:spacing w:before="120" w:after="120" w:line="264" w:lineRule="auto"/>
        <w:ind w:firstLine="709"/>
        <w:jc w:val="both"/>
        <w:rPr>
          <w:sz w:val="26"/>
          <w:szCs w:val="26"/>
        </w:rPr>
      </w:pPr>
      <w:r w:rsidRPr="00573FA3">
        <w:rPr>
          <w:spacing w:val="-2"/>
          <w:sz w:val="26"/>
          <w:szCs w:val="26"/>
        </w:rPr>
        <w:t>Số vụ ly hôn là số vụ, việc đã được T</w:t>
      </w:r>
      <w:r w:rsidRPr="00573FA3">
        <w:rPr>
          <w:sz w:val="26"/>
          <w:szCs w:val="26"/>
        </w:rPr>
        <w:t>òa án cấp sơ thẩm giải quyết cho các cặp vợ chồng được ly hôn bằng bản án, quyết định theo Luật hôn nhân và gia đình.</w:t>
      </w:r>
    </w:p>
    <w:p w:rsidR="00017B33" w:rsidRPr="00573FA3" w:rsidRDefault="00017B33" w:rsidP="00017B33">
      <w:pPr>
        <w:spacing w:before="120" w:after="120"/>
        <w:ind w:firstLine="709"/>
        <w:jc w:val="both"/>
        <w:rPr>
          <w:sz w:val="26"/>
          <w:szCs w:val="26"/>
        </w:rPr>
      </w:pPr>
      <w:r w:rsidRPr="00573FA3">
        <w:rPr>
          <w:sz w:val="26"/>
          <w:szCs w:val="26"/>
        </w:rPr>
        <w:t>Để bảo đảm ý nghĩa phân tích thống kê, chỉ tiêu này được tính thông qua tỷ suất ly hôn.</w:t>
      </w:r>
    </w:p>
    <w:p w:rsidR="00017B33" w:rsidRPr="00573FA3" w:rsidRDefault="00017B33" w:rsidP="00017B33">
      <w:pPr>
        <w:tabs>
          <w:tab w:val="left" w:pos="3615"/>
        </w:tabs>
        <w:spacing w:before="120" w:after="120"/>
        <w:ind w:firstLine="709"/>
        <w:jc w:val="both"/>
        <w:rPr>
          <w:sz w:val="26"/>
          <w:szCs w:val="26"/>
        </w:rPr>
      </w:pPr>
      <w:r w:rsidRPr="00573FA3">
        <w:rPr>
          <w:sz w:val="26"/>
          <w:szCs w:val="26"/>
        </w:rPr>
        <w:t>Công thức tính:</w:t>
      </w:r>
      <w:r w:rsidRPr="00573FA3">
        <w:rPr>
          <w:sz w:val="26"/>
          <w:szCs w:val="26"/>
        </w:rPr>
        <w:tab/>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1555"/>
        <w:gridCol w:w="213"/>
        <w:gridCol w:w="2627"/>
        <w:gridCol w:w="987"/>
      </w:tblGrid>
      <w:tr w:rsidR="00017B33" w:rsidRPr="00573FA3" w:rsidTr="00DF5BCB">
        <w:trPr>
          <w:jc w:val="center"/>
        </w:trPr>
        <w:tc>
          <w:tcPr>
            <w:tcW w:w="1555" w:type="dxa"/>
            <w:vMerge w:val="restart"/>
            <w:vAlign w:val="center"/>
          </w:tcPr>
          <w:p w:rsidR="00017B33" w:rsidRPr="00573FA3" w:rsidRDefault="00017B33" w:rsidP="00DF5BCB">
            <w:pPr>
              <w:spacing w:before="120" w:after="120"/>
              <w:jc w:val="center"/>
              <w:rPr>
                <w:sz w:val="26"/>
                <w:szCs w:val="26"/>
              </w:rPr>
            </w:pPr>
            <w:r w:rsidRPr="00573FA3">
              <w:rPr>
                <w:sz w:val="26"/>
                <w:szCs w:val="26"/>
              </w:rPr>
              <w:t>Tỷ suất ly hôn (‰)</w:t>
            </w:r>
          </w:p>
        </w:tc>
        <w:tc>
          <w:tcPr>
            <w:tcW w:w="213" w:type="dxa"/>
            <w:vMerge w:val="restart"/>
            <w:vAlign w:val="center"/>
          </w:tcPr>
          <w:p w:rsidR="00017B33" w:rsidRPr="00573FA3" w:rsidRDefault="00017B33" w:rsidP="00DF5BCB">
            <w:pPr>
              <w:spacing w:before="120" w:after="120"/>
              <w:jc w:val="center"/>
              <w:rPr>
                <w:sz w:val="26"/>
                <w:szCs w:val="26"/>
              </w:rPr>
            </w:pPr>
            <w:r w:rsidRPr="00573FA3">
              <w:rPr>
                <w:sz w:val="26"/>
                <w:szCs w:val="26"/>
              </w:rPr>
              <w:t>=</w:t>
            </w:r>
          </w:p>
        </w:tc>
        <w:tc>
          <w:tcPr>
            <w:tcW w:w="2627" w:type="dxa"/>
            <w:vAlign w:val="center"/>
          </w:tcPr>
          <w:p w:rsidR="00017B33" w:rsidRPr="00573FA3" w:rsidRDefault="00017B33" w:rsidP="00DF5BCB">
            <w:pPr>
              <w:spacing w:before="120" w:after="120"/>
              <w:jc w:val="center"/>
              <w:rPr>
                <w:sz w:val="26"/>
                <w:szCs w:val="26"/>
              </w:rPr>
            </w:pPr>
            <w:r w:rsidRPr="00573FA3">
              <w:rPr>
                <w:sz w:val="26"/>
                <w:szCs w:val="26"/>
              </w:rPr>
              <w:t>Số vụ, việc ly hôn</w:t>
            </w:r>
          </w:p>
        </w:tc>
        <w:tc>
          <w:tcPr>
            <w:tcW w:w="987" w:type="dxa"/>
            <w:vMerge w:val="restart"/>
            <w:vAlign w:val="center"/>
          </w:tcPr>
          <w:p w:rsidR="00017B33" w:rsidRPr="00573FA3" w:rsidRDefault="00017B33" w:rsidP="00DF5BCB">
            <w:pPr>
              <w:spacing w:before="120" w:after="120"/>
              <w:jc w:val="center"/>
              <w:rPr>
                <w:sz w:val="26"/>
                <w:szCs w:val="26"/>
              </w:rPr>
            </w:pPr>
            <w:r w:rsidRPr="00573FA3">
              <w:rPr>
                <w:sz w:val="26"/>
                <w:szCs w:val="26"/>
              </w:rPr>
              <w:t xml:space="preserve"> × 1000</w:t>
            </w:r>
          </w:p>
        </w:tc>
      </w:tr>
      <w:tr w:rsidR="00017B33" w:rsidRPr="00573FA3" w:rsidTr="00DF5BCB">
        <w:trPr>
          <w:trHeight w:val="561"/>
          <w:jc w:val="center"/>
        </w:trPr>
        <w:tc>
          <w:tcPr>
            <w:tcW w:w="1555" w:type="dxa"/>
            <w:vMerge/>
            <w:vAlign w:val="center"/>
          </w:tcPr>
          <w:p w:rsidR="00017B33" w:rsidRPr="00573FA3" w:rsidRDefault="00017B33" w:rsidP="00DF5BCB">
            <w:pPr>
              <w:spacing w:before="120" w:after="120"/>
              <w:jc w:val="center"/>
              <w:rPr>
                <w:b/>
                <w:bCs/>
                <w:sz w:val="26"/>
                <w:szCs w:val="26"/>
              </w:rPr>
            </w:pPr>
          </w:p>
        </w:tc>
        <w:tc>
          <w:tcPr>
            <w:tcW w:w="213" w:type="dxa"/>
            <w:vMerge/>
            <w:vAlign w:val="center"/>
          </w:tcPr>
          <w:p w:rsidR="00017B33" w:rsidRPr="00573FA3" w:rsidRDefault="00017B33" w:rsidP="00DF5BCB">
            <w:pPr>
              <w:spacing w:before="120" w:after="120"/>
              <w:jc w:val="center"/>
              <w:rPr>
                <w:b/>
                <w:bCs/>
                <w:sz w:val="26"/>
                <w:szCs w:val="26"/>
              </w:rPr>
            </w:pPr>
          </w:p>
        </w:tc>
        <w:tc>
          <w:tcPr>
            <w:tcW w:w="2627" w:type="dxa"/>
            <w:vAlign w:val="center"/>
          </w:tcPr>
          <w:p w:rsidR="00017B33" w:rsidRPr="00573FA3" w:rsidRDefault="00017B33" w:rsidP="00DF5BCB">
            <w:pPr>
              <w:spacing w:before="120" w:after="120"/>
              <w:jc w:val="center"/>
              <w:rPr>
                <w:sz w:val="26"/>
                <w:szCs w:val="26"/>
              </w:rPr>
            </w:pPr>
            <w:r w:rsidRPr="00573FA3">
              <w:rPr>
                <w:sz w:val="26"/>
                <w:szCs w:val="26"/>
              </w:rPr>
              <w:t>Dân số trung bình</w:t>
            </w:r>
          </w:p>
        </w:tc>
        <w:tc>
          <w:tcPr>
            <w:tcW w:w="987" w:type="dxa"/>
            <w:vMerge/>
            <w:vAlign w:val="center"/>
          </w:tcPr>
          <w:p w:rsidR="00017B33" w:rsidRPr="00573FA3" w:rsidRDefault="00017B33" w:rsidP="00DF5BCB">
            <w:pPr>
              <w:spacing w:before="120" w:after="120"/>
              <w:jc w:val="center"/>
              <w:rPr>
                <w:b/>
                <w:sz w:val="26"/>
                <w:szCs w:val="26"/>
              </w:rPr>
            </w:pPr>
          </w:p>
        </w:tc>
      </w:tr>
    </w:tbl>
    <w:p w:rsidR="00017B33" w:rsidRPr="00573FA3" w:rsidRDefault="00017B33" w:rsidP="00017B33">
      <w:pPr>
        <w:spacing w:before="120" w:line="264" w:lineRule="auto"/>
        <w:ind w:firstLine="709"/>
        <w:jc w:val="both"/>
        <w:rPr>
          <w:sz w:val="26"/>
          <w:szCs w:val="26"/>
          <w:lang w:val="nl-NL"/>
        </w:rPr>
      </w:pPr>
      <w:r w:rsidRPr="00573FA3">
        <w:rPr>
          <w:rFonts w:eastAsia="Calibri"/>
          <w:b/>
          <w:sz w:val="26"/>
          <w:szCs w:val="26"/>
          <w:lang w:val="en-US"/>
        </w:rPr>
        <w:t>2. Phân tổ chủ yếu:</w:t>
      </w:r>
      <w:r w:rsidRPr="00573FA3">
        <w:rPr>
          <w:sz w:val="26"/>
          <w:szCs w:val="26"/>
          <w:lang w:val="en-US"/>
        </w:rPr>
        <w:t xml:space="preserve"> </w:t>
      </w:r>
      <w:r w:rsidRPr="00573FA3">
        <w:rPr>
          <w:sz w:val="26"/>
          <w:szCs w:val="26"/>
        </w:rPr>
        <w:t>Xã/phường/thị trấn</w:t>
      </w:r>
      <w:r w:rsidRPr="00573FA3">
        <w:rPr>
          <w:sz w:val="26"/>
          <w:szCs w:val="26"/>
          <w:lang w:val="nl-NL"/>
        </w:rPr>
        <w:t>.</w:t>
      </w:r>
    </w:p>
    <w:p w:rsidR="00017B33" w:rsidRPr="00573FA3" w:rsidRDefault="00017B33" w:rsidP="00017B33">
      <w:pPr>
        <w:spacing w:before="120" w:after="120" w:line="264" w:lineRule="auto"/>
        <w:ind w:firstLine="709"/>
        <w:jc w:val="both"/>
        <w:rPr>
          <w:rFonts w:eastAsia="Calibri"/>
          <w:sz w:val="26"/>
          <w:szCs w:val="26"/>
          <w:lang w:val="en-US"/>
        </w:rPr>
      </w:pPr>
      <w:r w:rsidRPr="00573FA3">
        <w:rPr>
          <w:rFonts w:eastAsia="Calibri"/>
          <w:b/>
          <w:sz w:val="26"/>
          <w:szCs w:val="26"/>
          <w:lang w:val="en-US"/>
        </w:rPr>
        <w:t>3. Kỳ công bố</w:t>
      </w:r>
      <w:r w:rsidRPr="00573FA3">
        <w:rPr>
          <w:rFonts w:eastAsia="Calibri"/>
          <w:b/>
          <w:i/>
          <w:sz w:val="26"/>
          <w:szCs w:val="26"/>
          <w:lang w:val="en-US"/>
        </w:rPr>
        <w:t xml:space="preserve">: </w:t>
      </w:r>
      <w:r w:rsidRPr="00573FA3">
        <w:rPr>
          <w:rFonts w:eastAsia="Calibri"/>
          <w:sz w:val="26"/>
          <w:szCs w:val="26"/>
          <w:lang w:val="en-US"/>
        </w:rPr>
        <w:t>Năm.</w:t>
      </w:r>
    </w:p>
    <w:p w:rsidR="00017B33" w:rsidRPr="00573FA3" w:rsidRDefault="00017B33" w:rsidP="00017B33">
      <w:pPr>
        <w:spacing w:before="120" w:after="120" w:line="264" w:lineRule="auto"/>
        <w:ind w:firstLine="709"/>
        <w:jc w:val="both"/>
        <w:rPr>
          <w:rFonts w:eastAsia="Calibri"/>
          <w:b/>
          <w:sz w:val="26"/>
          <w:szCs w:val="26"/>
          <w:lang w:val="en-US"/>
        </w:rPr>
      </w:pPr>
      <w:r w:rsidRPr="00573FA3">
        <w:rPr>
          <w:rFonts w:eastAsia="Calibri"/>
          <w:b/>
          <w:sz w:val="26"/>
          <w:szCs w:val="26"/>
          <w:lang w:val="en-US"/>
        </w:rPr>
        <w:t>4. Nguồn số liệu</w:t>
      </w:r>
    </w:p>
    <w:p w:rsidR="00017B33" w:rsidRPr="00573FA3" w:rsidRDefault="00017B33" w:rsidP="00017B33">
      <w:pPr>
        <w:spacing w:before="120" w:after="120"/>
        <w:ind w:firstLine="709"/>
        <w:jc w:val="both"/>
        <w:rPr>
          <w:rFonts w:eastAsia="Calibri"/>
          <w:sz w:val="26"/>
          <w:szCs w:val="26"/>
          <w:lang w:val="en-US"/>
        </w:rPr>
      </w:pPr>
      <w:r w:rsidRPr="00573FA3">
        <w:rPr>
          <w:rFonts w:eastAsia="Calibri"/>
          <w:sz w:val="26"/>
          <w:szCs w:val="26"/>
          <w:lang w:val="en-US"/>
        </w:rPr>
        <w:t>- Chế độ báo cáo thống kê cấp bộ, ngành;</w:t>
      </w:r>
    </w:p>
    <w:p w:rsidR="00017B33" w:rsidRPr="00573FA3" w:rsidRDefault="00017B33" w:rsidP="00017B33">
      <w:pPr>
        <w:spacing w:before="120" w:after="120"/>
        <w:ind w:firstLine="709"/>
        <w:jc w:val="both"/>
        <w:rPr>
          <w:sz w:val="26"/>
          <w:szCs w:val="26"/>
        </w:rPr>
      </w:pPr>
      <w:r w:rsidRPr="00573FA3">
        <w:rPr>
          <w:sz w:val="26"/>
          <w:szCs w:val="26"/>
        </w:rPr>
        <w:t>- Cơ sở dữ liệu ngành Tòa án.</w:t>
      </w:r>
    </w:p>
    <w:p w:rsidR="00017B33" w:rsidRPr="00573FA3" w:rsidRDefault="00017B33" w:rsidP="00017B33">
      <w:pPr>
        <w:spacing w:before="120" w:after="120" w:line="264" w:lineRule="auto"/>
        <w:ind w:firstLine="709"/>
        <w:jc w:val="both"/>
        <w:rPr>
          <w:rFonts w:eastAsia="Calibri"/>
          <w:sz w:val="26"/>
          <w:szCs w:val="26"/>
          <w:lang w:val="en-US"/>
        </w:rPr>
      </w:pPr>
      <w:r w:rsidRPr="00573FA3">
        <w:rPr>
          <w:rFonts w:eastAsia="Calibri"/>
          <w:b/>
          <w:sz w:val="26"/>
          <w:szCs w:val="26"/>
          <w:lang w:val="en-US"/>
        </w:rPr>
        <w:t>5. Cơ quan chịu trách nhiệm thu thập, tổng hợp:</w:t>
      </w:r>
      <w:r w:rsidRPr="00573FA3">
        <w:rPr>
          <w:rFonts w:eastAsia="Calibri"/>
          <w:b/>
          <w:i/>
          <w:sz w:val="26"/>
          <w:szCs w:val="26"/>
          <w:lang w:val="en-US"/>
        </w:rPr>
        <w:t xml:space="preserve"> </w:t>
      </w:r>
      <w:r w:rsidRPr="00573FA3">
        <w:rPr>
          <w:rFonts w:eastAsia="Calibri"/>
          <w:sz w:val="26"/>
          <w:szCs w:val="26"/>
          <w:lang w:val="en-US"/>
        </w:rPr>
        <w:t xml:space="preserve">Toán án nhân dân cấp </w:t>
      </w:r>
      <w:r w:rsidRPr="00573FA3">
        <w:rPr>
          <w:rFonts w:eastAsia="Calibri"/>
          <w:sz w:val="26"/>
          <w:szCs w:val="26"/>
        </w:rPr>
        <w:t>huyện</w:t>
      </w:r>
      <w:r w:rsidRPr="00573FA3">
        <w:rPr>
          <w:rFonts w:eastAsia="Calibri"/>
          <w:sz w:val="26"/>
          <w:szCs w:val="26"/>
          <w:lang w:val="en-US"/>
        </w:rPr>
        <w:t>.</w:t>
      </w:r>
    </w:p>
    <w:p w:rsidR="00017B33" w:rsidRPr="00573FA3" w:rsidRDefault="00017B33" w:rsidP="00017B33">
      <w:pPr>
        <w:spacing w:before="120" w:after="120" w:line="264" w:lineRule="auto"/>
        <w:ind w:firstLine="709"/>
        <w:jc w:val="both"/>
        <w:rPr>
          <w:rFonts w:eastAsia="Calibri"/>
          <w:sz w:val="26"/>
          <w:szCs w:val="26"/>
          <w:lang w:val="en-US"/>
        </w:rPr>
      </w:pPr>
    </w:p>
    <w:p w:rsidR="00017B33" w:rsidRPr="00573FA3" w:rsidRDefault="00017B33" w:rsidP="00017B33">
      <w:pPr>
        <w:spacing w:before="120" w:line="288" w:lineRule="auto"/>
        <w:ind w:firstLine="709"/>
        <w:jc w:val="both"/>
        <w:rPr>
          <w:b/>
          <w:sz w:val="26"/>
          <w:szCs w:val="26"/>
        </w:rPr>
      </w:pPr>
      <w:r w:rsidRPr="00573FA3">
        <w:rPr>
          <w:b/>
          <w:sz w:val="26"/>
          <w:szCs w:val="26"/>
        </w:rPr>
        <w:lastRenderedPageBreak/>
        <w:t xml:space="preserve">H0105. Tỷ lệ trẻ em dưới 05 tuổi đã được đăng ký khai sinh </w:t>
      </w:r>
    </w:p>
    <w:p w:rsidR="00017B33" w:rsidRPr="00573FA3" w:rsidRDefault="00017B33" w:rsidP="00017B33">
      <w:pPr>
        <w:spacing w:before="120" w:line="288" w:lineRule="auto"/>
        <w:ind w:firstLine="709"/>
        <w:jc w:val="both"/>
        <w:rPr>
          <w:b/>
          <w:sz w:val="26"/>
          <w:szCs w:val="26"/>
        </w:rPr>
      </w:pPr>
      <w:r w:rsidRPr="00573FA3">
        <w:rPr>
          <w:b/>
          <w:sz w:val="26"/>
          <w:szCs w:val="26"/>
        </w:rPr>
        <w:t>1. Khái niệm, phương pháp tính</w:t>
      </w:r>
    </w:p>
    <w:p w:rsidR="00017B33" w:rsidRPr="00573FA3" w:rsidRDefault="00017B33" w:rsidP="00017B33">
      <w:pPr>
        <w:spacing w:before="120" w:after="120"/>
        <w:ind w:firstLine="709"/>
        <w:jc w:val="both"/>
        <w:rPr>
          <w:sz w:val="26"/>
          <w:szCs w:val="26"/>
          <w:lang w:val="nl-NL"/>
        </w:rPr>
      </w:pPr>
      <w:r w:rsidRPr="00573FA3">
        <w:rPr>
          <w:sz w:val="26"/>
          <w:szCs w:val="26"/>
        </w:rPr>
        <w:t>Trẻ em dưới 05 tuổi được đăng ký khai sinh là số trẻ em dưới 05 tuổi tính từ ngày sinh ra và được cấp giấy khai sinh theo quy định của pháp luật</w:t>
      </w:r>
      <w:r w:rsidRPr="00573FA3">
        <w:rPr>
          <w:sz w:val="26"/>
          <w:szCs w:val="26"/>
          <w:lang w:val="nl-NL"/>
        </w:rPr>
        <w:t xml:space="preserve">. </w:t>
      </w:r>
    </w:p>
    <w:p w:rsidR="00017B33" w:rsidRPr="00573FA3" w:rsidRDefault="00017B33" w:rsidP="00017B33">
      <w:pPr>
        <w:spacing w:before="120" w:after="120"/>
        <w:ind w:firstLine="709"/>
        <w:jc w:val="both"/>
        <w:rPr>
          <w:sz w:val="26"/>
          <w:szCs w:val="26"/>
          <w:lang w:val="nl-NL"/>
        </w:rPr>
      </w:pPr>
      <w:r w:rsidRPr="00573FA3">
        <w:rPr>
          <w:spacing w:val="-4"/>
          <w:sz w:val="26"/>
          <w:szCs w:val="26"/>
          <w:lang w:val="nl-NL"/>
        </w:rPr>
        <w:t>Tỷ lệ trẻ em dưới 05 tuổi đã được đăng ký khai sinh cho biết trong 100 trẻ em dưới 05</w:t>
      </w:r>
      <w:r w:rsidRPr="00573FA3">
        <w:rPr>
          <w:sz w:val="26"/>
          <w:szCs w:val="26"/>
          <w:lang w:val="nl-NL"/>
        </w:rPr>
        <w:t xml:space="preserve"> tuổi có bao nhiêu trẻ em đã được đăng ký khai sinh. </w:t>
      </w:r>
    </w:p>
    <w:p w:rsidR="00017B33" w:rsidRPr="00573FA3" w:rsidRDefault="00017B33" w:rsidP="00017B33">
      <w:pPr>
        <w:spacing w:before="120" w:after="120"/>
        <w:ind w:firstLine="709"/>
        <w:jc w:val="both"/>
        <w:rPr>
          <w:sz w:val="26"/>
          <w:szCs w:val="26"/>
        </w:rPr>
      </w:pPr>
      <w:r w:rsidRPr="00573FA3">
        <w:rPr>
          <w:sz w:val="26"/>
          <w:szCs w:val="26"/>
          <w:lang w:val="nl-NL"/>
        </w:rPr>
        <w:t>Công thức tính:</w:t>
      </w:r>
    </w:p>
    <w:tbl>
      <w:tblPr>
        <w:tblW w:w="8828" w:type="dxa"/>
        <w:jc w:val="center"/>
        <w:tblBorders>
          <w:insideH w:val="single" w:sz="4" w:space="0" w:color="auto"/>
        </w:tblBorders>
        <w:tblLayout w:type="fixed"/>
        <w:tblCellMar>
          <w:left w:w="28" w:type="dxa"/>
          <w:right w:w="28" w:type="dxa"/>
        </w:tblCellMar>
        <w:tblLook w:val="04A0" w:firstRow="1" w:lastRow="0" w:firstColumn="1" w:lastColumn="0" w:noHBand="0" w:noVBand="1"/>
      </w:tblPr>
      <w:tblGrid>
        <w:gridCol w:w="2874"/>
        <w:gridCol w:w="320"/>
        <w:gridCol w:w="4456"/>
        <w:gridCol w:w="1178"/>
      </w:tblGrid>
      <w:tr w:rsidR="00017B33" w:rsidRPr="00573FA3" w:rsidTr="00DF5BCB">
        <w:trPr>
          <w:trHeight w:val="755"/>
          <w:jc w:val="center"/>
        </w:trPr>
        <w:tc>
          <w:tcPr>
            <w:tcW w:w="2874" w:type="dxa"/>
            <w:vMerge w:val="restart"/>
            <w:vAlign w:val="center"/>
          </w:tcPr>
          <w:p w:rsidR="00017B33" w:rsidRPr="00573FA3" w:rsidRDefault="00017B33" w:rsidP="00DF5BCB">
            <w:pPr>
              <w:spacing w:before="120" w:after="120"/>
              <w:jc w:val="center"/>
              <w:rPr>
                <w:sz w:val="26"/>
                <w:szCs w:val="26"/>
                <w:lang w:val="nl-NL"/>
              </w:rPr>
            </w:pPr>
            <w:r w:rsidRPr="00573FA3">
              <w:rPr>
                <w:sz w:val="26"/>
                <w:szCs w:val="26"/>
                <w:lang w:val="nl-NL"/>
              </w:rPr>
              <w:t>Tỷ lệ trẻ em dưới 05 tuổi đã được đăng ký khai sinh (%)</w:t>
            </w:r>
          </w:p>
        </w:tc>
        <w:tc>
          <w:tcPr>
            <w:tcW w:w="320" w:type="dxa"/>
            <w:vMerge w:val="restart"/>
            <w:vAlign w:val="center"/>
          </w:tcPr>
          <w:p w:rsidR="00017B33" w:rsidRPr="00573FA3" w:rsidRDefault="00017B33" w:rsidP="00DF5BCB">
            <w:pPr>
              <w:spacing w:before="120"/>
              <w:jc w:val="center"/>
              <w:rPr>
                <w:sz w:val="26"/>
                <w:szCs w:val="26"/>
              </w:rPr>
            </w:pPr>
            <w:r w:rsidRPr="00573FA3">
              <w:rPr>
                <w:sz w:val="26"/>
                <w:szCs w:val="26"/>
              </w:rPr>
              <w:t>=</w:t>
            </w:r>
          </w:p>
        </w:tc>
        <w:tc>
          <w:tcPr>
            <w:tcW w:w="4456" w:type="dxa"/>
            <w:vAlign w:val="center"/>
          </w:tcPr>
          <w:p w:rsidR="00017B33" w:rsidRPr="00573FA3" w:rsidRDefault="00017B33" w:rsidP="00DF5BCB">
            <w:pPr>
              <w:spacing w:before="120" w:after="120"/>
              <w:jc w:val="center"/>
              <w:rPr>
                <w:sz w:val="26"/>
                <w:szCs w:val="26"/>
                <w:lang w:val="nl-NL"/>
              </w:rPr>
            </w:pPr>
            <w:r w:rsidRPr="00573FA3">
              <w:rPr>
                <w:sz w:val="26"/>
                <w:szCs w:val="26"/>
                <w:lang w:val="nl-NL"/>
              </w:rPr>
              <w:t>Số trẻ em dưới 05 tuổi đã được đăng ký khai sinh trong kỳ báo cáo</w:t>
            </w:r>
          </w:p>
        </w:tc>
        <w:tc>
          <w:tcPr>
            <w:tcW w:w="1178" w:type="dxa"/>
            <w:vMerge w:val="restart"/>
            <w:vAlign w:val="center"/>
          </w:tcPr>
          <w:p w:rsidR="00017B33" w:rsidRPr="00573FA3" w:rsidRDefault="00017B33" w:rsidP="00DF5BCB">
            <w:pPr>
              <w:spacing w:before="240"/>
              <w:jc w:val="center"/>
              <w:rPr>
                <w:sz w:val="26"/>
                <w:szCs w:val="26"/>
                <w:lang w:val="nl-NL"/>
              </w:rPr>
            </w:pPr>
          </w:p>
          <w:p w:rsidR="00017B33" w:rsidRPr="00573FA3" w:rsidRDefault="00017B33" w:rsidP="00DF5BCB">
            <w:pPr>
              <w:spacing w:before="120"/>
              <w:jc w:val="center"/>
              <w:rPr>
                <w:sz w:val="26"/>
                <w:szCs w:val="26"/>
                <w:lang w:val="en-US"/>
              </w:rPr>
            </w:pPr>
            <w:r w:rsidRPr="00573FA3">
              <w:rPr>
                <w:sz w:val="26"/>
                <w:szCs w:val="26"/>
              </w:rPr>
              <w:t>× 100</w:t>
            </w:r>
          </w:p>
          <w:p w:rsidR="00017B33" w:rsidRPr="00573FA3" w:rsidRDefault="00017B33" w:rsidP="00DF5BCB">
            <w:pPr>
              <w:spacing w:before="240"/>
              <w:jc w:val="center"/>
              <w:rPr>
                <w:sz w:val="26"/>
                <w:szCs w:val="26"/>
                <w:lang w:val="nl-NL"/>
              </w:rPr>
            </w:pPr>
          </w:p>
        </w:tc>
      </w:tr>
      <w:tr w:rsidR="00017B33" w:rsidRPr="00573FA3" w:rsidTr="00DF5BCB">
        <w:trPr>
          <w:jc w:val="center"/>
        </w:trPr>
        <w:tc>
          <w:tcPr>
            <w:tcW w:w="2874" w:type="dxa"/>
            <w:vMerge/>
            <w:vAlign w:val="center"/>
          </w:tcPr>
          <w:p w:rsidR="00017B33" w:rsidRPr="00573FA3" w:rsidRDefault="00017B33" w:rsidP="00DF5BCB">
            <w:pPr>
              <w:spacing w:before="120" w:after="120"/>
              <w:jc w:val="center"/>
              <w:rPr>
                <w:b/>
                <w:sz w:val="26"/>
                <w:szCs w:val="26"/>
                <w:lang w:val="nl-NL"/>
              </w:rPr>
            </w:pPr>
          </w:p>
        </w:tc>
        <w:tc>
          <w:tcPr>
            <w:tcW w:w="320" w:type="dxa"/>
            <w:vMerge/>
            <w:vAlign w:val="center"/>
          </w:tcPr>
          <w:p w:rsidR="00017B33" w:rsidRPr="00573FA3" w:rsidRDefault="00017B33" w:rsidP="00DF5BCB">
            <w:pPr>
              <w:spacing w:before="120" w:after="120"/>
              <w:jc w:val="center"/>
              <w:rPr>
                <w:b/>
                <w:sz w:val="26"/>
                <w:szCs w:val="26"/>
                <w:lang w:val="nl-NL"/>
              </w:rPr>
            </w:pPr>
          </w:p>
        </w:tc>
        <w:tc>
          <w:tcPr>
            <w:tcW w:w="4456" w:type="dxa"/>
            <w:vAlign w:val="center"/>
          </w:tcPr>
          <w:p w:rsidR="00017B33" w:rsidRPr="00573FA3" w:rsidRDefault="00017B33" w:rsidP="00DF5BCB">
            <w:pPr>
              <w:spacing w:before="120" w:after="120"/>
              <w:jc w:val="center"/>
              <w:rPr>
                <w:sz w:val="26"/>
                <w:szCs w:val="26"/>
              </w:rPr>
            </w:pPr>
            <w:r w:rsidRPr="00573FA3">
              <w:rPr>
                <w:sz w:val="26"/>
                <w:szCs w:val="26"/>
              </w:rPr>
              <w:t xml:space="preserve">Số trẻ em dưới 05 tuổi </w:t>
            </w:r>
            <w:r w:rsidRPr="00573FA3">
              <w:rPr>
                <w:sz w:val="26"/>
                <w:szCs w:val="26"/>
                <w:lang w:val="nl-NL"/>
              </w:rPr>
              <w:t>trong kỳ báo cáo</w:t>
            </w:r>
          </w:p>
        </w:tc>
        <w:tc>
          <w:tcPr>
            <w:tcW w:w="1178" w:type="dxa"/>
            <w:vMerge/>
            <w:vAlign w:val="center"/>
          </w:tcPr>
          <w:p w:rsidR="00017B33" w:rsidRPr="00573FA3" w:rsidRDefault="00017B33" w:rsidP="00DF5BCB">
            <w:pPr>
              <w:spacing w:before="120" w:after="120"/>
              <w:jc w:val="center"/>
              <w:rPr>
                <w:sz w:val="26"/>
                <w:szCs w:val="26"/>
              </w:rPr>
            </w:pPr>
          </w:p>
        </w:tc>
      </w:tr>
    </w:tbl>
    <w:p w:rsidR="00017B33" w:rsidRPr="00573FA3" w:rsidRDefault="00017B33" w:rsidP="00017B33">
      <w:pPr>
        <w:spacing w:before="120" w:after="120"/>
        <w:ind w:firstLine="709"/>
        <w:jc w:val="both"/>
        <w:rPr>
          <w:b/>
          <w:sz w:val="26"/>
          <w:szCs w:val="26"/>
          <w:lang w:val="nl-NL"/>
        </w:rPr>
      </w:pPr>
      <w:r w:rsidRPr="00573FA3">
        <w:rPr>
          <w:b/>
          <w:sz w:val="26"/>
          <w:szCs w:val="26"/>
          <w:lang w:val="nl-NL"/>
        </w:rPr>
        <w:t>2. Phân tổ chủ yếu</w:t>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Giới tính;</w:t>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xml:space="preserve">- </w:t>
      </w:r>
      <w:r w:rsidRPr="00573FA3">
        <w:rPr>
          <w:sz w:val="26"/>
          <w:szCs w:val="26"/>
        </w:rPr>
        <w:t>Xã/phường/thị trấn</w:t>
      </w:r>
      <w:r w:rsidRPr="00573FA3">
        <w:rPr>
          <w:sz w:val="26"/>
          <w:szCs w:val="26"/>
          <w:lang w:val="nl-NL"/>
        </w:rPr>
        <w:t>.</w:t>
      </w:r>
    </w:p>
    <w:p w:rsidR="00017B33" w:rsidRPr="00573FA3" w:rsidRDefault="00017B33" w:rsidP="00017B33">
      <w:pPr>
        <w:spacing w:before="120" w:line="264" w:lineRule="auto"/>
        <w:ind w:firstLine="709"/>
        <w:jc w:val="both"/>
        <w:rPr>
          <w:sz w:val="26"/>
          <w:szCs w:val="26"/>
          <w:lang w:val="nl-NL"/>
        </w:rPr>
      </w:pPr>
      <w:r w:rsidRPr="00573FA3">
        <w:rPr>
          <w:b/>
          <w:sz w:val="26"/>
          <w:szCs w:val="26"/>
          <w:lang w:val="nl-NL"/>
        </w:rPr>
        <w:t>3. Kỳ công bố:</w:t>
      </w:r>
      <w:r w:rsidRPr="00573FA3">
        <w:rPr>
          <w:sz w:val="26"/>
          <w:szCs w:val="26"/>
          <w:lang w:val="nl-NL"/>
        </w:rPr>
        <w:t xml:space="preserve"> Năm.</w:t>
      </w:r>
    </w:p>
    <w:p w:rsidR="00017B33" w:rsidRPr="00573FA3" w:rsidRDefault="00017B33" w:rsidP="00017B33">
      <w:pPr>
        <w:spacing w:before="120" w:after="120"/>
        <w:ind w:firstLine="709"/>
        <w:jc w:val="both"/>
        <w:rPr>
          <w:sz w:val="26"/>
          <w:szCs w:val="26"/>
          <w:lang w:val="nl-NL"/>
        </w:rPr>
      </w:pPr>
      <w:r w:rsidRPr="00573FA3">
        <w:rPr>
          <w:sz w:val="26"/>
          <w:szCs w:val="26"/>
          <w:lang w:val="nl-NL"/>
        </w:rPr>
        <w:t>Riêng phân tổ dân tộc công bố theo kỳ 5 năm.</w:t>
      </w:r>
    </w:p>
    <w:p w:rsidR="00017B33" w:rsidRPr="00573FA3" w:rsidRDefault="00017B33" w:rsidP="00017B33">
      <w:pPr>
        <w:spacing w:before="120" w:line="264" w:lineRule="auto"/>
        <w:ind w:firstLine="709"/>
        <w:jc w:val="both"/>
        <w:rPr>
          <w:b/>
          <w:sz w:val="26"/>
          <w:szCs w:val="26"/>
          <w:lang w:val="nl-NL"/>
        </w:rPr>
      </w:pPr>
      <w:r w:rsidRPr="00573FA3">
        <w:rPr>
          <w:b/>
          <w:sz w:val="26"/>
          <w:szCs w:val="26"/>
          <w:lang w:val="nl-NL"/>
        </w:rPr>
        <w:t>4. Nguồn số liệu</w:t>
      </w:r>
    </w:p>
    <w:p w:rsidR="00017B33" w:rsidRPr="00573FA3" w:rsidRDefault="00017B33" w:rsidP="00017B33">
      <w:pPr>
        <w:spacing w:before="120" w:after="120"/>
        <w:ind w:firstLine="709"/>
        <w:jc w:val="both"/>
        <w:rPr>
          <w:sz w:val="26"/>
          <w:szCs w:val="26"/>
          <w:lang w:val="nl-NL"/>
        </w:rPr>
      </w:pPr>
      <w:r w:rsidRPr="00573FA3">
        <w:rPr>
          <w:sz w:val="26"/>
          <w:szCs w:val="26"/>
        </w:rPr>
        <w:t>-</w:t>
      </w:r>
      <w:r w:rsidRPr="00573FA3">
        <w:rPr>
          <w:sz w:val="26"/>
          <w:szCs w:val="26"/>
          <w:lang w:val="nl-NL"/>
        </w:rPr>
        <w:t xml:space="preserve"> Tổng điều tra dân số và nhà ở;</w:t>
      </w:r>
    </w:p>
    <w:p w:rsidR="00017B33" w:rsidRPr="00573FA3" w:rsidRDefault="00017B33" w:rsidP="00017B33">
      <w:pPr>
        <w:spacing w:before="120" w:after="120"/>
        <w:ind w:firstLine="709"/>
        <w:jc w:val="both"/>
        <w:rPr>
          <w:sz w:val="26"/>
          <w:szCs w:val="26"/>
          <w:lang w:val="nl-NL"/>
        </w:rPr>
      </w:pPr>
      <w:r w:rsidRPr="00573FA3">
        <w:rPr>
          <w:sz w:val="26"/>
          <w:szCs w:val="26"/>
          <w:lang w:val="nl-NL"/>
        </w:rPr>
        <w:t>- Điều tra dân số và nhà ở giữa kỳ;</w:t>
      </w:r>
    </w:p>
    <w:p w:rsidR="00017B33" w:rsidRPr="00573FA3" w:rsidRDefault="00017B33" w:rsidP="00017B33">
      <w:pPr>
        <w:spacing w:before="120" w:after="120"/>
        <w:ind w:firstLine="709"/>
        <w:jc w:val="both"/>
        <w:rPr>
          <w:sz w:val="26"/>
          <w:szCs w:val="26"/>
          <w:lang w:val="nl-NL"/>
        </w:rPr>
      </w:pPr>
      <w:r w:rsidRPr="00573FA3">
        <w:rPr>
          <w:sz w:val="26"/>
          <w:szCs w:val="26"/>
          <w:lang w:val="nl-NL"/>
        </w:rPr>
        <w:t>- Điều tra biến động dân số và kế hoạch hóa gia đình;</w:t>
      </w:r>
    </w:p>
    <w:p w:rsidR="00017B33" w:rsidRPr="00573FA3" w:rsidRDefault="00017B33" w:rsidP="00017B33">
      <w:pPr>
        <w:spacing w:before="120" w:after="120"/>
        <w:ind w:firstLine="709"/>
        <w:jc w:val="both"/>
        <w:rPr>
          <w:sz w:val="26"/>
          <w:szCs w:val="26"/>
        </w:rPr>
      </w:pPr>
      <w:r w:rsidRPr="00573FA3">
        <w:rPr>
          <w:sz w:val="26"/>
          <w:szCs w:val="26"/>
          <w:lang w:val="nl-NL"/>
        </w:rPr>
        <w:t xml:space="preserve">- </w:t>
      </w:r>
      <w:r w:rsidRPr="00573FA3">
        <w:rPr>
          <w:sz w:val="26"/>
          <w:szCs w:val="26"/>
        </w:rPr>
        <w:t>Cơ sở dữ liệu về hộ tịch điện tử.</w:t>
      </w:r>
    </w:p>
    <w:p w:rsidR="00017B33" w:rsidRPr="00573FA3" w:rsidRDefault="00017B33" w:rsidP="00017B33">
      <w:pPr>
        <w:spacing w:before="120" w:line="264" w:lineRule="auto"/>
        <w:ind w:firstLine="709"/>
        <w:jc w:val="both"/>
        <w:rPr>
          <w:sz w:val="26"/>
          <w:szCs w:val="26"/>
          <w:lang w:val="en-US"/>
        </w:rPr>
      </w:pPr>
      <w:r w:rsidRPr="00573FA3">
        <w:rPr>
          <w:sz w:val="26"/>
          <w:szCs w:val="26"/>
          <w:highlight w:val="yellow"/>
        </w:rPr>
        <w:t>- Cơ sở dữ liệu ghi chép ban đầu về chuyên ngành dân số và kế hoạch hóa gia đình (Phòng Y tế)</w:t>
      </w:r>
    </w:p>
    <w:p w:rsidR="00017B33" w:rsidRPr="00573FA3" w:rsidRDefault="00017B33" w:rsidP="00017B33">
      <w:pPr>
        <w:spacing w:before="120" w:line="264" w:lineRule="auto"/>
        <w:ind w:firstLine="709"/>
        <w:jc w:val="both"/>
        <w:rPr>
          <w:b/>
          <w:sz w:val="26"/>
          <w:szCs w:val="26"/>
          <w:lang w:val="nl-NL"/>
        </w:rPr>
      </w:pPr>
      <w:r w:rsidRPr="00573FA3">
        <w:rPr>
          <w:b/>
          <w:sz w:val="26"/>
          <w:szCs w:val="26"/>
          <w:lang w:val="nl-NL"/>
        </w:rPr>
        <w:t xml:space="preserve">5. Cơ quan chịu trách nhiệm thu thập, tổng hợp </w:t>
      </w:r>
    </w:p>
    <w:p w:rsidR="00017B33" w:rsidRPr="00573FA3" w:rsidRDefault="00017B33" w:rsidP="00017B33">
      <w:pPr>
        <w:spacing w:before="120" w:after="120"/>
        <w:ind w:firstLine="709"/>
        <w:jc w:val="both"/>
        <w:rPr>
          <w:sz w:val="26"/>
          <w:szCs w:val="26"/>
          <w:lang w:val="en-US"/>
        </w:rPr>
      </w:pPr>
      <w:r w:rsidRPr="00573FA3">
        <w:rPr>
          <w:sz w:val="26"/>
          <w:szCs w:val="26"/>
        </w:rPr>
        <w:t xml:space="preserve">- Chủ trì: </w:t>
      </w:r>
      <w:r w:rsidRPr="00573FA3">
        <w:rPr>
          <w:sz w:val="26"/>
          <w:szCs w:val="26"/>
          <w:lang w:val="en-US"/>
        </w:rPr>
        <w:t>C</w:t>
      </w:r>
      <w:r w:rsidRPr="00573FA3">
        <w:rPr>
          <w:sz w:val="26"/>
          <w:szCs w:val="26"/>
        </w:rPr>
        <w:t>hi c</w:t>
      </w:r>
      <w:r w:rsidRPr="00573FA3">
        <w:rPr>
          <w:sz w:val="26"/>
          <w:szCs w:val="26"/>
          <w:lang w:val="en-US"/>
        </w:rPr>
        <w:t>ục Thống kê;</w:t>
      </w:r>
    </w:p>
    <w:p w:rsidR="00017B33" w:rsidRPr="00573FA3" w:rsidRDefault="00017B33" w:rsidP="00017B33">
      <w:pPr>
        <w:spacing w:before="120" w:after="120"/>
        <w:ind w:firstLine="709"/>
        <w:jc w:val="both"/>
        <w:rPr>
          <w:sz w:val="26"/>
          <w:szCs w:val="26"/>
          <w:lang w:val="fr-FR"/>
        </w:rPr>
      </w:pPr>
      <w:r w:rsidRPr="00573FA3">
        <w:rPr>
          <w:sz w:val="26"/>
          <w:szCs w:val="26"/>
          <w:lang w:val="fr-FR"/>
        </w:rPr>
        <w:t xml:space="preserve">- Phối hợp: </w:t>
      </w:r>
    </w:p>
    <w:p w:rsidR="00017B33" w:rsidRPr="00573FA3" w:rsidRDefault="00017B33" w:rsidP="00017B33">
      <w:pPr>
        <w:spacing w:before="120" w:after="120"/>
        <w:ind w:firstLine="709"/>
        <w:jc w:val="both"/>
        <w:rPr>
          <w:sz w:val="26"/>
          <w:szCs w:val="26"/>
          <w:lang w:val="fr-FR"/>
        </w:rPr>
      </w:pPr>
      <w:r w:rsidRPr="00573FA3">
        <w:rPr>
          <w:sz w:val="26"/>
          <w:szCs w:val="26"/>
          <w:lang w:val="fr-FR"/>
        </w:rPr>
        <w:t xml:space="preserve">+ </w:t>
      </w:r>
      <w:r w:rsidRPr="00573FA3">
        <w:rPr>
          <w:sz w:val="26"/>
          <w:szCs w:val="26"/>
        </w:rPr>
        <w:t>Phòng</w:t>
      </w:r>
      <w:r w:rsidRPr="00573FA3">
        <w:rPr>
          <w:sz w:val="26"/>
          <w:szCs w:val="26"/>
          <w:lang w:val="fr-FR"/>
        </w:rPr>
        <w:t xml:space="preserve"> Tư pháp: Cung cấp </w:t>
      </w:r>
      <w:r w:rsidRPr="00573FA3">
        <w:rPr>
          <w:sz w:val="26"/>
          <w:szCs w:val="26"/>
        </w:rPr>
        <w:t>Cơ sở dữ liệu về hộ tịch điện tử;</w:t>
      </w:r>
    </w:p>
    <w:p w:rsidR="00017B33" w:rsidRPr="00573FA3" w:rsidRDefault="00017B33" w:rsidP="00017B33">
      <w:pPr>
        <w:spacing w:before="120" w:after="120"/>
        <w:ind w:firstLine="709"/>
        <w:jc w:val="both"/>
        <w:rPr>
          <w:sz w:val="26"/>
          <w:szCs w:val="26"/>
          <w:lang w:val="fr-FR"/>
        </w:rPr>
      </w:pPr>
      <w:r w:rsidRPr="00573FA3">
        <w:rPr>
          <w:sz w:val="26"/>
          <w:szCs w:val="26"/>
          <w:highlight w:val="yellow"/>
          <w:lang w:val="fr-FR"/>
        </w:rPr>
        <w:t xml:space="preserve">+ </w:t>
      </w:r>
      <w:r w:rsidRPr="00573FA3">
        <w:rPr>
          <w:sz w:val="26"/>
          <w:szCs w:val="26"/>
          <w:highlight w:val="yellow"/>
        </w:rPr>
        <w:t>Phòng</w:t>
      </w:r>
      <w:r w:rsidRPr="00573FA3">
        <w:rPr>
          <w:sz w:val="26"/>
          <w:szCs w:val="26"/>
          <w:highlight w:val="yellow"/>
          <w:lang w:val="fr-FR"/>
        </w:rPr>
        <w:t xml:space="preserve"> Y tế</w:t>
      </w:r>
      <w:r w:rsidRPr="00573FA3">
        <w:rPr>
          <w:sz w:val="26"/>
          <w:szCs w:val="26"/>
          <w:highlight w:val="yellow"/>
        </w:rPr>
        <w:t>/Trung tâm y tế huyện</w:t>
      </w:r>
      <w:r w:rsidRPr="00573FA3">
        <w:rPr>
          <w:sz w:val="26"/>
          <w:szCs w:val="26"/>
          <w:highlight w:val="yellow"/>
          <w:lang w:val="fr-FR"/>
        </w:rPr>
        <w:t xml:space="preserve">: Cung cấp </w:t>
      </w:r>
      <w:r w:rsidRPr="00573FA3">
        <w:rPr>
          <w:sz w:val="26"/>
          <w:szCs w:val="26"/>
          <w:highlight w:val="yellow"/>
        </w:rPr>
        <w:t>cơ sở dữ liệu ghi chép ban đầu về chuyên ngành dân số và kế hoạch hóa gia đình.</w:t>
      </w:r>
    </w:p>
    <w:p w:rsidR="00017B33" w:rsidRPr="00573FA3" w:rsidRDefault="00017B33" w:rsidP="00017B33">
      <w:pPr>
        <w:spacing w:before="120" w:line="264" w:lineRule="auto"/>
        <w:ind w:firstLine="709"/>
        <w:jc w:val="both"/>
        <w:rPr>
          <w:sz w:val="26"/>
          <w:szCs w:val="26"/>
          <w:lang w:val="nl-NL"/>
        </w:rPr>
      </w:pPr>
    </w:p>
    <w:p w:rsidR="00017B33" w:rsidRPr="00573FA3" w:rsidRDefault="00017B33" w:rsidP="00017B33">
      <w:pPr>
        <w:spacing w:before="120" w:line="264" w:lineRule="auto"/>
        <w:ind w:firstLine="709"/>
        <w:jc w:val="both"/>
        <w:rPr>
          <w:b/>
          <w:sz w:val="26"/>
          <w:szCs w:val="26"/>
          <w:lang w:val="nl-NL"/>
        </w:rPr>
      </w:pPr>
      <w:r w:rsidRPr="00573FA3">
        <w:rPr>
          <w:b/>
          <w:sz w:val="26"/>
          <w:szCs w:val="26"/>
        </w:rPr>
        <w:t>H</w:t>
      </w:r>
      <w:r w:rsidRPr="00573FA3">
        <w:rPr>
          <w:b/>
          <w:sz w:val="26"/>
          <w:szCs w:val="26"/>
          <w:lang w:val="nl-NL"/>
        </w:rPr>
        <w:t>01</w:t>
      </w:r>
      <w:r w:rsidRPr="00573FA3">
        <w:rPr>
          <w:b/>
          <w:sz w:val="26"/>
          <w:szCs w:val="26"/>
        </w:rPr>
        <w:t>06</w:t>
      </w:r>
      <w:r w:rsidRPr="00573FA3">
        <w:rPr>
          <w:b/>
          <w:sz w:val="26"/>
          <w:szCs w:val="26"/>
          <w:lang w:val="nl-NL"/>
        </w:rPr>
        <w:t xml:space="preserve">. Số trường hợp tử vong được đăng ký khai tử </w:t>
      </w:r>
    </w:p>
    <w:p w:rsidR="00017B33" w:rsidRPr="00573FA3" w:rsidRDefault="00017B33" w:rsidP="00017B33">
      <w:pPr>
        <w:spacing w:before="120" w:line="264" w:lineRule="auto"/>
        <w:ind w:firstLine="709"/>
        <w:jc w:val="both"/>
        <w:rPr>
          <w:b/>
          <w:sz w:val="26"/>
          <w:szCs w:val="26"/>
          <w:lang w:val="nl-NL"/>
        </w:rPr>
      </w:pPr>
      <w:r w:rsidRPr="00573FA3">
        <w:rPr>
          <w:b/>
          <w:sz w:val="26"/>
          <w:szCs w:val="26"/>
          <w:lang w:val="nl-NL"/>
        </w:rPr>
        <w:t>1. Khái niệm, phương pháp tính</w:t>
      </w:r>
    </w:p>
    <w:p w:rsidR="00017B33" w:rsidRPr="00573FA3" w:rsidRDefault="00017B33" w:rsidP="00017B33">
      <w:pPr>
        <w:spacing w:before="120" w:after="120"/>
        <w:ind w:firstLine="709"/>
        <w:jc w:val="both"/>
        <w:rPr>
          <w:sz w:val="26"/>
          <w:szCs w:val="26"/>
          <w:lang w:val="nl-NL"/>
        </w:rPr>
      </w:pPr>
      <w:r w:rsidRPr="00573FA3">
        <w:rPr>
          <w:sz w:val="26"/>
          <w:szCs w:val="26"/>
          <w:lang w:val="nl-NL"/>
        </w:rPr>
        <w:t xml:space="preserve">Số trường hợp tử vong được đăng ký khai tử là số trường hợp chết được đăng ký khai tử trong kỳ nghiên cứu. Gồm cả các trường hợp tuyên bố chết theo bản án/quyết định của tòa án và đã được ghi vào sổ việc thay đổi hộ tịch theo quy định tại Luật hộ tịch, đăng ký khai tử đúng hạn và đăng ký khai tử quá hạn. </w:t>
      </w:r>
    </w:p>
    <w:p w:rsidR="00017B33" w:rsidRPr="00573FA3" w:rsidRDefault="00017B33" w:rsidP="00017B33">
      <w:pPr>
        <w:spacing w:before="120" w:after="120"/>
        <w:ind w:firstLine="709"/>
        <w:jc w:val="both"/>
        <w:rPr>
          <w:sz w:val="26"/>
          <w:szCs w:val="26"/>
          <w:lang w:val="nl-NL"/>
        </w:rPr>
      </w:pPr>
      <w:r w:rsidRPr="00573FA3">
        <w:rPr>
          <w:sz w:val="26"/>
          <w:szCs w:val="26"/>
          <w:lang w:val="nl-NL"/>
        </w:rPr>
        <w:lastRenderedPageBreak/>
        <w:t xml:space="preserve">Phương pháp tính: </w:t>
      </w:r>
    </w:p>
    <w:p w:rsidR="00017B33" w:rsidRPr="00573FA3" w:rsidRDefault="00017B33" w:rsidP="00017B33">
      <w:pPr>
        <w:spacing w:before="120" w:after="120"/>
        <w:ind w:firstLine="709"/>
        <w:jc w:val="both"/>
        <w:rPr>
          <w:sz w:val="26"/>
          <w:szCs w:val="26"/>
          <w:lang w:val="nl-NL"/>
        </w:rPr>
      </w:pPr>
      <w:r w:rsidRPr="00573FA3">
        <w:rPr>
          <w:sz w:val="26"/>
          <w:szCs w:val="26"/>
          <w:lang w:val="nl-NL"/>
        </w:rPr>
        <w:t>Tổng số trường hợp tử vong được đăng ký khai tử tại Ủy ban nhân dân cấp xã và số trường hợp tử vong đăng ký khai tử có yếu tố nước ngoài tại các Phòng Tư pháp trên phạm vi tỉnh (gồm cả các trường hợp tuyên bố chết theo bản án/quyết định của tòa án và đã được ghi vào sổ việc thay đổi hộ tịch theo quy định tại Luật hộ tịch) trong một kỳ hạn về thời gian. Tổng số này gồm cả đăng ký khai tử đúng hạn và quá hạn, không gồm đăng ký lại.</w:t>
      </w:r>
    </w:p>
    <w:p w:rsidR="00017B33" w:rsidRPr="00573FA3" w:rsidRDefault="00017B33" w:rsidP="00017B33">
      <w:pPr>
        <w:tabs>
          <w:tab w:val="left" w:pos="3525"/>
        </w:tabs>
        <w:spacing w:before="120" w:line="264" w:lineRule="auto"/>
        <w:ind w:firstLine="709"/>
        <w:jc w:val="both"/>
        <w:rPr>
          <w:b/>
          <w:sz w:val="26"/>
          <w:szCs w:val="26"/>
          <w:lang w:val="nl-NL"/>
        </w:rPr>
      </w:pPr>
      <w:r w:rsidRPr="00573FA3">
        <w:rPr>
          <w:b/>
          <w:sz w:val="26"/>
          <w:szCs w:val="26"/>
          <w:lang w:val="nl-NL"/>
        </w:rPr>
        <w:t>2. Phân tổ chủ yếu</w:t>
      </w:r>
      <w:r w:rsidRPr="00573FA3">
        <w:rPr>
          <w:b/>
          <w:sz w:val="26"/>
          <w:szCs w:val="26"/>
          <w:lang w:val="nl-NL"/>
        </w:rPr>
        <w:tab/>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Giới tính;</w:t>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xml:space="preserve">- </w:t>
      </w:r>
      <w:r w:rsidRPr="00573FA3">
        <w:rPr>
          <w:sz w:val="26"/>
          <w:szCs w:val="26"/>
        </w:rPr>
        <w:t>Xã/phường/thị trấn</w:t>
      </w:r>
      <w:r w:rsidRPr="00573FA3">
        <w:rPr>
          <w:sz w:val="26"/>
          <w:szCs w:val="26"/>
          <w:lang w:val="nl-NL"/>
        </w:rPr>
        <w:t>.</w:t>
      </w:r>
    </w:p>
    <w:p w:rsidR="00017B33" w:rsidRPr="00573FA3" w:rsidRDefault="00017B33" w:rsidP="00017B33">
      <w:pPr>
        <w:spacing w:before="120" w:line="264" w:lineRule="auto"/>
        <w:ind w:firstLine="709"/>
        <w:jc w:val="both"/>
        <w:rPr>
          <w:sz w:val="26"/>
          <w:szCs w:val="26"/>
          <w:lang w:val="nl-NL"/>
        </w:rPr>
      </w:pPr>
      <w:r w:rsidRPr="00573FA3">
        <w:rPr>
          <w:b/>
          <w:sz w:val="26"/>
          <w:szCs w:val="26"/>
          <w:lang w:val="nl-NL"/>
        </w:rPr>
        <w:t>3. Kỳ công bố:</w:t>
      </w:r>
      <w:r w:rsidRPr="00573FA3">
        <w:rPr>
          <w:sz w:val="26"/>
          <w:szCs w:val="26"/>
          <w:lang w:val="nl-NL"/>
        </w:rPr>
        <w:t xml:space="preserve"> Năm.</w:t>
      </w:r>
    </w:p>
    <w:p w:rsidR="00017B33" w:rsidRPr="00573FA3" w:rsidRDefault="00017B33" w:rsidP="00017B33">
      <w:pPr>
        <w:spacing w:before="120" w:line="264" w:lineRule="auto"/>
        <w:ind w:firstLine="709"/>
        <w:jc w:val="both"/>
        <w:rPr>
          <w:b/>
          <w:sz w:val="26"/>
          <w:szCs w:val="26"/>
          <w:lang w:val="nl-NL"/>
        </w:rPr>
      </w:pPr>
      <w:r w:rsidRPr="00573FA3">
        <w:rPr>
          <w:b/>
          <w:sz w:val="26"/>
          <w:szCs w:val="26"/>
          <w:lang w:val="nl-NL"/>
        </w:rPr>
        <w:t>4. Nguồn số liệu</w:t>
      </w:r>
    </w:p>
    <w:p w:rsidR="00017B33" w:rsidRPr="00573FA3" w:rsidRDefault="00017B33" w:rsidP="00017B33">
      <w:pPr>
        <w:spacing w:before="120" w:line="264" w:lineRule="auto"/>
        <w:ind w:firstLine="709"/>
        <w:jc w:val="both"/>
        <w:rPr>
          <w:sz w:val="26"/>
          <w:szCs w:val="26"/>
          <w:lang w:val="nl-NL"/>
        </w:rPr>
      </w:pPr>
      <w:r w:rsidRPr="00573FA3">
        <w:rPr>
          <w:b/>
          <w:sz w:val="26"/>
          <w:szCs w:val="26"/>
          <w:lang w:val="nl-NL"/>
        </w:rPr>
        <w:t xml:space="preserve">- </w:t>
      </w:r>
      <w:r w:rsidRPr="00573FA3">
        <w:rPr>
          <w:sz w:val="26"/>
          <w:szCs w:val="26"/>
          <w:lang w:val="nl-NL"/>
        </w:rPr>
        <w:t>Chế độ báo cáo thống kê cấp bộ, ngành;</w:t>
      </w:r>
    </w:p>
    <w:p w:rsidR="00017B33" w:rsidRPr="00573FA3" w:rsidRDefault="00017B33" w:rsidP="00017B33">
      <w:pPr>
        <w:spacing w:before="120" w:line="264" w:lineRule="auto"/>
        <w:ind w:firstLine="709"/>
        <w:jc w:val="both"/>
        <w:rPr>
          <w:b/>
          <w:sz w:val="26"/>
          <w:szCs w:val="26"/>
          <w:lang w:val="nl-NL"/>
        </w:rPr>
      </w:pPr>
      <w:r w:rsidRPr="00573FA3">
        <w:rPr>
          <w:sz w:val="26"/>
          <w:szCs w:val="26"/>
          <w:lang w:val="nl-NL"/>
        </w:rPr>
        <w:t>- Dữ liệu hành chính.</w:t>
      </w:r>
    </w:p>
    <w:p w:rsidR="00017B33" w:rsidRPr="00573FA3" w:rsidRDefault="00017B33" w:rsidP="00017B33">
      <w:pPr>
        <w:spacing w:before="120" w:line="264" w:lineRule="auto"/>
        <w:ind w:firstLine="709"/>
        <w:jc w:val="both"/>
        <w:rPr>
          <w:b/>
          <w:sz w:val="26"/>
          <w:szCs w:val="26"/>
          <w:lang w:val="nl-NL"/>
        </w:rPr>
      </w:pPr>
      <w:r w:rsidRPr="00573FA3">
        <w:rPr>
          <w:b/>
          <w:sz w:val="26"/>
          <w:szCs w:val="26"/>
          <w:lang w:val="nl-NL"/>
        </w:rPr>
        <w:t>5. Cơ quan chịu trách nhiệm thu thập, tổng hợp</w:t>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Chủ trì: Phòng Tư pháp;</w:t>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Phối hợp: Công an huyện, Phòng Y tế/Trung tâm y tế huyện.</w:t>
      </w:r>
    </w:p>
    <w:p w:rsidR="00017B33" w:rsidRPr="00573FA3" w:rsidRDefault="00017B33" w:rsidP="00017B33">
      <w:pPr>
        <w:spacing w:before="120" w:line="264" w:lineRule="auto"/>
        <w:ind w:firstLine="709"/>
        <w:jc w:val="both"/>
        <w:rPr>
          <w:sz w:val="26"/>
          <w:szCs w:val="26"/>
          <w:lang w:val="nl-NL"/>
        </w:rPr>
      </w:pPr>
    </w:p>
    <w:p w:rsidR="00017B33" w:rsidRPr="00573FA3" w:rsidRDefault="00017B33" w:rsidP="00017B33">
      <w:pPr>
        <w:spacing w:before="120" w:line="288" w:lineRule="auto"/>
        <w:ind w:firstLine="709"/>
        <w:jc w:val="both"/>
        <w:rPr>
          <w:b/>
          <w:sz w:val="26"/>
          <w:szCs w:val="26"/>
          <w:lang w:val="pt-BR"/>
        </w:rPr>
      </w:pPr>
      <w:r w:rsidRPr="00573FA3">
        <w:rPr>
          <w:b/>
          <w:bCs/>
          <w:sz w:val="26"/>
          <w:szCs w:val="26"/>
        </w:rPr>
        <w:t>H</w:t>
      </w:r>
      <w:r w:rsidRPr="00573FA3">
        <w:rPr>
          <w:b/>
          <w:bCs/>
          <w:sz w:val="26"/>
          <w:szCs w:val="26"/>
          <w:lang w:val="pt-BR"/>
        </w:rPr>
        <w:t>0</w:t>
      </w:r>
      <w:r w:rsidRPr="00573FA3">
        <w:rPr>
          <w:b/>
          <w:bCs/>
          <w:sz w:val="26"/>
          <w:szCs w:val="26"/>
        </w:rPr>
        <w:t>1</w:t>
      </w:r>
      <w:r w:rsidRPr="00573FA3">
        <w:rPr>
          <w:b/>
          <w:bCs/>
          <w:sz w:val="26"/>
          <w:szCs w:val="26"/>
          <w:lang w:val="pt-BR"/>
        </w:rPr>
        <w:t>0</w:t>
      </w:r>
      <w:r w:rsidRPr="00573FA3">
        <w:rPr>
          <w:b/>
          <w:bCs/>
          <w:sz w:val="26"/>
          <w:szCs w:val="26"/>
        </w:rPr>
        <w:t>7</w:t>
      </w:r>
      <w:r w:rsidRPr="00573FA3">
        <w:rPr>
          <w:b/>
          <w:bCs/>
          <w:sz w:val="26"/>
          <w:szCs w:val="26"/>
          <w:lang w:val="pt-BR"/>
        </w:rPr>
        <w:t xml:space="preserve">. </w:t>
      </w:r>
      <w:r w:rsidRPr="00573FA3">
        <w:rPr>
          <w:b/>
          <w:sz w:val="26"/>
          <w:szCs w:val="26"/>
          <w:lang w:val="pt-BR"/>
        </w:rPr>
        <w:t>Tỷ lệ nữ tham gia cấp ủy đảng</w:t>
      </w:r>
    </w:p>
    <w:p w:rsidR="00017B33" w:rsidRPr="00573FA3" w:rsidRDefault="00017B33" w:rsidP="00017B33">
      <w:pPr>
        <w:spacing w:before="120" w:line="288" w:lineRule="auto"/>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sz w:val="26"/>
          <w:szCs w:val="26"/>
          <w:lang w:val="pt-BR"/>
        </w:rPr>
      </w:pPr>
      <w:r w:rsidRPr="00573FA3">
        <w:rPr>
          <w:sz w:val="26"/>
          <w:szCs w:val="26"/>
          <w:lang w:val="pt-BR"/>
        </w:rPr>
        <w:t>Tỷ lệ nữ tham gia cấp ủy đảng là số phần trăm phụ nữ tham gia các cấp uỷ đảng so với tổng số người tham gia các cấp uỷ đảng.</w:t>
      </w:r>
    </w:p>
    <w:p w:rsidR="00017B33" w:rsidRPr="00573FA3" w:rsidRDefault="00017B33" w:rsidP="00017B33">
      <w:pPr>
        <w:spacing w:before="120" w:after="120"/>
        <w:ind w:firstLine="709"/>
        <w:jc w:val="both"/>
        <w:rPr>
          <w:sz w:val="26"/>
          <w:szCs w:val="26"/>
        </w:rPr>
      </w:pPr>
      <w:r w:rsidRPr="00573FA3">
        <w:rPr>
          <w:sz w:val="26"/>
          <w:szCs w:val="26"/>
          <w:lang w:val="pt-BR"/>
        </w:rPr>
        <w:t>Công thức tính:</w:t>
      </w:r>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60"/>
        <w:gridCol w:w="497"/>
        <w:gridCol w:w="4253"/>
        <w:gridCol w:w="1491"/>
      </w:tblGrid>
      <w:tr w:rsidR="00017B33" w:rsidRPr="00573FA3" w:rsidTr="00DF5BCB">
        <w:trPr>
          <w:cantSplit/>
          <w:jc w:val="center"/>
        </w:trPr>
        <w:tc>
          <w:tcPr>
            <w:tcW w:w="1860" w:type="dxa"/>
            <w:vMerge w:val="restart"/>
            <w:tcBorders>
              <w:top w:val="nil"/>
              <w:left w:val="nil"/>
              <w:right w:val="nil"/>
            </w:tcBorders>
            <w:vAlign w:val="center"/>
          </w:tcPr>
          <w:p w:rsidR="00017B33" w:rsidRPr="00573FA3" w:rsidRDefault="00017B33" w:rsidP="00DF5BCB">
            <w:pPr>
              <w:spacing w:before="120" w:after="120"/>
              <w:jc w:val="center"/>
              <w:rPr>
                <w:sz w:val="26"/>
                <w:szCs w:val="26"/>
                <w:lang w:val="pt-BR"/>
              </w:rPr>
            </w:pPr>
            <w:r w:rsidRPr="00573FA3">
              <w:rPr>
                <w:sz w:val="26"/>
                <w:szCs w:val="26"/>
                <w:lang w:val="pt-BR"/>
              </w:rPr>
              <w:t>Tỷ lệ nữ tham gia cấp uỷ đảng (%)</w:t>
            </w:r>
          </w:p>
        </w:tc>
        <w:tc>
          <w:tcPr>
            <w:tcW w:w="497" w:type="dxa"/>
            <w:vMerge w:val="restart"/>
            <w:tcBorders>
              <w:top w:val="nil"/>
              <w:left w:val="nil"/>
              <w:right w:val="nil"/>
            </w:tcBorders>
            <w:vAlign w:val="center"/>
          </w:tcPr>
          <w:p w:rsidR="00017B33" w:rsidRPr="00573FA3" w:rsidRDefault="00017B33" w:rsidP="00DF5BCB">
            <w:pPr>
              <w:spacing w:before="120" w:after="120"/>
              <w:jc w:val="center"/>
              <w:rPr>
                <w:sz w:val="26"/>
                <w:szCs w:val="26"/>
              </w:rPr>
            </w:pPr>
            <w:r w:rsidRPr="00573FA3">
              <w:rPr>
                <w:sz w:val="26"/>
                <w:szCs w:val="26"/>
              </w:rPr>
              <w:t>=</w:t>
            </w:r>
          </w:p>
        </w:tc>
        <w:tc>
          <w:tcPr>
            <w:tcW w:w="4253" w:type="dxa"/>
            <w:tcBorders>
              <w:top w:val="nil"/>
              <w:left w:val="nil"/>
              <w:bottom w:val="single" w:sz="4" w:space="0" w:color="auto"/>
              <w:right w:val="nil"/>
            </w:tcBorders>
            <w:vAlign w:val="center"/>
          </w:tcPr>
          <w:p w:rsidR="00017B33" w:rsidRPr="00573FA3" w:rsidRDefault="00017B33" w:rsidP="00DF5BCB">
            <w:pPr>
              <w:spacing w:before="120" w:after="120"/>
              <w:jc w:val="center"/>
              <w:rPr>
                <w:sz w:val="26"/>
                <w:szCs w:val="26"/>
              </w:rPr>
            </w:pPr>
            <w:r w:rsidRPr="00573FA3">
              <w:rPr>
                <w:sz w:val="26"/>
                <w:szCs w:val="26"/>
              </w:rPr>
              <w:t>Số nữ tham gia các cấp uỷ đảng trong nhiệm kỳ xác định</w:t>
            </w:r>
          </w:p>
        </w:tc>
        <w:tc>
          <w:tcPr>
            <w:tcW w:w="1491" w:type="dxa"/>
            <w:vMerge w:val="restart"/>
            <w:tcBorders>
              <w:top w:val="nil"/>
              <w:left w:val="nil"/>
              <w:right w:val="nil"/>
            </w:tcBorders>
            <w:vAlign w:val="center"/>
          </w:tcPr>
          <w:p w:rsidR="00017B33" w:rsidRPr="00573FA3" w:rsidRDefault="00017B33" w:rsidP="00DF5BCB">
            <w:pPr>
              <w:spacing w:before="120" w:after="120"/>
              <w:jc w:val="center"/>
              <w:rPr>
                <w:sz w:val="26"/>
                <w:szCs w:val="26"/>
                <w:lang w:val="en-US"/>
              </w:rPr>
            </w:pPr>
            <w:r w:rsidRPr="00573FA3">
              <w:rPr>
                <w:sz w:val="26"/>
                <w:szCs w:val="26"/>
              </w:rPr>
              <w:t>× 100</w:t>
            </w:r>
            <w:r w:rsidRPr="00573FA3">
              <w:rPr>
                <w:sz w:val="26"/>
                <w:szCs w:val="26"/>
                <w:lang w:val="en-US"/>
              </w:rPr>
              <w:t xml:space="preserve"> </w:t>
            </w:r>
          </w:p>
        </w:tc>
      </w:tr>
      <w:tr w:rsidR="00017B33" w:rsidRPr="00573FA3" w:rsidTr="00DF5BCB">
        <w:trPr>
          <w:cantSplit/>
          <w:jc w:val="center"/>
        </w:trPr>
        <w:tc>
          <w:tcPr>
            <w:tcW w:w="1860" w:type="dxa"/>
            <w:vMerge/>
            <w:tcBorders>
              <w:left w:val="nil"/>
              <w:bottom w:val="nil"/>
              <w:right w:val="nil"/>
            </w:tcBorders>
            <w:vAlign w:val="center"/>
          </w:tcPr>
          <w:p w:rsidR="00017B33" w:rsidRPr="00573FA3" w:rsidRDefault="00017B33" w:rsidP="00DF5BCB">
            <w:pPr>
              <w:spacing w:before="120" w:after="120"/>
              <w:rPr>
                <w:b/>
                <w:sz w:val="26"/>
                <w:szCs w:val="26"/>
              </w:rPr>
            </w:pPr>
          </w:p>
        </w:tc>
        <w:tc>
          <w:tcPr>
            <w:tcW w:w="497" w:type="dxa"/>
            <w:vMerge/>
            <w:tcBorders>
              <w:left w:val="nil"/>
              <w:bottom w:val="nil"/>
              <w:right w:val="nil"/>
            </w:tcBorders>
            <w:vAlign w:val="center"/>
          </w:tcPr>
          <w:p w:rsidR="00017B33" w:rsidRPr="00573FA3" w:rsidRDefault="00017B33" w:rsidP="00DF5BCB">
            <w:pPr>
              <w:spacing w:before="120" w:after="120"/>
              <w:rPr>
                <w:b/>
                <w:sz w:val="26"/>
                <w:szCs w:val="26"/>
              </w:rPr>
            </w:pPr>
          </w:p>
        </w:tc>
        <w:tc>
          <w:tcPr>
            <w:tcW w:w="4253" w:type="dxa"/>
            <w:tcBorders>
              <w:top w:val="single" w:sz="4" w:space="0" w:color="auto"/>
              <w:left w:val="nil"/>
              <w:bottom w:val="nil"/>
              <w:right w:val="nil"/>
            </w:tcBorders>
            <w:vAlign w:val="center"/>
          </w:tcPr>
          <w:p w:rsidR="00017B33" w:rsidRPr="00573FA3" w:rsidRDefault="00017B33" w:rsidP="00DF5BCB">
            <w:pPr>
              <w:spacing w:before="120" w:after="120"/>
              <w:jc w:val="center"/>
              <w:rPr>
                <w:sz w:val="26"/>
                <w:szCs w:val="26"/>
              </w:rPr>
            </w:pPr>
            <w:r w:rsidRPr="00573FA3">
              <w:rPr>
                <w:sz w:val="26"/>
                <w:szCs w:val="26"/>
              </w:rPr>
              <w:t>Tổng số người trong các cấp uỷ đảng cùng nhiệm kỳ</w:t>
            </w:r>
          </w:p>
        </w:tc>
        <w:tc>
          <w:tcPr>
            <w:tcW w:w="1491" w:type="dxa"/>
            <w:vMerge/>
            <w:tcBorders>
              <w:left w:val="nil"/>
              <w:bottom w:val="nil"/>
              <w:right w:val="nil"/>
            </w:tcBorders>
            <w:vAlign w:val="center"/>
          </w:tcPr>
          <w:p w:rsidR="00017B33" w:rsidRPr="00573FA3" w:rsidRDefault="00017B33" w:rsidP="00DF5BCB">
            <w:pPr>
              <w:spacing w:before="120" w:after="120"/>
              <w:rPr>
                <w:b/>
                <w:sz w:val="26"/>
                <w:szCs w:val="26"/>
              </w:rPr>
            </w:pPr>
          </w:p>
        </w:tc>
      </w:tr>
    </w:tbl>
    <w:p w:rsidR="00017B33" w:rsidRPr="00573FA3" w:rsidRDefault="00017B33" w:rsidP="00017B33">
      <w:pPr>
        <w:spacing w:before="120" w:line="288" w:lineRule="auto"/>
        <w:ind w:firstLine="709"/>
        <w:jc w:val="both"/>
        <w:rPr>
          <w:b/>
          <w:sz w:val="26"/>
          <w:szCs w:val="26"/>
        </w:rPr>
      </w:pPr>
      <w:r w:rsidRPr="00573FA3">
        <w:rPr>
          <w:b/>
          <w:sz w:val="26"/>
          <w:szCs w:val="26"/>
        </w:rPr>
        <w:t>2. Phân tổ chủ yếu</w:t>
      </w:r>
    </w:p>
    <w:p w:rsidR="00017B33" w:rsidRPr="00573FA3" w:rsidRDefault="00017B33" w:rsidP="00017B33">
      <w:pPr>
        <w:spacing w:before="120" w:line="288" w:lineRule="auto"/>
        <w:ind w:firstLine="709"/>
        <w:jc w:val="both"/>
        <w:rPr>
          <w:sz w:val="26"/>
          <w:szCs w:val="26"/>
        </w:rPr>
      </w:pPr>
      <w:r w:rsidRPr="00573FA3">
        <w:rPr>
          <w:sz w:val="26"/>
          <w:szCs w:val="26"/>
        </w:rPr>
        <w:t>- Cấp uỷ;</w:t>
      </w:r>
    </w:p>
    <w:p w:rsidR="00017B33" w:rsidRPr="00573FA3" w:rsidRDefault="00017B33" w:rsidP="00017B33">
      <w:pPr>
        <w:spacing w:before="120" w:line="288" w:lineRule="auto"/>
        <w:ind w:firstLine="709"/>
        <w:jc w:val="both"/>
        <w:rPr>
          <w:sz w:val="26"/>
          <w:szCs w:val="26"/>
        </w:rPr>
      </w:pPr>
      <w:r w:rsidRPr="00573FA3">
        <w:rPr>
          <w:sz w:val="26"/>
          <w:szCs w:val="26"/>
        </w:rPr>
        <w:t>- Dân tộc;</w:t>
      </w:r>
    </w:p>
    <w:p w:rsidR="00017B33" w:rsidRPr="00573FA3" w:rsidRDefault="00017B33" w:rsidP="00017B33">
      <w:pPr>
        <w:spacing w:before="120" w:line="288" w:lineRule="auto"/>
        <w:ind w:firstLine="709"/>
        <w:jc w:val="both"/>
        <w:rPr>
          <w:sz w:val="26"/>
          <w:szCs w:val="26"/>
        </w:rPr>
      </w:pPr>
      <w:r w:rsidRPr="00573FA3">
        <w:rPr>
          <w:sz w:val="26"/>
          <w:szCs w:val="26"/>
        </w:rPr>
        <w:t>- Nhóm tuổi;</w:t>
      </w:r>
    </w:p>
    <w:p w:rsidR="00017B33" w:rsidRPr="00573FA3" w:rsidRDefault="00017B33" w:rsidP="00017B33">
      <w:pPr>
        <w:spacing w:before="120" w:line="288" w:lineRule="auto"/>
        <w:ind w:firstLine="709"/>
        <w:jc w:val="both"/>
        <w:rPr>
          <w:sz w:val="26"/>
          <w:szCs w:val="26"/>
        </w:rPr>
      </w:pPr>
      <w:r w:rsidRPr="00573FA3">
        <w:rPr>
          <w:sz w:val="26"/>
          <w:szCs w:val="26"/>
        </w:rPr>
        <w:t>- Trình độ học vấn.</w:t>
      </w:r>
    </w:p>
    <w:p w:rsidR="00017B33" w:rsidRPr="00573FA3" w:rsidRDefault="00017B33" w:rsidP="00017B33">
      <w:pPr>
        <w:spacing w:before="120" w:after="120"/>
        <w:ind w:firstLine="709"/>
        <w:jc w:val="both"/>
        <w:rPr>
          <w:sz w:val="26"/>
          <w:szCs w:val="26"/>
        </w:rPr>
      </w:pPr>
      <w:r w:rsidRPr="00573FA3">
        <w:rPr>
          <w:b/>
          <w:sz w:val="26"/>
          <w:szCs w:val="26"/>
        </w:rPr>
        <w:t xml:space="preserve">3. Kỳ công bố: </w:t>
      </w:r>
      <w:r w:rsidRPr="00573FA3">
        <w:rPr>
          <w:sz w:val="26"/>
          <w:szCs w:val="26"/>
        </w:rPr>
        <w:t>Đầu mỗi nhiệm kỳ.</w:t>
      </w:r>
    </w:p>
    <w:p w:rsidR="00017B33" w:rsidRPr="00573FA3" w:rsidRDefault="00017B33" w:rsidP="00017B33">
      <w:pPr>
        <w:spacing w:before="120" w:line="288" w:lineRule="auto"/>
        <w:ind w:firstLine="709"/>
        <w:jc w:val="both"/>
        <w:rPr>
          <w:sz w:val="26"/>
          <w:szCs w:val="26"/>
        </w:rPr>
      </w:pPr>
      <w:r w:rsidRPr="00573FA3">
        <w:rPr>
          <w:b/>
          <w:sz w:val="26"/>
          <w:szCs w:val="26"/>
        </w:rPr>
        <w:t>4. Nguồn số liệu:</w:t>
      </w:r>
      <w:r w:rsidRPr="00573FA3">
        <w:rPr>
          <w:sz w:val="26"/>
          <w:szCs w:val="26"/>
        </w:rPr>
        <w:t xml:space="preserve"> Chế độ báo cáo</w:t>
      </w:r>
      <w:r w:rsidRPr="00573FA3">
        <w:rPr>
          <w:sz w:val="26"/>
          <w:szCs w:val="26"/>
          <w:lang w:val="en-US"/>
        </w:rPr>
        <w:t xml:space="preserve"> thống kê cấp bộ, ngành</w:t>
      </w:r>
      <w:r w:rsidRPr="00573FA3">
        <w:rPr>
          <w:sz w:val="26"/>
          <w:szCs w:val="26"/>
        </w:rPr>
        <w:t>.</w:t>
      </w:r>
    </w:p>
    <w:p w:rsidR="00017B33" w:rsidRPr="00573FA3" w:rsidRDefault="00017B33" w:rsidP="00017B33">
      <w:pPr>
        <w:spacing w:before="120" w:line="288" w:lineRule="auto"/>
        <w:ind w:firstLine="709"/>
        <w:jc w:val="both"/>
        <w:rPr>
          <w:sz w:val="26"/>
          <w:szCs w:val="26"/>
          <w:lang w:val="en-US"/>
        </w:rPr>
      </w:pPr>
      <w:r w:rsidRPr="00573FA3">
        <w:rPr>
          <w:b/>
          <w:sz w:val="26"/>
          <w:szCs w:val="26"/>
        </w:rPr>
        <w:t>5. Cơ quan chịu trách nhiệm thu thập, tổng hợp:</w:t>
      </w:r>
      <w:r w:rsidRPr="00573FA3">
        <w:rPr>
          <w:sz w:val="26"/>
          <w:szCs w:val="26"/>
        </w:rPr>
        <w:t xml:space="preserve"> </w:t>
      </w:r>
      <w:r w:rsidRPr="00573FA3">
        <w:rPr>
          <w:sz w:val="26"/>
          <w:szCs w:val="26"/>
          <w:lang w:val="en-US"/>
        </w:rPr>
        <w:t xml:space="preserve">Ban Tổ chức </w:t>
      </w:r>
      <w:r w:rsidRPr="00573FA3">
        <w:rPr>
          <w:sz w:val="26"/>
          <w:szCs w:val="26"/>
        </w:rPr>
        <w:t xml:space="preserve">huyện </w:t>
      </w:r>
      <w:r w:rsidRPr="00573FA3">
        <w:rPr>
          <w:sz w:val="26"/>
          <w:szCs w:val="26"/>
          <w:lang w:val="en-US"/>
        </w:rPr>
        <w:t>ủy.</w:t>
      </w:r>
    </w:p>
    <w:p w:rsidR="00017B33" w:rsidRPr="00573FA3" w:rsidRDefault="00017B33" w:rsidP="00017B33">
      <w:pPr>
        <w:pStyle w:val="ListParagraph"/>
        <w:spacing w:before="120" w:after="0" w:line="288" w:lineRule="auto"/>
        <w:jc w:val="both"/>
        <w:rPr>
          <w:rFonts w:ascii="Times New Roman" w:hAnsi="Times New Roman"/>
          <w:b/>
          <w:sz w:val="26"/>
          <w:szCs w:val="26"/>
          <w:lang w:val="vi-VN"/>
        </w:rPr>
      </w:pPr>
      <w:r w:rsidRPr="00573FA3">
        <w:rPr>
          <w:rFonts w:ascii="Times New Roman" w:hAnsi="Times New Roman"/>
          <w:b/>
          <w:sz w:val="26"/>
          <w:szCs w:val="26"/>
        </w:rPr>
        <w:lastRenderedPageBreak/>
        <w:t>0</w:t>
      </w:r>
      <w:r w:rsidRPr="00573FA3">
        <w:rPr>
          <w:rFonts w:ascii="Times New Roman" w:hAnsi="Times New Roman"/>
          <w:b/>
          <w:sz w:val="26"/>
          <w:szCs w:val="26"/>
          <w:lang w:val="vi-VN"/>
        </w:rPr>
        <w:t>2</w:t>
      </w:r>
      <w:r w:rsidRPr="00573FA3">
        <w:rPr>
          <w:rFonts w:ascii="Times New Roman" w:hAnsi="Times New Roman"/>
          <w:b/>
          <w:sz w:val="26"/>
          <w:szCs w:val="26"/>
        </w:rPr>
        <w:t xml:space="preserve">. </w:t>
      </w:r>
      <w:r w:rsidRPr="00573FA3">
        <w:rPr>
          <w:rFonts w:ascii="Times New Roman" w:hAnsi="Times New Roman"/>
          <w:b/>
          <w:sz w:val="26"/>
          <w:szCs w:val="26"/>
          <w:lang w:val="vi-VN"/>
        </w:rPr>
        <w:t>Kinh tế</w:t>
      </w:r>
    </w:p>
    <w:p w:rsidR="00017B33" w:rsidRPr="00573FA3" w:rsidRDefault="00017B33" w:rsidP="00017B33">
      <w:pPr>
        <w:spacing w:before="120" w:line="288" w:lineRule="auto"/>
        <w:ind w:firstLine="709"/>
        <w:jc w:val="both"/>
        <w:rPr>
          <w:b/>
          <w:sz w:val="26"/>
          <w:szCs w:val="26"/>
        </w:rPr>
      </w:pPr>
      <w:r w:rsidRPr="00573FA3">
        <w:rPr>
          <w:b/>
          <w:sz w:val="26"/>
          <w:szCs w:val="26"/>
        </w:rPr>
        <w:t>H</w:t>
      </w:r>
      <w:r w:rsidRPr="00573FA3">
        <w:rPr>
          <w:b/>
          <w:sz w:val="26"/>
          <w:szCs w:val="26"/>
          <w:lang w:val="pt-BR"/>
        </w:rPr>
        <w:t>0</w:t>
      </w:r>
      <w:r w:rsidRPr="00573FA3">
        <w:rPr>
          <w:b/>
          <w:sz w:val="26"/>
          <w:szCs w:val="26"/>
        </w:rPr>
        <w:t>2</w:t>
      </w:r>
      <w:r w:rsidRPr="00573FA3">
        <w:rPr>
          <w:b/>
          <w:sz w:val="26"/>
          <w:szCs w:val="26"/>
          <w:lang w:val="pt-BR"/>
        </w:rPr>
        <w:t xml:space="preserve">01. Số cơ sở, số lao động trong các cơ sở kinh tế </w:t>
      </w:r>
    </w:p>
    <w:p w:rsidR="00017B33" w:rsidRPr="00573FA3" w:rsidRDefault="00017B33" w:rsidP="00017B33">
      <w:pPr>
        <w:spacing w:before="100" w:after="100"/>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a) Số cơ sở kinh tế</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Cơ sở kinh tế (đơn vị cơ sở) được khái niệm như sau:</w:t>
      </w:r>
    </w:p>
    <w:p w:rsidR="00017B33" w:rsidRPr="00573FA3" w:rsidRDefault="00017B33" w:rsidP="00017B33">
      <w:pPr>
        <w:tabs>
          <w:tab w:val="left" w:pos="0"/>
          <w:tab w:val="left" w:pos="360"/>
          <w:tab w:val="left" w:pos="900"/>
        </w:tabs>
        <w:spacing w:before="120" w:after="120"/>
        <w:ind w:firstLine="709"/>
        <w:jc w:val="both"/>
        <w:rPr>
          <w:spacing w:val="1"/>
          <w:sz w:val="26"/>
          <w:szCs w:val="26"/>
        </w:rPr>
      </w:pPr>
      <w:r w:rsidRPr="00573FA3">
        <w:rPr>
          <w:spacing w:val="1"/>
          <w:sz w:val="26"/>
          <w:szCs w:val="26"/>
        </w:rPr>
        <w:t>- Là nơi trực tiếp diễn ra hoạt động sản xuất, kinh doanh, cung cấp dịch vụ, hoạt động của doanh nghiệp, hợp tác xã/liên hiệp hợp tác xã, quỹ tín dụng nhân dân, cơ sở sản xuất kinh doanh cá thể,…).</w:t>
      </w:r>
    </w:p>
    <w:p w:rsidR="00017B33" w:rsidRPr="00573FA3" w:rsidRDefault="00017B33" w:rsidP="00017B33">
      <w:pPr>
        <w:tabs>
          <w:tab w:val="left" w:pos="0"/>
          <w:tab w:val="left" w:pos="360"/>
          <w:tab w:val="left" w:pos="900"/>
        </w:tabs>
        <w:spacing w:before="120" w:after="120"/>
        <w:ind w:firstLine="709"/>
        <w:jc w:val="both"/>
        <w:rPr>
          <w:spacing w:val="-2"/>
          <w:sz w:val="26"/>
          <w:szCs w:val="26"/>
        </w:rPr>
      </w:pPr>
      <w:r w:rsidRPr="00573FA3">
        <w:rPr>
          <w:spacing w:val="-2"/>
          <w:sz w:val="26"/>
          <w:szCs w:val="26"/>
        </w:rPr>
        <w:t>- Có chủ thể quản lý hoặc người chịu trách nhiệm về các hoạt động tại địa điểm đó; có lao động chuyên nghiệp.</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Có địa điểm xác định trên lãnh thổ Việt Nam.</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pacing w:val="4"/>
          <w:sz w:val="26"/>
          <w:szCs w:val="26"/>
        </w:rPr>
        <w:t>- Có thời gian hoạt động liên tục hoặc định kỳ (theo mùa vụ hoặc theo tập quán kinh</w:t>
      </w:r>
      <w:r w:rsidRPr="00573FA3">
        <w:rPr>
          <w:sz w:val="26"/>
          <w:szCs w:val="26"/>
        </w:rPr>
        <w:t xml:space="preserve"> doanh).</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xml:space="preserve">- </w:t>
      </w:r>
      <w:r w:rsidRPr="00573FA3">
        <w:rPr>
          <w:spacing w:val="4"/>
          <w:sz w:val="26"/>
          <w:szCs w:val="26"/>
        </w:rPr>
        <w:t>Mỗi cơ sở kinh tế chỉ đóng tại 1 địa bàn xã, phường, thị trấn (sau đây gọi là xã) và chỉ tiến hành 1 loại hoạt động kinh tế thuộc ngành cấp 3.</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Đơn vị cơ sở có thể là một nhà máy, xí nghiệp, chi nhánh, văn phòng đại diện, khách sạn, nhà hàng, cửa hàng, điểm sản xuất, điểm bán hàng, nhà ga, bến cảng,  trường học, bệnh viện, nhà thờ hoặc đền, chùa,...</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Số cơ sở kinh tế là tổng số lượng cơ sở thỏa mãn khái niệm nêu trên, hoạt động trong các ngành kinh tế quốc dân (trừ các ngành nông, lâm nghiệp và thủy sản; hoạt động của Đảng cộng sản, tổ chức chính trị - xã hội, quản lý nhà nước, an ninh quốc phòng, bảo đảm xã hội bắt buộc) tại thời điểm thống kê trên lãnh thổ Việt Nam.</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Số cơ sở kinh tế gồm:</w:t>
      </w:r>
    </w:p>
    <w:p w:rsidR="00017B33" w:rsidRPr="00573FA3" w:rsidRDefault="00017B33" w:rsidP="00017B33">
      <w:pPr>
        <w:tabs>
          <w:tab w:val="left" w:pos="0"/>
          <w:tab w:val="left" w:pos="567"/>
          <w:tab w:val="left" w:pos="900"/>
          <w:tab w:val="left" w:pos="1080"/>
        </w:tabs>
        <w:spacing w:before="120" w:after="120"/>
        <w:ind w:firstLine="709"/>
        <w:jc w:val="both"/>
        <w:rPr>
          <w:sz w:val="26"/>
          <w:szCs w:val="26"/>
        </w:rPr>
      </w:pPr>
      <w:r w:rsidRPr="00573FA3">
        <w:rPr>
          <w:sz w:val="26"/>
          <w:szCs w:val="26"/>
        </w:rPr>
        <w:t>- Số cơ sở là trụ sở chính của doanh nghiệp (trụ sở chính của doanh nghiệp là cơ sở có trách nhiệm lãnh đạo, quản lý hoạt động của các cơ sở khác trong cùng hệ thống tổ chức, quản lý của doanh nghiệp).</w:t>
      </w:r>
    </w:p>
    <w:p w:rsidR="00017B33" w:rsidRPr="00573FA3" w:rsidRDefault="00017B33" w:rsidP="00017B33">
      <w:pPr>
        <w:tabs>
          <w:tab w:val="left" w:pos="0"/>
          <w:tab w:val="left" w:pos="567"/>
          <w:tab w:val="left" w:pos="900"/>
          <w:tab w:val="left" w:pos="1080"/>
        </w:tabs>
        <w:spacing w:before="120" w:after="120"/>
        <w:ind w:firstLine="709"/>
        <w:jc w:val="both"/>
        <w:rPr>
          <w:sz w:val="26"/>
          <w:szCs w:val="26"/>
        </w:rPr>
      </w:pPr>
      <w:r w:rsidRPr="00573FA3">
        <w:rPr>
          <w:sz w:val="26"/>
          <w:szCs w:val="26"/>
        </w:rPr>
        <w:t>- Số cơ sở là chi nhánh, đơn vị sản xuất kinh doanh phụ thuộc, chịu sự quản lý giám sát của trụ sở chính hoặc một cơ sở chi nhánh khác; cơ sở sản xuất kinh doanh phụ thuộc có thể là một chi nhánh, một văn phòng đại diện của một doanh nghiệp, kể cả trường hợp cơ sở đó chỉ là một bộ phận sản xuất kinh doanh nằm ngoài địa điểm của doanh nghiệp. Trong trường hợp doanh nghiệp không có các chi nhánh, đơn vị phụ thuộc (gọi là doanh nghiệp đơn) thì doanh nghiệp chỉ là một đơn vị cơ sở duy nhất.</w:t>
      </w:r>
    </w:p>
    <w:p w:rsidR="00017B33" w:rsidRPr="00573FA3" w:rsidRDefault="00017B33" w:rsidP="00017B33">
      <w:pPr>
        <w:tabs>
          <w:tab w:val="left" w:pos="0"/>
          <w:tab w:val="left" w:pos="567"/>
          <w:tab w:val="left" w:pos="900"/>
          <w:tab w:val="left" w:pos="1080"/>
        </w:tabs>
        <w:spacing w:before="120" w:after="120"/>
        <w:ind w:firstLine="709"/>
        <w:jc w:val="both"/>
        <w:rPr>
          <w:sz w:val="26"/>
          <w:szCs w:val="26"/>
        </w:rPr>
      </w:pPr>
      <w:r w:rsidRPr="00573FA3">
        <w:rPr>
          <w:sz w:val="26"/>
          <w:szCs w:val="26"/>
        </w:rPr>
        <w:t xml:space="preserve">- Cơ sở sản xuất kinh doanh cá thể là cơ sở sản xuất kinh doanh do một cá nhân hoặc một nhóm người cùng sở hữu (sở hữu cá thể, tiểu chủ), chưa đăng ký hoạt động theo Luật Doanh nghiệp (thuộc loại hình doanh nghiệp). </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b) Số lao động trong các cơ sở kinh tế</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xml:space="preserve">Số lao động trong các cơ sở kinh tế là toàn bộ số lao động hiện đang làm việc trong các cơ sở này tại thời điểm thống kê, gồm lao động làm đầy đủ thời gian; lao động làm bán thời gian; lao động hợp đồng (có thời hạn và không có thời hạn); lao động gia đình không được trả lương, trả công; lao động thuê ngoài; lao động trực tiếp; lao động gián tiếp,... kể </w:t>
      </w:r>
      <w:r w:rsidRPr="00573FA3">
        <w:rPr>
          <w:sz w:val="26"/>
          <w:szCs w:val="26"/>
        </w:rPr>
        <w:lastRenderedPageBreak/>
        <w:t>cả những người đang nghỉ chờ việc hay chờ chế độ nghỉ hưu, nhưng vẫn thuộc đơn vị cơ sở quản lý.</w:t>
      </w:r>
    </w:p>
    <w:p w:rsidR="00017B33" w:rsidRPr="00573FA3" w:rsidRDefault="00017B33" w:rsidP="00017B33">
      <w:pPr>
        <w:tabs>
          <w:tab w:val="left" w:pos="0"/>
          <w:tab w:val="left" w:pos="360"/>
          <w:tab w:val="left" w:pos="900"/>
        </w:tabs>
        <w:spacing w:before="100" w:after="100"/>
        <w:ind w:firstLine="709"/>
        <w:jc w:val="both"/>
        <w:rPr>
          <w:rFonts w:eastAsia="Calibri"/>
          <w:sz w:val="26"/>
          <w:szCs w:val="26"/>
          <w:lang w:val="pt-BR"/>
        </w:rPr>
      </w:pPr>
      <w:r w:rsidRPr="00573FA3">
        <w:rPr>
          <w:rFonts w:eastAsia="Calibri"/>
          <w:b/>
          <w:sz w:val="26"/>
          <w:szCs w:val="26"/>
          <w:lang w:val="pt-BR"/>
        </w:rPr>
        <w:t xml:space="preserve">2. Phân tổ chủ yếu </w:t>
      </w:r>
    </w:p>
    <w:p w:rsidR="00017B33" w:rsidRPr="00573FA3" w:rsidRDefault="00017B33" w:rsidP="00017B33">
      <w:pPr>
        <w:tabs>
          <w:tab w:val="left" w:pos="0"/>
          <w:tab w:val="left" w:pos="360"/>
          <w:tab w:val="left" w:pos="900"/>
        </w:tabs>
        <w:spacing w:before="100" w:after="100"/>
        <w:ind w:firstLine="709"/>
        <w:jc w:val="both"/>
        <w:rPr>
          <w:rFonts w:eastAsia="Calibri"/>
          <w:sz w:val="26"/>
          <w:szCs w:val="26"/>
          <w:lang w:val="pt-BR"/>
        </w:rPr>
      </w:pPr>
      <w:r w:rsidRPr="00573FA3">
        <w:rPr>
          <w:rFonts w:eastAsia="Calibri"/>
          <w:sz w:val="26"/>
          <w:szCs w:val="26"/>
          <w:lang w:val="pt-BR"/>
        </w:rPr>
        <w:t>- Loại cơ sở;</w:t>
      </w:r>
    </w:p>
    <w:p w:rsidR="00017B33" w:rsidRPr="00573FA3" w:rsidRDefault="00017B33" w:rsidP="00017B33">
      <w:pPr>
        <w:tabs>
          <w:tab w:val="left" w:pos="0"/>
          <w:tab w:val="left" w:pos="360"/>
          <w:tab w:val="left" w:pos="900"/>
        </w:tabs>
        <w:spacing w:before="100" w:after="100"/>
        <w:ind w:firstLine="709"/>
        <w:jc w:val="both"/>
        <w:rPr>
          <w:rFonts w:eastAsia="Calibri"/>
          <w:sz w:val="26"/>
          <w:szCs w:val="26"/>
        </w:rPr>
      </w:pPr>
      <w:r w:rsidRPr="00573FA3">
        <w:rPr>
          <w:rFonts w:eastAsia="Calibri"/>
          <w:sz w:val="26"/>
          <w:szCs w:val="26"/>
        </w:rPr>
        <w:t xml:space="preserve">- Quy mô; </w:t>
      </w:r>
    </w:p>
    <w:p w:rsidR="00017B33" w:rsidRPr="00573FA3" w:rsidRDefault="00017B33" w:rsidP="00017B33">
      <w:pPr>
        <w:tabs>
          <w:tab w:val="left" w:pos="0"/>
          <w:tab w:val="left" w:pos="360"/>
          <w:tab w:val="left" w:pos="900"/>
        </w:tabs>
        <w:spacing w:before="120" w:line="288" w:lineRule="auto"/>
        <w:ind w:firstLine="709"/>
        <w:jc w:val="both"/>
        <w:rPr>
          <w:rFonts w:eastAsia="Calibri"/>
          <w:sz w:val="26"/>
          <w:szCs w:val="26"/>
          <w:lang w:val="pt-BR"/>
        </w:rPr>
      </w:pPr>
      <w:r w:rsidRPr="00573FA3">
        <w:rPr>
          <w:rFonts w:eastAsia="Calibri"/>
          <w:sz w:val="26"/>
          <w:szCs w:val="26"/>
          <w:lang w:val="pt-BR"/>
        </w:rPr>
        <w:t>- Ngành kinh tế;</w:t>
      </w:r>
    </w:p>
    <w:p w:rsidR="00017B33" w:rsidRPr="00573FA3" w:rsidRDefault="00017B33" w:rsidP="00017B33">
      <w:pPr>
        <w:tabs>
          <w:tab w:val="left" w:pos="0"/>
          <w:tab w:val="left" w:pos="360"/>
          <w:tab w:val="left" w:pos="900"/>
        </w:tabs>
        <w:spacing w:before="120" w:line="288" w:lineRule="auto"/>
        <w:ind w:firstLine="709"/>
        <w:jc w:val="both"/>
        <w:rPr>
          <w:rFonts w:eastAsia="Calibri"/>
          <w:sz w:val="26"/>
          <w:szCs w:val="26"/>
          <w:lang w:val="pt-BR"/>
        </w:rPr>
      </w:pPr>
      <w:r w:rsidRPr="00573FA3">
        <w:rPr>
          <w:sz w:val="26"/>
          <w:szCs w:val="26"/>
        </w:rPr>
        <w:t>- Loại hình kinh tế;</w:t>
      </w:r>
    </w:p>
    <w:p w:rsidR="00017B33" w:rsidRPr="00573FA3" w:rsidRDefault="00017B33" w:rsidP="00017B33">
      <w:pPr>
        <w:tabs>
          <w:tab w:val="left" w:pos="0"/>
          <w:tab w:val="left" w:pos="360"/>
          <w:tab w:val="left" w:pos="900"/>
        </w:tabs>
        <w:spacing w:before="120" w:line="288" w:lineRule="auto"/>
        <w:ind w:firstLine="709"/>
        <w:jc w:val="both"/>
        <w:rPr>
          <w:sz w:val="26"/>
          <w:szCs w:val="26"/>
        </w:rPr>
      </w:pPr>
      <w:r w:rsidRPr="00573FA3">
        <w:rPr>
          <w:sz w:val="26"/>
          <w:szCs w:val="26"/>
        </w:rPr>
        <w:t>-</w:t>
      </w:r>
      <w:r w:rsidRPr="00573FA3">
        <w:rPr>
          <w:sz w:val="26"/>
          <w:szCs w:val="26"/>
          <w:lang w:val="en-US"/>
        </w:rPr>
        <w:t xml:space="preserve"> </w:t>
      </w:r>
      <w:r w:rsidRPr="00573FA3">
        <w:rPr>
          <w:sz w:val="26"/>
          <w:szCs w:val="26"/>
        </w:rPr>
        <w:t>Xã/phường/thị trấn.</w:t>
      </w:r>
    </w:p>
    <w:p w:rsidR="00017B33" w:rsidRPr="00573FA3" w:rsidRDefault="00017B33" w:rsidP="00017B33">
      <w:pPr>
        <w:tabs>
          <w:tab w:val="left" w:pos="0"/>
          <w:tab w:val="left" w:pos="360"/>
          <w:tab w:val="left" w:pos="900"/>
        </w:tabs>
        <w:spacing w:before="100" w:after="100"/>
        <w:ind w:firstLine="709"/>
        <w:jc w:val="both"/>
        <w:rPr>
          <w:rFonts w:eastAsia="Calibri"/>
          <w:sz w:val="26"/>
          <w:szCs w:val="26"/>
          <w:lang w:val="pt-BR"/>
        </w:rPr>
      </w:pPr>
      <w:r w:rsidRPr="00573FA3">
        <w:rPr>
          <w:rFonts w:eastAsia="Calibri"/>
          <w:sz w:val="26"/>
          <w:szCs w:val="26"/>
          <w:lang w:val="pt-BR"/>
        </w:rPr>
        <w:t>Lao động phân tổ thêm giới tính.</w:t>
      </w:r>
    </w:p>
    <w:p w:rsidR="00017B33" w:rsidRPr="00573FA3" w:rsidRDefault="00017B33" w:rsidP="00017B33">
      <w:pPr>
        <w:spacing w:before="100" w:after="100"/>
        <w:ind w:firstLine="709"/>
        <w:jc w:val="both"/>
        <w:rPr>
          <w:rFonts w:eastAsia="Calibri"/>
          <w:sz w:val="26"/>
          <w:szCs w:val="26"/>
          <w:lang w:val="pt-BR"/>
        </w:rPr>
      </w:pPr>
      <w:r w:rsidRPr="00573FA3">
        <w:rPr>
          <w:rFonts w:eastAsia="Calibri"/>
          <w:b/>
          <w:sz w:val="26"/>
          <w:szCs w:val="26"/>
          <w:lang w:val="pt-BR"/>
        </w:rPr>
        <w:t xml:space="preserve">3. Kỳ công bố: </w:t>
      </w:r>
      <w:r w:rsidRPr="00573FA3">
        <w:rPr>
          <w:rFonts w:eastAsia="Calibri"/>
          <w:sz w:val="26"/>
          <w:szCs w:val="26"/>
          <w:lang w:val="pt-BR"/>
        </w:rPr>
        <w:t>5 năm.</w:t>
      </w:r>
    </w:p>
    <w:p w:rsidR="00017B33" w:rsidRPr="00573FA3" w:rsidRDefault="00017B33" w:rsidP="00017B33">
      <w:pPr>
        <w:spacing w:before="100" w:after="100"/>
        <w:ind w:firstLine="709"/>
        <w:jc w:val="both"/>
        <w:rPr>
          <w:sz w:val="26"/>
          <w:szCs w:val="26"/>
          <w:lang w:val="en-US"/>
        </w:rPr>
      </w:pPr>
      <w:r w:rsidRPr="00573FA3">
        <w:rPr>
          <w:rFonts w:eastAsia="Calibri"/>
          <w:b/>
          <w:sz w:val="26"/>
          <w:szCs w:val="26"/>
          <w:lang w:val="pt-BR"/>
        </w:rPr>
        <w:t>4. Nguồn số liệu:</w:t>
      </w:r>
      <w:r w:rsidRPr="00573FA3">
        <w:rPr>
          <w:rFonts w:eastAsia="Calibri"/>
          <w:sz w:val="26"/>
          <w:szCs w:val="26"/>
          <w:lang w:val="en-US"/>
        </w:rPr>
        <w:t xml:space="preserve"> </w:t>
      </w:r>
      <w:r w:rsidRPr="00573FA3">
        <w:rPr>
          <w:sz w:val="26"/>
          <w:szCs w:val="26"/>
        </w:rPr>
        <w:t>Tổng điều tra kinh tế</w:t>
      </w:r>
      <w:r w:rsidRPr="00573FA3">
        <w:rPr>
          <w:sz w:val="26"/>
          <w:szCs w:val="26"/>
          <w:lang w:val="en-US"/>
        </w:rPr>
        <w:t>.</w:t>
      </w:r>
    </w:p>
    <w:p w:rsidR="00017B33" w:rsidRPr="00573FA3" w:rsidRDefault="00017B33" w:rsidP="00017B33">
      <w:pPr>
        <w:spacing w:before="100" w:after="100"/>
        <w:ind w:firstLine="709"/>
        <w:jc w:val="both"/>
        <w:rPr>
          <w:sz w:val="26"/>
          <w:szCs w:val="26"/>
        </w:rPr>
      </w:pPr>
      <w:r w:rsidRPr="00573FA3">
        <w:rPr>
          <w:b/>
          <w:sz w:val="26"/>
          <w:szCs w:val="26"/>
          <w:lang w:val="pt-BR"/>
        </w:rPr>
        <w:t>5. Cơ quan chịu trách nhiệm thu thập, tổng hợp</w:t>
      </w:r>
      <w:r w:rsidRPr="00573FA3">
        <w:rPr>
          <w:b/>
          <w:sz w:val="26"/>
          <w:szCs w:val="26"/>
        </w:rPr>
        <w:t xml:space="preserve">: </w:t>
      </w:r>
      <w:r w:rsidRPr="00573FA3">
        <w:rPr>
          <w:sz w:val="26"/>
          <w:szCs w:val="26"/>
        </w:rPr>
        <w:t>Chi cục Thống kê.</w:t>
      </w:r>
    </w:p>
    <w:p w:rsidR="00017B33" w:rsidRPr="00573FA3" w:rsidRDefault="00017B33" w:rsidP="00017B33">
      <w:pPr>
        <w:spacing w:before="100" w:after="100"/>
        <w:ind w:firstLine="709"/>
        <w:jc w:val="both"/>
        <w:rPr>
          <w:sz w:val="26"/>
          <w:szCs w:val="26"/>
          <w:lang w:val="pt-BR"/>
        </w:rPr>
      </w:pPr>
    </w:p>
    <w:p w:rsidR="00017B33" w:rsidRPr="00573FA3" w:rsidRDefault="00017B33" w:rsidP="00017B33">
      <w:pPr>
        <w:spacing w:before="120" w:after="120"/>
        <w:ind w:firstLine="709"/>
        <w:jc w:val="both"/>
        <w:rPr>
          <w:b/>
          <w:sz w:val="26"/>
          <w:szCs w:val="26"/>
        </w:rPr>
      </w:pPr>
      <w:r w:rsidRPr="00573FA3">
        <w:rPr>
          <w:b/>
          <w:sz w:val="26"/>
          <w:szCs w:val="26"/>
        </w:rPr>
        <w:t>H</w:t>
      </w:r>
      <w:r w:rsidRPr="00573FA3">
        <w:rPr>
          <w:b/>
          <w:sz w:val="26"/>
          <w:szCs w:val="26"/>
          <w:lang w:val="pt-BR"/>
        </w:rPr>
        <w:t>0</w:t>
      </w:r>
      <w:r w:rsidRPr="00573FA3">
        <w:rPr>
          <w:b/>
          <w:sz w:val="26"/>
          <w:szCs w:val="26"/>
        </w:rPr>
        <w:t>2</w:t>
      </w:r>
      <w:r w:rsidRPr="00573FA3">
        <w:rPr>
          <w:b/>
          <w:sz w:val="26"/>
          <w:szCs w:val="26"/>
          <w:lang w:val="pt-BR"/>
        </w:rPr>
        <w:t xml:space="preserve">02. </w:t>
      </w:r>
      <w:r w:rsidRPr="00573FA3">
        <w:rPr>
          <w:b/>
          <w:sz w:val="26"/>
          <w:szCs w:val="26"/>
        </w:rPr>
        <w:t>Số cơ sở, số lao động trong các cơ sở hành chính, sự nghiệp</w:t>
      </w:r>
    </w:p>
    <w:p w:rsidR="00017B33" w:rsidRPr="00573FA3" w:rsidRDefault="00017B33" w:rsidP="00017B33">
      <w:pPr>
        <w:tabs>
          <w:tab w:val="left" w:pos="0"/>
          <w:tab w:val="left" w:pos="567"/>
          <w:tab w:val="left" w:pos="900"/>
        </w:tabs>
        <w:spacing w:before="120" w:after="120"/>
        <w:ind w:firstLine="709"/>
        <w:jc w:val="both"/>
        <w:rPr>
          <w:b/>
          <w:sz w:val="26"/>
          <w:szCs w:val="26"/>
          <w:lang w:val="pt-BR"/>
        </w:rPr>
      </w:pPr>
      <w:r w:rsidRPr="00573FA3">
        <w:rPr>
          <w:b/>
          <w:sz w:val="26"/>
          <w:szCs w:val="26"/>
          <w:lang w:val="pt-BR"/>
        </w:rPr>
        <w:t xml:space="preserve">1. Khái niệm, phương pháp tính </w:t>
      </w:r>
    </w:p>
    <w:p w:rsidR="00017B33" w:rsidRPr="00573FA3" w:rsidRDefault="00017B33" w:rsidP="00017B33">
      <w:pPr>
        <w:tabs>
          <w:tab w:val="left" w:pos="0"/>
          <w:tab w:val="left" w:pos="567"/>
          <w:tab w:val="left" w:pos="900"/>
        </w:tabs>
        <w:spacing w:before="120" w:after="120"/>
        <w:ind w:firstLine="709"/>
        <w:jc w:val="both"/>
        <w:rPr>
          <w:sz w:val="26"/>
          <w:szCs w:val="26"/>
          <w:lang w:val="pt-BR"/>
        </w:rPr>
      </w:pPr>
      <w:r w:rsidRPr="00573FA3">
        <w:rPr>
          <w:sz w:val="26"/>
          <w:szCs w:val="26"/>
          <w:lang w:val="pt-BR"/>
        </w:rPr>
        <w:t>a) Số cơ sở hành chính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Cơ sở hành chính (đơn vị cơ sở) được khái niệm như sau:</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pacing w:val="-4"/>
          <w:sz w:val="26"/>
          <w:szCs w:val="26"/>
          <w:lang w:val="pt-BR"/>
        </w:rPr>
        <w:t>- Là nơi trực tiếp diễn ra hoạt động của Đảng Cộng sản Việt Nam, tổ chức chính trị xã</w:t>
      </w:r>
      <w:r w:rsidRPr="00573FA3">
        <w:rPr>
          <w:sz w:val="26"/>
          <w:szCs w:val="26"/>
          <w:lang w:val="pt-BR"/>
        </w:rPr>
        <w:t xml:space="preserve"> hội, quản lý nhà nước, an ninh, quốc phòng, bảo đảm xã hội bắt buộc;</w:t>
      </w:r>
    </w:p>
    <w:p w:rsidR="00017B33" w:rsidRPr="00573FA3" w:rsidRDefault="00017B33" w:rsidP="00017B33">
      <w:pPr>
        <w:tabs>
          <w:tab w:val="left" w:pos="0"/>
          <w:tab w:val="left" w:pos="360"/>
          <w:tab w:val="left" w:pos="900"/>
        </w:tabs>
        <w:spacing w:before="120" w:after="120"/>
        <w:ind w:firstLine="709"/>
        <w:jc w:val="both"/>
        <w:rPr>
          <w:spacing w:val="-2"/>
          <w:sz w:val="26"/>
          <w:szCs w:val="26"/>
          <w:lang w:val="pt-BR"/>
        </w:rPr>
      </w:pPr>
      <w:r w:rsidRPr="00573FA3">
        <w:rPr>
          <w:spacing w:val="-2"/>
          <w:sz w:val="26"/>
          <w:szCs w:val="26"/>
          <w:lang w:val="pt-BR"/>
        </w:rPr>
        <w:t>- Có chủ thể quản lý hoặc người chịu trách nhiệm về các hoạt động tại địa</w:t>
      </w:r>
      <w:r w:rsidRPr="00573FA3">
        <w:rPr>
          <w:spacing w:val="-2"/>
          <w:sz w:val="26"/>
          <w:szCs w:val="26"/>
        </w:rPr>
        <w:t xml:space="preserve"> </w:t>
      </w:r>
      <w:r w:rsidRPr="00573FA3">
        <w:rPr>
          <w:spacing w:val="-2"/>
          <w:sz w:val="26"/>
          <w:szCs w:val="26"/>
          <w:lang w:val="pt-BR"/>
        </w:rPr>
        <w:t>điểm đó;</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 Có địa điểm xác định, thời gian hoạt động liên tục. </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Đơn vị cơ sở có thể là một cơ quan hoặc chi nhánh của cơ quan hành chính.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Số cơ sở hành chính là tổng số lượng cơ sở thỏa mãn khái niệm nêu trên, hoạt động trong ngành O theo hệ thống ngành kinh tế quốc dân. Hoạt động của Đảng Cộng sản, tổ chức chính trị xã hội, quản lý nhà nước, an ninh, quốc phòng, bảo đảm xã hội bắt buộc tại thời điểm thống kê trên lãnh thổ Việt Nam.</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b) Số cơ sở sự nghiệp</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xml:space="preserve">Cơ sở </w:t>
      </w:r>
      <w:r w:rsidRPr="00573FA3">
        <w:rPr>
          <w:sz w:val="26"/>
          <w:szCs w:val="26"/>
          <w:lang w:val="pt-BR"/>
        </w:rPr>
        <w:t>sự nghiệp</w:t>
      </w:r>
      <w:r w:rsidRPr="00573FA3">
        <w:rPr>
          <w:sz w:val="26"/>
          <w:szCs w:val="26"/>
        </w:rPr>
        <w:t xml:space="preserve"> được khái niệm như sau:</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Là nơi trực tiếp cung cấp dịch vụ, hoạt động của tổ chức chính trị - xã hội - nghề nghiệp, tổ chức xã hội, tổ chức xã hội nghề nghiệp,…;</w:t>
      </w:r>
    </w:p>
    <w:p w:rsidR="00017B33" w:rsidRPr="00573FA3" w:rsidRDefault="00017B33" w:rsidP="00017B33">
      <w:pPr>
        <w:tabs>
          <w:tab w:val="left" w:pos="0"/>
          <w:tab w:val="left" w:pos="360"/>
          <w:tab w:val="left" w:pos="900"/>
        </w:tabs>
        <w:spacing w:before="120" w:after="120"/>
        <w:ind w:firstLine="709"/>
        <w:jc w:val="both"/>
        <w:rPr>
          <w:spacing w:val="-2"/>
          <w:sz w:val="26"/>
          <w:szCs w:val="26"/>
        </w:rPr>
      </w:pPr>
      <w:r w:rsidRPr="00573FA3">
        <w:rPr>
          <w:spacing w:val="-2"/>
          <w:sz w:val="26"/>
          <w:szCs w:val="26"/>
        </w:rPr>
        <w:t xml:space="preserve">- Có chủ thể quản lý hoặc người chịu trách nhiệm về các hoạt động tại địa điểm đó; </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Có địa điểm xác định;</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pacing w:val="4"/>
          <w:sz w:val="26"/>
          <w:szCs w:val="26"/>
        </w:rPr>
        <w:t>- Có thời gian hoạt động liên tục hoặc định kỳ</w:t>
      </w:r>
      <w:r w:rsidRPr="00573FA3">
        <w:rPr>
          <w:sz w:val="26"/>
          <w:szCs w:val="26"/>
        </w:rPr>
        <w:t>.</w:t>
      </w:r>
    </w:p>
    <w:p w:rsidR="00017B33" w:rsidRPr="00573FA3" w:rsidRDefault="00017B33" w:rsidP="00017B33">
      <w:pPr>
        <w:tabs>
          <w:tab w:val="left" w:pos="0"/>
          <w:tab w:val="left" w:pos="567"/>
          <w:tab w:val="left" w:pos="900"/>
          <w:tab w:val="left" w:pos="1080"/>
        </w:tabs>
        <w:spacing w:before="120" w:after="120"/>
        <w:ind w:firstLine="709"/>
        <w:jc w:val="both"/>
        <w:rPr>
          <w:sz w:val="26"/>
          <w:szCs w:val="26"/>
        </w:rPr>
      </w:pPr>
      <w:r w:rsidRPr="00573FA3">
        <w:rPr>
          <w:sz w:val="26"/>
          <w:szCs w:val="26"/>
        </w:rPr>
        <w:t>Cơ sở sự nghiệp hoạt động trong các ngành khoa học công nghệ; giáo dục đào tạo; y tế, cứu trợ xã hội; thể thao, văn hoá; hoạt động hiệp hội hoạt động tôn giáo,... (gọi chung là khu vực sự nghiệp).</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 Số lao động trong các cơ sở hành chính, sự nghiệp</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lastRenderedPageBreak/>
        <w:t>Số lao động trong các cơ sở hành chính, sự nghiệp là toàn bộ số lao động hiện đang làm việc trong các cơ sở này tại thời điểm thống kê, gồm lao động trong biên chế; lao động hợp đồng (có thời hạn và không có thời hạn). Kể cả những người đang nghỉ chờ việc hay chờ chế độ nghỉ hưu, nhưng vẫn thuộc đơn vị quản lý.</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b/>
          <w:sz w:val="26"/>
          <w:szCs w:val="26"/>
          <w:lang w:val="pt-BR"/>
        </w:rPr>
        <w:t xml:space="preserve">2. Phân tổ chủ yếu </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Loại cơ sở;</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Ngành kinh tế;</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en-US"/>
        </w:rPr>
        <w:t xml:space="preserve">- </w:t>
      </w:r>
      <w:r w:rsidRPr="00573FA3">
        <w:rPr>
          <w:sz w:val="26"/>
          <w:szCs w:val="26"/>
        </w:rPr>
        <w:t>Xã/phường/thị trấn.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Lao động phân tổ thêm giới tính, nhóm tuổi, trình độ học vấn.</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3. Kỳ công bố: </w:t>
      </w:r>
      <w:r w:rsidRPr="00573FA3">
        <w:rPr>
          <w:sz w:val="26"/>
          <w:szCs w:val="26"/>
          <w:lang w:val="pt-BR"/>
        </w:rPr>
        <w:t>5 năm.</w:t>
      </w:r>
    </w:p>
    <w:p w:rsidR="00017B33" w:rsidRPr="00573FA3" w:rsidRDefault="00017B33" w:rsidP="00017B33">
      <w:pPr>
        <w:spacing w:before="120" w:after="120"/>
        <w:ind w:firstLine="709"/>
        <w:jc w:val="both"/>
        <w:rPr>
          <w:sz w:val="26"/>
          <w:szCs w:val="26"/>
          <w:lang w:val="en-US"/>
        </w:rPr>
      </w:pPr>
      <w:r w:rsidRPr="00573FA3">
        <w:rPr>
          <w:b/>
          <w:sz w:val="26"/>
          <w:szCs w:val="26"/>
          <w:lang w:val="pt-BR"/>
        </w:rPr>
        <w:t>4. Nguồn số liệu:</w:t>
      </w:r>
      <w:r w:rsidRPr="00573FA3">
        <w:rPr>
          <w:sz w:val="26"/>
          <w:szCs w:val="26"/>
          <w:lang w:val="en-US"/>
        </w:rPr>
        <w:t xml:space="preserve"> </w:t>
      </w:r>
      <w:r w:rsidRPr="00573FA3">
        <w:rPr>
          <w:sz w:val="26"/>
          <w:szCs w:val="26"/>
        </w:rPr>
        <w:t>Điều tra cơ sở hành chính, sự nghiệp</w:t>
      </w:r>
      <w:r w:rsidRPr="00573FA3">
        <w:rPr>
          <w:sz w:val="26"/>
          <w:szCs w:val="26"/>
          <w:lang w:val="en-US"/>
        </w:rPr>
        <w:t>.</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5. Cơ quan chịu trách nhiệm thu thập, tổng hợp: </w:t>
      </w:r>
      <w:r w:rsidRPr="00573FA3">
        <w:rPr>
          <w:sz w:val="26"/>
          <w:szCs w:val="26"/>
        </w:rPr>
        <w:t xml:space="preserve">Phòng </w:t>
      </w:r>
      <w:r w:rsidRPr="00573FA3">
        <w:rPr>
          <w:sz w:val="26"/>
          <w:szCs w:val="26"/>
          <w:lang w:val="pt-BR"/>
        </w:rPr>
        <w:t>Nội vụ.</w:t>
      </w:r>
    </w:p>
    <w:p w:rsidR="00017B33" w:rsidRPr="00573FA3" w:rsidRDefault="00017B33" w:rsidP="00017B33">
      <w:pPr>
        <w:spacing w:before="120" w:line="288" w:lineRule="auto"/>
        <w:ind w:firstLine="709"/>
        <w:jc w:val="both"/>
        <w:rPr>
          <w:b/>
          <w:sz w:val="26"/>
          <w:szCs w:val="26"/>
          <w:lang w:val="pt-BR"/>
        </w:rPr>
      </w:pPr>
    </w:p>
    <w:p w:rsidR="00017B33" w:rsidRPr="00573FA3" w:rsidRDefault="00017B33" w:rsidP="00017B33">
      <w:pPr>
        <w:spacing w:before="120" w:line="288" w:lineRule="auto"/>
        <w:ind w:firstLine="709"/>
        <w:jc w:val="both"/>
        <w:rPr>
          <w:b/>
          <w:sz w:val="26"/>
          <w:szCs w:val="26"/>
          <w:lang w:val="pt-BR"/>
        </w:rPr>
      </w:pPr>
      <w:r w:rsidRPr="00573FA3">
        <w:rPr>
          <w:b/>
          <w:sz w:val="26"/>
          <w:szCs w:val="26"/>
        </w:rPr>
        <w:t>H</w:t>
      </w:r>
      <w:r w:rsidRPr="00573FA3">
        <w:rPr>
          <w:b/>
          <w:sz w:val="26"/>
          <w:szCs w:val="26"/>
          <w:lang w:val="pt-BR"/>
        </w:rPr>
        <w:t>0</w:t>
      </w:r>
      <w:r w:rsidRPr="00573FA3">
        <w:rPr>
          <w:b/>
          <w:sz w:val="26"/>
          <w:szCs w:val="26"/>
        </w:rPr>
        <w:t>2</w:t>
      </w:r>
      <w:r w:rsidRPr="00573FA3">
        <w:rPr>
          <w:b/>
          <w:sz w:val="26"/>
          <w:szCs w:val="26"/>
          <w:lang w:val="pt-BR"/>
        </w:rPr>
        <w:t xml:space="preserve">03. Số hộ, số lao động kinh tế cá thể tham gia hoạt động nông nghiệp, lâm nghiệp và thuỷ sản  </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a) Số hộ kinh tế cá thể tham gia hoạt động nông nghiệp, lâm nghiệp và thuỷ sản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Hộ kinh tế cá thể tham gia hoạt động nông nghiệp, lâm nghiệp và thuỷ sản là những hộ có toàn bộ hoặc phần lớn lao động của hộ là lao động nông nghiệp, lâm nghiệp và thuỷ sản. Các thành viên của hộ tự tổ chức sản xuất, tự quyết định mọi vấn đề về sản xuất của hộ.</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Hộ sản xuất nông nghiệp, lâm nghiệp và thuỷ sản gồm những hộ tiến hành các </w:t>
      </w:r>
      <w:r w:rsidRPr="00573FA3">
        <w:rPr>
          <w:sz w:val="26"/>
          <w:szCs w:val="26"/>
          <w:lang w:val="pt-BR"/>
        </w:rPr>
        <w:br/>
        <w:t>hoạt động:</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Nông nghiệp và hoạt động dịch vụ có liên quan: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Trồng cây hàng năm;</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Trồng cây lâu năm;</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Nhân và chăm sóc giống cây nông nghiệp;</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Chăn nuôi;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Trồng trọt và chăn nuôi hỗn hợp;</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Dịch vụ nông nghiệp, gồm: Dịch vụ trồng trọt, dịch vụ chăn nuôi, dịch vụ sau thu hoạch; xử lý hạt giống để nhân giống;</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Săn bắt, đánh bẫy và hoạt động có liên quan;</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Lâm nghiệp và hoạt động dịch vụ có liên quan:</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xml:space="preserve">+ Trồng rừng và chăm sóc rừng và ươm giống cây lâm nghiệp;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xml:space="preserve">+ Khai thác gỗ;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Khai thác và thu nhặt và lâm sản ngoài gỗ;</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Dịch vụ lâm nghiệp</w:t>
      </w:r>
    </w:p>
    <w:p w:rsidR="00017B33" w:rsidRPr="00573FA3" w:rsidRDefault="00017B33" w:rsidP="00017B33">
      <w:pPr>
        <w:tabs>
          <w:tab w:val="left" w:pos="0"/>
          <w:tab w:val="left" w:pos="360"/>
          <w:tab w:val="left" w:pos="900"/>
        </w:tabs>
        <w:spacing w:before="120" w:after="120"/>
        <w:ind w:firstLine="709"/>
        <w:jc w:val="both"/>
        <w:rPr>
          <w:bCs/>
          <w:sz w:val="26"/>
          <w:szCs w:val="26"/>
          <w:lang w:val="nl-NL"/>
        </w:rPr>
      </w:pPr>
      <w:r w:rsidRPr="00573FA3">
        <w:rPr>
          <w:bCs/>
          <w:sz w:val="26"/>
          <w:szCs w:val="26"/>
          <w:lang w:val="nl-NL"/>
        </w:rPr>
        <w:lastRenderedPageBreak/>
        <w:t>- Khai thác và nuôi trồng thủy sản:</w:t>
      </w:r>
    </w:p>
    <w:p w:rsidR="00017B33" w:rsidRPr="00573FA3" w:rsidRDefault="00017B33" w:rsidP="00017B33">
      <w:pPr>
        <w:tabs>
          <w:tab w:val="left" w:pos="0"/>
          <w:tab w:val="left" w:pos="360"/>
          <w:tab w:val="left" w:pos="900"/>
        </w:tabs>
        <w:spacing w:before="120" w:after="120"/>
        <w:ind w:firstLine="709"/>
        <w:jc w:val="both"/>
        <w:rPr>
          <w:bCs/>
          <w:sz w:val="26"/>
          <w:szCs w:val="26"/>
          <w:lang w:val="nl-NL"/>
        </w:rPr>
      </w:pPr>
      <w:r w:rsidRPr="00573FA3">
        <w:rPr>
          <w:bCs/>
          <w:sz w:val="26"/>
          <w:szCs w:val="26"/>
          <w:lang w:val="nl-NL"/>
        </w:rPr>
        <w:t>+ Khai thác thuỷ sản, gồm: Khai thác thủy sản biển; khai thác thủy sản nội địa;</w:t>
      </w:r>
    </w:p>
    <w:p w:rsidR="00017B33" w:rsidRPr="00573FA3" w:rsidRDefault="00017B33" w:rsidP="00017B33">
      <w:pPr>
        <w:tabs>
          <w:tab w:val="left" w:pos="0"/>
          <w:tab w:val="left" w:pos="360"/>
          <w:tab w:val="left" w:pos="900"/>
        </w:tabs>
        <w:spacing w:before="120" w:after="120"/>
        <w:ind w:firstLine="709"/>
        <w:jc w:val="both"/>
        <w:rPr>
          <w:bCs/>
          <w:sz w:val="26"/>
          <w:szCs w:val="26"/>
          <w:lang w:val="nl-NL"/>
        </w:rPr>
      </w:pPr>
      <w:r w:rsidRPr="00573FA3">
        <w:rPr>
          <w:bCs/>
          <w:sz w:val="26"/>
          <w:szCs w:val="26"/>
          <w:lang w:val="nl-NL"/>
        </w:rPr>
        <w:t>+ Nuôi trồng thủy sản.</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xml:space="preserve">b) Số lao động trong các hộ kinh tế cá thể </w:t>
      </w:r>
      <w:r w:rsidRPr="00573FA3">
        <w:rPr>
          <w:sz w:val="26"/>
          <w:szCs w:val="26"/>
          <w:lang w:val="pt-BR"/>
        </w:rPr>
        <w:t xml:space="preserve">tham gia hoạt động </w:t>
      </w:r>
      <w:r w:rsidRPr="00573FA3">
        <w:rPr>
          <w:sz w:val="26"/>
          <w:szCs w:val="26"/>
          <w:lang w:val="nl-NL"/>
        </w:rPr>
        <w:t>nông nghiệp, lâm nghiệp và thuỷ sản</w:t>
      </w:r>
    </w:p>
    <w:p w:rsidR="00017B33" w:rsidRPr="00573FA3" w:rsidRDefault="00017B33" w:rsidP="00017B33">
      <w:pPr>
        <w:tabs>
          <w:tab w:val="left" w:pos="0"/>
          <w:tab w:val="left" w:pos="360"/>
          <w:tab w:val="left" w:pos="900"/>
        </w:tabs>
        <w:spacing w:before="120" w:after="120"/>
        <w:ind w:firstLine="709"/>
        <w:jc w:val="both"/>
        <w:rPr>
          <w:b/>
          <w:bCs/>
          <w:sz w:val="26"/>
          <w:szCs w:val="26"/>
          <w:lang w:val="nl-NL"/>
        </w:rPr>
      </w:pPr>
      <w:r w:rsidRPr="00573FA3">
        <w:rPr>
          <w:sz w:val="26"/>
          <w:szCs w:val="26"/>
          <w:lang w:val="nl-NL"/>
        </w:rPr>
        <w:t xml:space="preserve">Là tất cả những người từ đủ 15 tuổi trở lên của các hộ kinh tế cá thể </w:t>
      </w:r>
      <w:r w:rsidRPr="00573FA3">
        <w:rPr>
          <w:sz w:val="26"/>
          <w:szCs w:val="26"/>
          <w:lang w:val="pt-BR"/>
        </w:rPr>
        <w:t xml:space="preserve">tham gia hoạt động </w:t>
      </w:r>
      <w:r w:rsidRPr="00573FA3">
        <w:rPr>
          <w:sz w:val="26"/>
          <w:szCs w:val="26"/>
          <w:lang w:val="nl-NL"/>
        </w:rPr>
        <w:t>nông nghiệp, lâm nghiệp và thuỷ sản trong kỳ báo cáo.</w:t>
      </w:r>
    </w:p>
    <w:p w:rsidR="00017B33" w:rsidRPr="00573FA3" w:rsidRDefault="00017B33" w:rsidP="00017B33">
      <w:pPr>
        <w:tabs>
          <w:tab w:val="left" w:pos="0"/>
          <w:tab w:val="left" w:pos="360"/>
          <w:tab w:val="left" w:pos="900"/>
        </w:tabs>
        <w:spacing w:before="120" w:line="288" w:lineRule="auto"/>
        <w:ind w:firstLine="709"/>
        <w:jc w:val="both"/>
        <w:rPr>
          <w:b/>
          <w:bCs/>
          <w:sz w:val="26"/>
          <w:szCs w:val="26"/>
          <w:lang w:val="nl-NL"/>
        </w:rPr>
      </w:pPr>
      <w:r w:rsidRPr="00573FA3">
        <w:rPr>
          <w:b/>
          <w:bCs/>
          <w:sz w:val="26"/>
          <w:szCs w:val="26"/>
          <w:lang w:val="nl-NL"/>
        </w:rPr>
        <w:t>2. Phân tổ chủ yếu</w:t>
      </w:r>
    </w:p>
    <w:p w:rsidR="00017B33" w:rsidRPr="00573FA3" w:rsidRDefault="00017B33" w:rsidP="00017B33">
      <w:pPr>
        <w:tabs>
          <w:tab w:val="left" w:pos="0"/>
          <w:tab w:val="left" w:pos="360"/>
          <w:tab w:val="left" w:pos="900"/>
          <w:tab w:val="left" w:pos="3180"/>
        </w:tabs>
        <w:spacing w:before="120" w:line="288" w:lineRule="auto"/>
        <w:ind w:firstLine="709"/>
        <w:jc w:val="both"/>
        <w:rPr>
          <w:bCs/>
          <w:sz w:val="26"/>
          <w:szCs w:val="26"/>
          <w:lang w:val="nl-NL"/>
        </w:rPr>
      </w:pPr>
      <w:r w:rsidRPr="00573FA3">
        <w:rPr>
          <w:bCs/>
          <w:sz w:val="26"/>
          <w:szCs w:val="26"/>
          <w:lang w:val="nl-NL"/>
        </w:rPr>
        <w:t>- Quy mô;</w:t>
      </w:r>
      <w:r w:rsidRPr="00573FA3">
        <w:rPr>
          <w:bCs/>
          <w:sz w:val="26"/>
          <w:szCs w:val="26"/>
          <w:lang w:val="nl-NL"/>
        </w:rPr>
        <w:tab/>
      </w:r>
    </w:p>
    <w:p w:rsidR="00017B33" w:rsidRPr="00573FA3" w:rsidRDefault="00017B33" w:rsidP="00017B33">
      <w:pPr>
        <w:tabs>
          <w:tab w:val="left" w:pos="0"/>
          <w:tab w:val="left" w:pos="360"/>
          <w:tab w:val="left" w:pos="900"/>
        </w:tabs>
        <w:spacing w:before="120" w:line="288" w:lineRule="auto"/>
        <w:ind w:firstLine="709"/>
        <w:jc w:val="both"/>
        <w:rPr>
          <w:bCs/>
          <w:sz w:val="26"/>
          <w:szCs w:val="26"/>
          <w:lang w:val="nl-NL"/>
        </w:rPr>
      </w:pPr>
      <w:r w:rsidRPr="00573FA3">
        <w:rPr>
          <w:bCs/>
          <w:sz w:val="26"/>
          <w:szCs w:val="26"/>
          <w:lang w:val="nl-NL"/>
        </w:rPr>
        <w:t>- Ngành kinh tế.</w:t>
      </w:r>
    </w:p>
    <w:p w:rsidR="00017B33" w:rsidRPr="00573FA3" w:rsidRDefault="00017B33" w:rsidP="00017B33">
      <w:pPr>
        <w:tabs>
          <w:tab w:val="left" w:pos="0"/>
          <w:tab w:val="left" w:pos="360"/>
          <w:tab w:val="left" w:pos="900"/>
        </w:tabs>
        <w:spacing w:before="120" w:line="288" w:lineRule="auto"/>
        <w:ind w:firstLine="709"/>
        <w:jc w:val="both"/>
        <w:rPr>
          <w:bCs/>
          <w:sz w:val="26"/>
          <w:szCs w:val="26"/>
          <w:lang w:val="nl-NL"/>
        </w:rPr>
      </w:pPr>
      <w:r w:rsidRPr="00573FA3">
        <w:rPr>
          <w:b/>
          <w:bCs/>
          <w:sz w:val="26"/>
          <w:szCs w:val="26"/>
          <w:lang w:val="nl-NL"/>
        </w:rPr>
        <w:t>3. Kỳ công bố:</w:t>
      </w:r>
      <w:r w:rsidRPr="00573FA3">
        <w:rPr>
          <w:bCs/>
          <w:sz w:val="26"/>
          <w:szCs w:val="26"/>
          <w:lang w:val="nl-NL"/>
        </w:rPr>
        <w:t xml:space="preserve"> 5 năm.</w:t>
      </w:r>
    </w:p>
    <w:p w:rsidR="00017B33" w:rsidRPr="00573FA3" w:rsidRDefault="00017B33" w:rsidP="00017B33">
      <w:pPr>
        <w:tabs>
          <w:tab w:val="left" w:pos="0"/>
          <w:tab w:val="left" w:pos="360"/>
          <w:tab w:val="left" w:pos="900"/>
        </w:tabs>
        <w:spacing w:before="120" w:line="288" w:lineRule="auto"/>
        <w:ind w:firstLine="709"/>
        <w:jc w:val="both"/>
        <w:rPr>
          <w:bCs/>
          <w:sz w:val="26"/>
          <w:szCs w:val="26"/>
          <w:lang w:val="nl-NL"/>
        </w:rPr>
      </w:pPr>
      <w:r w:rsidRPr="00573FA3">
        <w:rPr>
          <w:b/>
          <w:bCs/>
          <w:sz w:val="26"/>
          <w:szCs w:val="26"/>
          <w:lang w:val="nl-NL"/>
        </w:rPr>
        <w:t>4. Nguồn số liệu</w:t>
      </w:r>
    </w:p>
    <w:p w:rsidR="00017B33" w:rsidRPr="00573FA3" w:rsidRDefault="00017B33" w:rsidP="00017B33">
      <w:pPr>
        <w:tabs>
          <w:tab w:val="left" w:pos="0"/>
          <w:tab w:val="left" w:pos="360"/>
          <w:tab w:val="left" w:pos="900"/>
        </w:tabs>
        <w:spacing w:before="120" w:line="288" w:lineRule="auto"/>
        <w:ind w:firstLine="709"/>
        <w:jc w:val="both"/>
        <w:rPr>
          <w:bCs/>
          <w:sz w:val="26"/>
          <w:szCs w:val="26"/>
          <w:lang w:val="nl-NL"/>
        </w:rPr>
      </w:pPr>
      <w:r w:rsidRPr="00573FA3">
        <w:rPr>
          <w:bCs/>
          <w:sz w:val="26"/>
          <w:szCs w:val="26"/>
          <w:lang w:val="nl-NL"/>
        </w:rPr>
        <w:t>- Tổng điều tra nông thôn, nông nghiệp;</w:t>
      </w:r>
    </w:p>
    <w:p w:rsidR="00017B33" w:rsidRPr="00573FA3" w:rsidRDefault="00017B33" w:rsidP="00017B33">
      <w:pPr>
        <w:tabs>
          <w:tab w:val="left" w:pos="0"/>
          <w:tab w:val="left" w:pos="360"/>
          <w:tab w:val="left" w:pos="900"/>
        </w:tabs>
        <w:spacing w:before="120" w:line="288" w:lineRule="auto"/>
        <w:ind w:firstLine="709"/>
        <w:jc w:val="both"/>
        <w:rPr>
          <w:bCs/>
          <w:sz w:val="26"/>
          <w:szCs w:val="26"/>
          <w:lang w:val="nl-NL"/>
        </w:rPr>
      </w:pPr>
      <w:r w:rsidRPr="00573FA3">
        <w:rPr>
          <w:bCs/>
          <w:sz w:val="26"/>
          <w:szCs w:val="26"/>
          <w:lang w:val="nl-NL"/>
        </w:rPr>
        <w:t xml:space="preserve">- Điều tra nông thôn, nông nghiệp giữa kỳ. </w:t>
      </w:r>
    </w:p>
    <w:p w:rsidR="00017B33" w:rsidRPr="00573FA3" w:rsidRDefault="00017B33" w:rsidP="00017B33">
      <w:pPr>
        <w:tabs>
          <w:tab w:val="left" w:pos="0"/>
          <w:tab w:val="left" w:pos="360"/>
          <w:tab w:val="left" w:pos="900"/>
        </w:tabs>
        <w:spacing w:before="120" w:line="288" w:lineRule="auto"/>
        <w:ind w:firstLine="709"/>
        <w:jc w:val="both"/>
        <w:rPr>
          <w:bCs/>
          <w:sz w:val="26"/>
          <w:szCs w:val="26"/>
          <w:lang w:val="nl-NL"/>
        </w:rPr>
      </w:pPr>
      <w:r w:rsidRPr="00573FA3">
        <w:rPr>
          <w:b/>
          <w:bCs/>
          <w:sz w:val="26"/>
          <w:szCs w:val="26"/>
          <w:lang w:val="nl-NL"/>
        </w:rPr>
        <w:t>5. Cơ quan chịu trách nhiệm thu thập, tổng hợp:</w:t>
      </w:r>
      <w:r w:rsidRPr="00573FA3">
        <w:rPr>
          <w:bCs/>
          <w:sz w:val="26"/>
          <w:szCs w:val="26"/>
          <w:lang w:val="nl-NL"/>
        </w:rPr>
        <w:t xml:space="preserve"> C</w:t>
      </w:r>
      <w:r w:rsidRPr="00573FA3">
        <w:rPr>
          <w:bCs/>
          <w:sz w:val="26"/>
          <w:szCs w:val="26"/>
        </w:rPr>
        <w:t>hi c</w:t>
      </w:r>
      <w:r w:rsidRPr="00573FA3">
        <w:rPr>
          <w:bCs/>
          <w:sz w:val="26"/>
          <w:szCs w:val="26"/>
          <w:lang w:val="nl-NL"/>
        </w:rPr>
        <w:t>ục Thống kê.</w:t>
      </w:r>
    </w:p>
    <w:p w:rsidR="00017B33" w:rsidRPr="00573FA3" w:rsidRDefault="00017B33" w:rsidP="00017B33">
      <w:pPr>
        <w:tabs>
          <w:tab w:val="left" w:pos="0"/>
          <w:tab w:val="left" w:pos="360"/>
          <w:tab w:val="left" w:pos="900"/>
        </w:tabs>
        <w:spacing w:before="120" w:line="288" w:lineRule="auto"/>
        <w:ind w:firstLine="709"/>
        <w:jc w:val="both"/>
        <w:rPr>
          <w:b/>
          <w:bCs/>
          <w:sz w:val="26"/>
          <w:szCs w:val="26"/>
          <w:lang w:val="nl-NL"/>
        </w:rPr>
      </w:pPr>
    </w:p>
    <w:p w:rsidR="00017B33" w:rsidRPr="00573FA3" w:rsidRDefault="00017B33" w:rsidP="00017B33">
      <w:pPr>
        <w:spacing w:before="120" w:line="288" w:lineRule="auto"/>
        <w:ind w:firstLine="709"/>
        <w:jc w:val="both"/>
        <w:rPr>
          <w:b/>
          <w:sz w:val="26"/>
          <w:szCs w:val="26"/>
          <w:lang w:val="pt-BR"/>
        </w:rPr>
      </w:pPr>
      <w:r w:rsidRPr="00573FA3">
        <w:rPr>
          <w:b/>
          <w:sz w:val="26"/>
          <w:szCs w:val="26"/>
        </w:rPr>
        <w:t>H</w:t>
      </w:r>
      <w:r w:rsidRPr="00573FA3">
        <w:rPr>
          <w:b/>
          <w:sz w:val="26"/>
          <w:szCs w:val="26"/>
          <w:lang w:val="pt-BR"/>
        </w:rPr>
        <w:t>0</w:t>
      </w:r>
      <w:r w:rsidRPr="00573FA3">
        <w:rPr>
          <w:b/>
          <w:sz w:val="26"/>
          <w:szCs w:val="26"/>
        </w:rPr>
        <w:t>2</w:t>
      </w:r>
      <w:r w:rsidRPr="00573FA3">
        <w:rPr>
          <w:b/>
          <w:sz w:val="26"/>
          <w:szCs w:val="26"/>
          <w:lang w:val="pt-BR"/>
        </w:rPr>
        <w:t>0</w:t>
      </w:r>
      <w:r w:rsidRPr="00573FA3">
        <w:rPr>
          <w:b/>
          <w:sz w:val="26"/>
          <w:szCs w:val="26"/>
        </w:rPr>
        <w:t>4</w:t>
      </w:r>
      <w:r w:rsidRPr="00573FA3">
        <w:rPr>
          <w:b/>
          <w:sz w:val="26"/>
          <w:szCs w:val="26"/>
          <w:lang w:val="pt-BR"/>
        </w:rPr>
        <w:t xml:space="preserve">. </w:t>
      </w:r>
      <w:r w:rsidRPr="00573FA3">
        <w:rPr>
          <w:b/>
          <w:sz w:val="26"/>
          <w:szCs w:val="26"/>
        </w:rPr>
        <w:t>Số doanh nghiệp, số lao động của doanh nghiệp</w:t>
      </w:r>
      <w:r w:rsidRPr="00573FA3">
        <w:rPr>
          <w:b/>
          <w:sz w:val="26"/>
          <w:szCs w:val="26"/>
          <w:lang w:val="pt-BR"/>
        </w:rPr>
        <w:t xml:space="preserve"> </w:t>
      </w:r>
    </w:p>
    <w:p w:rsidR="00017B33" w:rsidRPr="00573FA3" w:rsidRDefault="00017B33" w:rsidP="00017B33">
      <w:pPr>
        <w:spacing w:before="120" w:line="288" w:lineRule="auto"/>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bCs/>
          <w:sz w:val="26"/>
          <w:szCs w:val="26"/>
          <w:lang w:val="pt-BR"/>
        </w:rPr>
      </w:pPr>
      <w:r w:rsidRPr="00573FA3">
        <w:rPr>
          <w:sz w:val="26"/>
          <w:szCs w:val="26"/>
          <w:lang w:val="pt-BR"/>
        </w:rPr>
        <w:t xml:space="preserve">- </w:t>
      </w:r>
      <w:r w:rsidRPr="00573FA3">
        <w:rPr>
          <w:iCs/>
          <w:sz w:val="26"/>
          <w:szCs w:val="26"/>
        </w:rPr>
        <w:t>Doanh nghiệp</w:t>
      </w:r>
      <w:r w:rsidRPr="00573FA3">
        <w:rPr>
          <w:sz w:val="26"/>
          <w:szCs w:val="26"/>
        </w:rPr>
        <w:t xml:space="preserve"> là tổ chức có tên riêng, có tài sản, có trụ sở giao dịch, được thành lập hoặc đăng ký thành lập theo quy định của pháp luật nhằm mục đích kinh doanh</w:t>
      </w:r>
      <w:r w:rsidRPr="00573FA3">
        <w:rPr>
          <w:sz w:val="26"/>
          <w:szCs w:val="26"/>
          <w:lang w:val="pt-BR"/>
        </w:rPr>
        <w:t xml:space="preserve">. </w:t>
      </w:r>
    </w:p>
    <w:p w:rsidR="00017B33" w:rsidRPr="00573FA3" w:rsidRDefault="00017B33" w:rsidP="00017B33">
      <w:pPr>
        <w:spacing w:before="120" w:after="120"/>
        <w:ind w:firstLine="709"/>
        <w:jc w:val="both"/>
        <w:rPr>
          <w:sz w:val="26"/>
          <w:szCs w:val="26"/>
          <w:lang w:val="pt-BR"/>
        </w:rPr>
      </w:pPr>
      <w:r w:rsidRPr="00573FA3">
        <w:rPr>
          <w:sz w:val="26"/>
          <w:szCs w:val="26"/>
          <w:lang w:val="pt-BR"/>
        </w:rPr>
        <w:t>Theo loại hình, để thuận lợi cho mục đích thống kê trong tổng hợp đầy đủ số liệu theo loại hình kinh tế, quy ước doanh nghiệp được chia ra các loại như sau:</w:t>
      </w:r>
    </w:p>
    <w:p w:rsidR="00017B33" w:rsidRPr="00573FA3" w:rsidRDefault="00017B33" w:rsidP="00017B33">
      <w:pPr>
        <w:spacing w:before="120" w:after="120"/>
        <w:ind w:firstLine="709"/>
        <w:jc w:val="both"/>
        <w:rPr>
          <w:sz w:val="26"/>
          <w:szCs w:val="26"/>
          <w:lang w:val="pt-BR"/>
        </w:rPr>
      </w:pPr>
      <w:r w:rsidRPr="00573FA3">
        <w:rPr>
          <w:sz w:val="26"/>
          <w:szCs w:val="26"/>
          <w:lang w:val="pt-BR"/>
        </w:rPr>
        <w:t>+ Doanh nghiệp nhà nước gồm các doanh nghiệp do nhà nước nắm giữ trên 50% vốn điều lệ, tổng số cổ phần có quyền biểu quyết. Doanh nghiệp nhà nước được tổ chức quản lý dưới hình thức công ty trách nhiệm hữu hạn, công ty cổ phần, bao gồm: Doanh nghiệp do nhà nước nắm giữ 100% vốn điều lệ và doanh nghiệp do nhà nước nắm giữ trên 50% vốn điều lệ hoặc tổng số cổ phần có quyền biểu quyết.</w:t>
      </w:r>
    </w:p>
    <w:p w:rsidR="00017B33" w:rsidRPr="00573FA3" w:rsidRDefault="00017B33" w:rsidP="00017B33">
      <w:pPr>
        <w:spacing w:before="120" w:after="120"/>
        <w:ind w:firstLine="709"/>
        <w:jc w:val="both"/>
        <w:rPr>
          <w:sz w:val="26"/>
          <w:szCs w:val="26"/>
          <w:lang w:val="pt-BR"/>
        </w:rPr>
      </w:pPr>
      <w:r w:rsidRPr="00573FA3">
        <w:rPr>
          <w:sz w:val="26"/>
          <w:szCs w:val="26"/>
          <w:lang w:val="pt-BR"/>
        </w:rPr>
        <w:t>+ Doanh nghiệp ngoài nhà nước gồm các doanh nghiệp vốn trong nước mà nguồn vốn thuộc sở hữu tư nhân của một hay nhóm người hoặc có sở hữu nhà nước nhưng chiếm từ 50% vốn điều lệ trở xuống.</w:t>
      </w:r>
    </w:p>
    <w:p w:rsidR="00017B33" w:rsidRPr="00573FA3" w:rsidRDefault="00017B33" w:rsidP="00017B33">
      <w:pPr>
        <w:spacing w:before="120" w:after="120"/>
        <w:ind w:firstLine="709"/>
        <w:jc w:val="both"/>
        <w:rPr>
          <w:sz w:val="26"/>
          <w:szCs w:val="26"/>
          <w:lang w:val="pt-BR"/>
        </w:rPr>
      </w:pPr>
      <w:r w:rsidRPr="00573FA3">
        <w:rPr>
          <w:sz w:val="26"/>
          <w:szCs w:val="26"/>
          <w:lang w:val="pt-BR"/>
        </w:rPr>
        <w:t>+ Doanh nghiệp có vốn đầu tư nước ngoài là các doanh nghiệp có vốn đầu tư trực tiếp của nước ngoài, không phân biệt tỷ lệ vốn của bên nước ngoài góp. Khu vực có vốn đầu tư nước ngoài gồm doanh nghiệp 100% vốn nước ngoài và doanh nghiệp liên doanh giữa nước ngoài với các đối tác trong nước.</w:t>
      </w:r>
    </w:p>
    <w:p w:rsidR="00017B33" w:rsidRPr="00573FA3" w:rsidRDefault="00017B33" w:rsidP="00017B33">
      <w:pPr>
        <w:spacing w:before="120" w:after="120"/>
        <w:ind w:firstLine="709"/>
        <w:jc w:val="both"/>
        <w:rPr>
          <w:bCs/>
          <w:sz w:val="26"/>
          <w:szCs w:val="26"/>
          <w:lang w:val="pt-BR"/>
        </w:rPr>
      </w:pPr>
      <w:r w:rsidRPr="00573FA3">
        <w:rPr>
          <w:sz w:val="26"/>
          <w:szCs w:val="26"/>
          <w:lang w:val="pt-BR"/>
        </w:rPr>
        <w:t xml:space="preserve">- Lao động trong doanh nghiệp là toàn bộ số lao động hiện đang làm việc trong các doanh nghiệp tại thời điểm thống kê, gồm: Lao động làm đầy đủ thời gian; lao động làm bán thời gian; lao động hợp đồng (có thời hạn và không có thời hạn); lao động gia đình không được trả lương, trả công; lao động thuê ngoài; lao động trực tiếp; lao động gián </w:t>
      </w:r>
      <w:r w:rsidRPr="00573FA3">
        <w:rPr>
          <w:sz w:val="26"/>
          <w:szCs w:val="26"/>
          <w:lang w:val="pt-BR"/>
        </w:rPr>
        <w:lastRenderedPageBreak/>
        <w:t>tiếp,... kể cả những người đang nghỉ chờ việc hay chờ chế độ nghỉ hưu nhưng vẫn thuộc doanh nghiệp quản lý.</w:t>
      </w:r>
    </w:p>
    <w:p w:rsidR="00017B33" w:rsidRPr="00573FA3" w:rsidRDefault="00017B33" w:rsidP="00017B33">
      <w:pPr>
        <w:spacing w:before="120" w:line="264" w:lineRule="auto"/>
        <w:ind w:firstLine="709"/>
        <w:jc w:val="both"/>
        <w:rPr>
          <w:b/>
          <w:bCs/>
          <w:sz w:val="26"/>
          <w:szCs w:val="26"/>
          <w:lang w:val="nl-NL"/>
        </w:rPr>
      </w:pPr>
      <w:r w:rsidRPr="00573FA3">
        <w:rPr>
          <w:b/>
          <w:bCs/>
          <w:sz w:val="26"/>
          <w:szCs w:val="26"/>
          <w:lang w:val="nl-NL"/>
        </w:rPr>
        <w:t>2. Phân tổ chủ yếu</w:t>
      </w:r>
    </w:p>
    <w:p w:rsidR="00017B33" w:rsidRPr="00573FA3" w:rsidRDefault="00017B33" w:rsidP="00017B33">
      <w:pPr>
        <w:tabs>
          <w:tab w:val="left" w:pos="540"/>
        </w:tabs>
        <w:spacing w:before="120" w:line="264" w:lineRule="auto"/>
        <w:ind w:firstLine="709"/>
        <w:jc w:val="both"/>
        <w:rPr>
          <w:sz w:val="26"/>
          <w:szCs w:val="26"/>
          <w:lang w:val="nl-NL"/>
        </w:rPr>
      </w:pPr>
      <w:r w:rsidRPr="00573FA3">
        <w:rPr>
          <w:sz w:val="26"/>
          <w:szCs w:val="26"/>
          <w:lang w:val="nl-NL"/>
        </w:rPr>
        <w:t>- Quy mô của doanh nghiệp;</w:t>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Ngành kinh tế;</w:t>
      </w:r>
    </w:p>
    <w:p w:rsidR="00017B33" w:rsidRPr="00573FA3" w:rsidRDefault="00017B33" w:rsidP="00017B33">
      <w:pPr>
        <w:spacing w:before="120" w:line="264" w:lineRule="auto"/>
        <w:ind w:firstLine="709"/>
        <w:jc w:val="both"/>
        <w:rPr>
          <w:sz w:val="26"/>
          <w:szCs w:val="26"/>
          <w:lang w:val="nl-NL"/>
        </w:rPr>
      </w:pPr>
      <w:r w:rsidRPr="00573FA3">
        <w:rPr>
          <w:sz w:val="26"/>
          <w:szCs w:val="26"/>
          <w:lang w:val="nl-NL"/>
        </w:rPr>
        <w:t>- Loại hình kinh tế.</w:t>
      </w:r>
    </w:p>
    <w:p w:rsidR="00017B33" w:rsidRPr="00573FA3" w:rsidRDefault="00017B33" w:rsidP="00017B33">
      <w:pPr>
        <w:tabs>
          <w:tab w:val="left" w:pos="851"/>
        </w:tabs>
        <w:spacing w:before="120" w:line="264" w:lineRule="auto"/>
        <w:ind w:firstLine="709"/>
        <w:jc w:val="both"/>
        <w:rPr>
          <w:sz w:val="26"/>
          <w:szCs w:val="26"/>
          <w:lang w:val="nl-NL"/>
        </w:rPr>
      </w:pPr>
      <w:r w:rsidRPr="00573FA3">
        <w:rPr>
          <w:b/>
          <w:bCs/>
          <w:sz w:val="26"/>
          <w:szCs w:val="26"/>
          <w:lang w:val="nl-NL"/>
        </w:rPr>
        <w:t xml:space="preserve">3. Kỳ công bố: </w:t>
      </w:r>
      <w:r w:rsidRPr="00573FA3">
        <w:rPr>
          <w:sz w:val="26"/>
          <w:szCs w:val="26"/>
          <w:lang w:val="nl-NL"/>
        </w:rPr>
        <w:t>Năm.</w:t>
      </w:r>
    </w:p>
    <w:p w:rsidR="00017B33" w:rsidRPr="00573FA3" w:rsidRDefault="00017B33" w:rsidP="00017B33">
      <w:pPr>
        <w:spacing w:before="120" w:after="120"/>
        <w:ind w:firstLine="709"/>
        <w:jc w:val="both"/>
        <w:rPr>
          <w:b/>
          <w:bCs/>
          <w:sz w:val="26"/>
          <w:szCs w:val="26"/>
          <w:lang w:val="nl-NL"/>
        </w:rPr>
      </w:pPr>
      <w:r w:rsidRPr="00573FA3">
        <w:rPr>
          <w:b/>
          <w:bCs/>
          <w:sz w:val="26"/>
          <w:szCs w:val="26"/>
          <w:lang w:val="nl-NL"/>
        </w:rPr>
        <w:t>4. Nguồn số liệu</w:t>
      </w:r>
    </w:p>
    <w:p w:rsidR="00017B33" w:rsidRPr="00573FA3" w:rsidRDefault="00017B33" w:rsidP="00017B33">
      <w:pPr>
        <w:spacing w:before="120" w:after="120"/>
        <w:ind w:firstLine="709"/>
        <w:jc w:val="both"/>
        <w:rPr>
          <w:bCs/>
          <w:sz w:val="26"/>
          <w:szCs w:val="26"/>
          <w:lang w:val="nl-NL"/>
        </w:rPr>
      </w:pPr>
      <w:r w:rsidRPr="00573FA3">
        <w:rPr>
          <w:bCs/>
          <w:sz w:val="26"/>
          <w:szCs w:val="26"/>
          <w:lang w:val="nl-NL"/>
        </w:rPr>
        <w:t>- Tổng điều tra kinh tế;</w:t>
      </w:r>
    </w:p>
    <w:p w:rsidR="00017B33" w:rsidRPr="00573FA3" w:rsidRDefault="00017B33" w:rsidP="00017B33">
      <w:pPr>
        <w:spacing w:before="120" w:after="120"/>
        <w:ind w:firstLine="709"/>
        <w:jc w:val="both"/>
        <w:rPr>
          <w:sz w:val="26"/>
          <w:szCs w:val="26"/>
        </w:rPr>
      </w:pPr>
      <w:r w:rsidRPr="00573FA3">
        <w:rPr>
          <w:b/>
          <w:bCs/>
          <w:sz w:val="26"/>
          <w:szCs w:val="26"/>
          <w:lang w:val="nl-NL"/>
        </w:rPr>
        <w:t>-</w:t>
      </w:r>
      <w:r w:rsidRPr="00573FA3">
        <w:rPr>
          <w:sz w:val="26"/>
          <w:szCs w:val="26"/>
          <w:lang w:val="nl-NL"/>
        </w:rPr>
        <w:t xml:space="preserve"> Điều tra doanh nghiệp</w:t>
      </w:r>
      <w:r w:rsidRPr="00573FA3">
        <w:rPr>
          <w:sz w:val="26"/>
          <w:szCs w:val="26"/>
        </w:rPr>
        <w:t>.</w:t>
      </w:r>
    </w:p>
    <w:p w:rsidR="00017B33" w:rsidRPr="00573FA3" w:rsidRDefault="00017B33" w:rsidP="00017B33">
      <w:pPr>
        <w:spacing w:before="120" w:line="264" w:lineRule="auto"/>
        <w:ind w:firstLine="709"/>
        <w:jc w:val="both"/>
        <w:rPr>
          <w:sz w:val="26"/>
          <w:szCs w:val="26"/>
          <w:lang w:val="nl-NL"/>
        </w:rPr>
      </w:pPr>
      <w:r w:rsidRPr="00573FA3">
        <w:rPr>
          <w:b/>
          <w:bCs/>
          <w:sz w:val="26"/>
          <w:szCs w:val="26"/>
          <w:lang w:val="nl-NL"/>
        </w:rPr>
        <w:t>5. Cơ quan chịu trách nhiệm thu thập, tổng hợp</w:t>
      </w:r>
      <w:r w:rsidRPr="00573FA3">
        <w:rPr>
          <w:b/>
          <w:bCs/>
          <w:sz w:val="26"/>
          <w:szCs w:val="26"/>
        </w:rPr>
        <w:t>:</w:t>
      </w:r>
      <w:r w:rsidRPr="00573FA3">
        <w:rPr>
          <w:sz w:val="26"/>
          <w:szCs w:val="26"/>
          <w:lang w:val="nl-NL"/>
        </w:rPr>
        <w:t xml:space="preserve"> Cục Thống kê.</w:t>
      </w:r>
    </w:p>
    <w:p w:rsidR="00017B33" w:rsidRPr="00573FA3" w:rsidRDefault="00017B33" w:rsidP="00017B33">
      <w:pPr>
        <w:spacing w:before="120" w:line="264" w:lineRule="auto"/>
        <w:ind w:firstLine="709"/>
        <w:jc w:val="both"/>
        <w:rPr>
          <w:b/>
          <w:sz w:val="26"/>
          <w:szCs w:val="26"/>
          <w:lang w:val="pt-BR"/>
        </w:rPr>
      </w:pPr>
    </w:p>
    <w:p w:rsidR="00017B33" w:rsidRPr="00573FA3" w:rsidRDefault="00017B33" w:rsidP="00017B33">
      <w:pPr>
        <w:spacing w:before="120" w:after="120"/>
        <w:ind w:firstLine="709"/>
        <w:jc w:val="both"/>
        <w:rPr>
          <w:b/>
          <w:sz w:val="26"/>
          <w:szCs w:val="26"/>
          <w:lang w:val="nl-NL"/>
        </w:rPr>
      </w:pPr>
      <w:r w:rsidRPr="00573FA3">
        <w:rPr>
          <w:b/>
          <w:sz w:val="26"/>
          <w:szCs w:val="26"/>
          <w:lang w:val="nl-NL"/>
        </w:rPr>
        <w:t>H020</w:t>
      </w:r>
      <w:r w:rsidRPr="00573FA3">
        <w:rPr>
          <w:b/>
          <w:sz w:val="26"/>
          <w:szCs w:val="26"/>
        </w:rPr>
        <w:t>5</w:t>
      </w:r>
      <w:r w:rsidRPr="00573FA3">
        <w:rPr>
          <w:b/>
          <w:sz w:val="26"/>
          <w:szCs w:val="26"/>
          <w:lang w:val="nl-NL"/>
        </w:rPr>
        <w:t xml:space="preserve">. Số dự án và vốn đầu tư </w:t>
      </w:r>
      <w:r w:rsidRPr="00573FA3">
        <w:rPr>
          <w:b/>
          <w:sz w:val="26"/>
          <w:szCs w:val="26"/>
        </w:rPr>
        <w:t xml:space="preserve">thực hiện </w:t>
      </w:r>
      <w:r w:rsidRPr="00573FA3">
        <w:rPr>
          <w:b/>
          <w:sz w:val="26"/>
          <w:szCs w:val="26"/>
          <w:lang w:val="nl-NL"/>
        </w:rPr>
        <w:t xml:space="preserve">thuộc nguồn vốn </w:t>
      </w:r>
      <w:r w:rsidRPr="00573FA3">
        <w:rPr>
          <w:b/>
          <w:sz w:val="26"/>
          <w:szCs w:val="26"/>
        </w:rPr>
        <w:t>ngân sách nhà nước</w:t>
      </w:r>
      <w:r w:rsidRPr="00573FA3">
        <w:rPr>
          <w:b/>
          <w:sz w:val="26"/>
          <w:szCs w:val="26"/>
          <w:lang w:val="nl-NL"/>
        </w:rPr>
        <w:t xml:space="preserve"> do cấp huyện quản lý</w:t>
      </w:r>
    </w:p>
    <w:p w:rsidR="00017B33" w:rsidRPr="00573FA3" w:rsidRDefault="00017B33" w:rsidP="00017B33">
      <w:pPr>
        <w:spacing w:before="120" w:after="120"/>
        <w:ind w:firstLine="709"/>
        <w:jc w:val="both"/>
        <w:rPr>
          <w:b/>
          <w:sz w:val="26"/>
          <w:szCs w:val="26"/>
          <w:lang w:val="nl-NL"/>
        </w:rPr>
      </w:pPr>
      <w:r w:rsidRPr="00573FA3">
        <w:rPr>
          <w:b/>
          <w:sz w:val="26"/>
          <w:szCs w:val="26"/>
          <w:lang w:val="nl-NL"/>
        </w:rPr>
        <w:t>1. Khái niệm, phương pháp tính</w:t>
      </w:r>
    </w:p>
    <w:p w:rsidR="00017B33" w:rsidRPr="00573FA3" w:rsidRDefault="00017B33" w:rsidP="00017B33">
      <w:pPr>
        <w:ind w:firstLine="709"/>
        <w:jc w:val="both"/>
        <w:rPr>
          <w:sz w:val="26"/>
          <w:szCs w:val="26"/>
        </w:rPr>
      </w:pPr>
      <w:r w:rsidRPr="00573FA3">
        <w:rPr>
          <w:sz w:val="26"/>
          <w:szCs w:val="26"/>
        </w:rPr>
        <w:t>Vốn đầu tư thực hiện thuộc nguồn vốn ngân sách nhà nước do cấp huyện quản lý là vốn đầu tư thực hiện của các dự án, công trình được phê duyệt tại Quyết định giao kế hoạch đầu tư công hàng năm của Uỷ ban nhân dân cấp huyện trong kỳ báo cáo (tháng, quý, năm).</w:t>
      </w:r>
    </w:p>
    <w:p w:rsidR="00017B33" w:rsidRPr="00573FA3" w:rsidRDefault="00017B33" w:rsidP="00017B33">
      <w:pPr>
        <w:ind w:firstLine="709"/>
        <w:jc w:val="both"/>
        <w:rPr>
          <w:sz w:val="26"/>
          <w:szCs w:val="26"/>
        </w:rPr>
      </w:pPr>
      <w:r w:rsidRPr="00573FA3">
        <w:rPr>
          <w:sz w:val="26"/>
          <w:szCs w:val="26"/>
        </w:rPr>
        <w:t>Vốn đầu tư thực hiện thuộc nguồn vốn ngân sách nhà nước do cấp huyện quản lý gồm 2 phần: (1) Vốn đầu tư từ ngân sách của cấp tỉnh bổ sung có mục tiêu cho cấp huyện; (2) Vốn đầu tư từ ngân sách cấp huyện.</w:t>
      </w:r>
    </w:p>
    <w:p w:rsidR="00017B33" w:rsidRPr="00573FA3" w:rsidRDefault="00017B33" w:rsidP="00017B33">
      <w:pPr>
        <w:ind w:firstLine="709"/>
        <w:jc w:val="both"/>
        <w:rPr>
          <w:sz w:val="26"/>
          <w:szCs w:val="26"/>
        </w:rPr>
      </w:pPr>
      <w:r w:rsidRPr="00573FA3">
        <w:rPr>
          <w:sz w:val="26"/>
          <w:szCs w:val="26"/>
        </w:rPr>
        <w:t>Vốn đầu tư thực hiện của các dự án công trình theo kế hoạch đầu tư công hàng năm được tính là khối lượng thực hiện thực tế của các dự án, công trình trong kỳ báo cáo (không phải là số liệu vốn giải ngân của dự án, công trình).</w:t>
      </w:r>
    </w:p>
    <w:p w:rsidR="00017B33" w:rsidRPr="00573FA3" w:rsidRDefault="00017B33" w:rsidP="00017B33">
      <w:pPr>
        <w:ind w:firstLine="709"/>
        <w:jc w:val="both"/>
        <w:rPr>
          <w:sz w:val="26"/>
          <w:szCs w:val="26"/>
        </w:rPr>
      </w:pPr>
      <w:r w:rsidRPr="00573FA3">
        <w:rPr>
          <w:sz w:val="26"/>
          <w:szCs w:val="26"/>
        </w:rPr>
        <w:t>Số dự án thuộc nguồn vốn ngân sách nhà nước do cấp huyện quản lý là toàn bộ danh mục các dự án, công trình được phân giao kế hoạch vốn đầu tư công tại Quyết định giao kế hoạch đầu tư công hàng năm của Uỷ ban nhân dân cấp huyện.</w:t>
      </w:r>
    </w:p>
    <w:p w:rsidR="00017B33" w:rsidRPr="00573FA3" w:rsidRDefault="00017B33" w:rsidP="00017B33">
      <w:pPr>
        <w:spacing w:before="120" w:after="120"/>
        <w:ind w:firstLine="709"/>
        <w:jc w:val="both"/>
        <w:rPr>
          <w:sz w:val="26"/>
          <w:szCs w:val="26"/>
          <w:lang w:val="pt-BR"/>
        </w:rPr>
      </w:pPr>
      <w:r w:rsidRPr="00573FA3">
        <w:rPr>
          <w:b/>
          <w:sz w:val="26"/>
          <w:szCs w:val="26"/>
          <w:lang w:val="nl-NL"/>
        </w:rPr>
        <w:t xml:space="preserve">2. Kỳ công bố: </w:t>
      </w:r>
      <w:r w:rsidRPr="00573FA3">
        <w:rPr>
          <w:sz w:val="26"/>
          <w:szCs w:val="26"/>
        </w:rPr>
        <w:t>Tháng, q</w:t>
      </w:r>
      <w:r w:rsidRPr="00573FA3">
        <w:rPr>
          <w:sz w:val="26"/>
          <w:szCs w:val="26"/>
          <w:lang w:val="nl-NL"/>
        </w:rPr>
        <w:t>uý</w:t>
      </w:r>
      <w:r w:rsidRPr="00573FA3">
        <w:rPr>
          <w:sz w:val="26"/>
          <w:szCs w:val="26"/>
        </w:rPr>
        <w:t>, năm</w:t>
      </w:r>
      <w:r w:rsidRPr="00573FA3">
        <w:rPr>
          <w:sz w:val="26"/>
          <w:szCs w:val="26"/>
          <w:lang w:val="nl-NL"/>
        </w:rPr>
        <w:t>.</w:t>
      </w:r>
    </w:p>
    <w:p w:rsidR="00017B33" w:rsidRPr="00573FA3" w:rsidRDefault="00017B33" w:rsidP="00017B33">
      <w:pPr>
        <w:shd w:val="clear" w:color="auto" w:fill="FFFFFF"/>
        <w:spacing w:after="120"/>
        <w:ind w:firstLine="709"/>
        <w:jc w:val="both"/>
        <w:rPr>
          <w:color w:val="000000"/>
          <w:sz w:val="26"/>
          <w:szCs w:val="26"/>
          <w:lang w:val="nl-NL" w:eastAsia="vi-VN"/>
        </w:rPr>
      </w:pPr>
      <w:r w:rsidRPr="00573FA3">
        <w:rPr>
          <w:b/>
          <w:sz w:val="26"/>
          <w:szCs w:val="26"/>
          <w:lang w:val="nl-NL"/>
        </w:rPr>
        <w:t>3. Nguồn số liệu:</w:t>
      </w:r>
      <w:r w:rsidRPr="00573FA3">
        <w:rPr>
          <w:color w:val="000000"/>
          <w:sz w:val="26"/>
          <w:szCs w:val="26"/>
          <w:lang w:val="nl-NL" w:eastAsia="vi-VN"/>
        </w:rPr>
        <w:t xml:space="preserve"> Tổng hợp từ báo cáo thực hiện vốn đầu tư của các chủ đầu tư, ban quản lý dự án được giao thực hiện dự án, công trình trong Quyết định kế hoạch đầu tư công hàng năm.</w:t>
      </w:r>
    </w:p>
    <w:p w:rsidR="00017B33" w:rsidRPr="00573FA3" w:rsidRDefault="00017B33" w:rsidP="00017B33">
      <w:pPr>
        <w:spacing w:before="120" w:after="120"/>
        <w:ind w:firstLine="709"/>
        <w:jc w:val="both"/>
        <w:rPr>
          <w:sz w:val="26"/>
          <w:szCs w:val="26"/>
          <w:lang w:val="nl-NL"/>
        </w:rPr>
      </w:pPr>
      <w:r w:rsidRPr="00573FA3">
        <w:rPr>
          <w:b/>
          <w:sz w:val="26"/>
          <w:szCs w:val="26"/>
          <w:lang w:val="nl-NL"/>
        </w:rPr>
        <w:t xml:space="preserve">4. Cơ quan chịu trách nhiệm thu thập, tổng hợp: </w:t>
      </w:r>
      <w:r w:rsidRPr="00573FA3">
        <w:rPr>
          <w:sz w:val="26"/>
          <w:szCs w:val="26"/>
          <w:lang w:val="nl-NL"/>
        </w:rPr>
        <w:t>Phòng</w:t>
      </w:r>
      <w:r w:rsidRPr="00573FA3">
        <w:rPr>
          <w:sz w:val="26"/>
          <w:szCs w:val="26"/>
        </w:rPr>
        <w:t xml:space="preserve"> Tài chính - Kế hoạch</w:t>
      </w:r>
      <w:r w:rsidRPr="00573FA3">
        <w:rPr>
          <w:sz w:val="26"/>
          <w:szCs w:val="26"/>
          <w:lang w:val="nl-NL"/>
        </w:rPr>
        <w:t>.</w:t>
      </w:r>
    </w:p>
    <w:p w:rsidR="00017B33" w:rsidRPr="00573FA3" w:rsidRDefault="00017B33" w:rsidP="00017B33">
      <w:pPr>
        <w:spacing w:before="120" w:line="276" w:lineRule="auto"/>
        <w:ind w:firstLine="709"/>
        <w:jc w:val="both"/>
        <w:rPr>
          <w:sz w:val="26"/>
          <w:szCs w:val="26"/>
          <w:lang w:val="nl-NL"/>
        </w:rPr>
      </w:pPr>
    </w:p>
    <w:p w:rsidR="00017B33" w:rsidRPr="00573FA3" w:rsidRDefault="00017B33" w:rsidP="00017B33">
      <w:pPr>
        <w:tabs>
          <w:tab w:val="left" w:pos="0"/>
          <w:tab w:val="left" w:pos="360"/>
          <w:tab w:val="left" w:pos="900"/>
        </w:tabs>
        <w:spacing w:before="120" w:line="288" w:lineRule="auto"/>
        <w:ind w:firstLine="709"/>
        <w:jc w:val="both"/>
        <w:rPr>
          <w:b/>
          <w:sz w:val="26"/>
          <w:szCs w:val="26"/>
          <w:lang w:val="nl-NL"/>
        </w:rPr>
      </w:pPr>
      <w:r w:rsidRPr="00573FA3">
        <w:rPr>
          <w:b/>
          <w:sz w:val="26"/>
          <w:szCs w:val="26"/>
        </w:rPr>
        <w:t>H</w:t>
      </w:r>
      <w:r w:rsidRPr="00573FA3">
        <w:rPr>
          <w:b/>
          <w:sz w:val="26"/>
          <w:szCs w:val="26"/>
          <w:lang w:val="nl-NL"/>
        </w:rPr>
        <w:t>0</w:t>
      </w:r>
      <w:r w:rsidRPr="00573FA3">
        <w:rPr>
          <w:b/>
          <w:sz w:val="26"/>
          <w:szCs w:val="26"/>
        </w:rPr>
        <w:t>20</w:t>
      </w:r>
      <w:r w:rsidRPr="00573FA3">
        <w:rPr>
          <w:b/>
          <w:sz w:val="26"/>
          <w:szCs w:val="26"/>
          <w:lang w:val="nl-NL"/>
        </w:rPr>
        <w:t xml:space="preserve">6. Thu ngân sách nhà nước trên địa bàn và cơ cấu thu </w:t>
      </w:r>
    </w:p>
    <w:p w:rsidR="00017B33" w:rsidRPr="00573FA3" w:rsidRDefault="00017B33" w:rsidP="00017B33">
      <w:pPr>
        <w:spacing w:before="120" w:line="288" w:lineRule="auto"/>
        <w:ind w:firstLine="709"/>
        <w:jc w:val="both"/>
        <w:rPr>
          <w:rFonts w:eastAsia="Calibri"/>
          <w:sz w:val="26"/>
          <w:szCs w:val="26"/>
          <w:lang w:val="pt-BR"/>
        </w:rPr>
      </w:pPr>
      <w:r w:rsidRPr="00573FA3">
        <w:rPr>
          <w:b/>
          <w:sz w:val="26"/>
          <w:szCs w:val="26"/>
          <w:lang w:val="nl-NL"/>
        </w:rPr>
        <w:t>1. Khái niệm, phương pháp tính</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a) Thu ngân sách nhà nước gồm:</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 Toàn bộ các khoản thu từ thuế, lệ phí;</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lastRenderedPageBreak/>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 Các khoản viện trợ không hoàn lại của Chính phủ các nước, các tổ chức, cá nhân ở ngoài nước cho Chính phủ Việt Nam và chính quyền địa phương;</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 Các khoản thu khác theo quy định của pháp luật.</w:t>
      </w:r>
    </w:p>
    <w:p w:rsidR="00017B33" w:rsidRPr="00573FA3" w:rsidRDefault="00017B33" w:rsidP="00017B33">
      <w:pPr>
        <w:tabs>
          <w:tab w:val="left" w:pos="1134"/>
        </w:tabs>
        <w:spacing w:before="120" w:after="120"/>
        <w:ind w:firstLine="709"/>
        <w:jc w:val="both"/>
        <w:rPr>
          <w:rFonts w:eastAsia="Calibri"/>
          <w:sz w:val="26"/>
          <w:szCs w:val="26"/>
          <w:lang w:val="pt-BR"/>
        </w:rPr>
      </w:pPr>
      <w:r w:rsidRPr="00573FA3">
        <w:rPr>
          <w:rFonts w:eastAsia="Calibri"/>
          <w:sz w:val="26"/>
          <w:szCs w:val="26"/>
          <w:lang w:val="pt-BR"/>
        </w:rPr>
        <w:t>b) Cơ cấu thu NSNN là chỉ tiêu phản ánh tỷ trọng từng khoản thu trong tổng thu NSNN.</w:t>
      </w:r>
    </w:p>
    <w:p w:rsidR="00017B33" w:rsidRPr="00573FA3" w:rsidRDefault="00017B33" w:rsidP="00017B33">
      <w:pPr>
        <w:tabs>
          <w:tab w:val="left" w:pos="1134"/>
        </w:tabs>
        <w:spacing w:before="120" w:line="288" w:lineRule="auto"/>
        <w:ind w:firstLine="709"/>
        <w:jc w:val="both"/>
        <w:rPr>
          <w:rFonts w:eastAsia="Calibri"/>
          <w:sz w:val="26"/>
          <w:szCs w:val="26"/>
        </w:rPr>
      </w:pPr>
      <w:r w:rsidRPr="00573FA3">
        <w:rPr>
          <w:rFonts w:eastAsia="Calibri"/>
          <w:sz w:val="26"/>
          <w:szCs w:val="26"/>
          <w:lang w:val="pt-BR"/>
        </w:rPr>
        <w:t>Công thức tính:</w:t>
      </w:r>
    </w:p>
    <w:tbl>
      <w:tblPr>
        <w:tblW w:w="8523" w:type="dxa"/>
        <w:jc w:val="center"/>
        <w:tblLayout w:type="fixed"/>
        <w:tblCellMar>
          <w:left w:w="28" w:type="dxa"/>
          <w:right w:w="28" w:type="dxa"/>
        </w:tblCellMar>
        <w:tblLook w:val="04A0" w:firstRow="1" w:lastRow="0" w:firstColumn="1" w:lastColumn="0" w:noHBand="0" w:noVBand="1"/>
      </w:tblPr>
      <w:tblGrid>
        <w:gridCol w:w="2835"/>
        <w:gridCol w:w="488"/>
        <w:gridCol w:w="3907"/>
        <w:gridCol w:w="363"/>
        <w:gridCol w:w="930"/>
      </w:tblGrid>
      <w:tr w:rsidR="00017B33" w:rsidRPr="00573FA3" w:rsidTr="00DF5BCB">
        <w:trPr>
          <w:jc w:val="center"/>
        </w:trPr>
        <w:tc>
          <w:tcPr>
            <w:tcW w:w="2835" w:type="dxa"/>
            <w:vMerge w:val="restart"/>
          </w:tcPr>
          <w:p w:rsidR="00017B33" w:rsidRPr="00573FA3" w:rsidRDefault="00017B33" w:rsidP="00DF5BCB">
            <w:pPr>
              <w:tabs>
                <w:tab w:val="left" w:pos="1134"/>
              </w:tabs>
              <w:jc w:val="center"/>
              <w:rPr>
                <w:rFonts w:eastAsia="Calibri"/>
                <w:sz w:val="26"/>
                <w:szCs w:val="26"/>
                <w:lang w:val="pt-BR"/>
              </w:rPr>
            </w:pPr>
            <w:r w:rsidRPr="00573FA3">
              <w:rPr>
                <w:rFonts w:eastAsia="Calibri"/>
                <w:sz w:val="26"/>
                <w:szCs w:val="26"/>
              </w:rPr>
              <w:br/>
            </w:r>
            <w:r w:rsidRPr="00573FA3">
              <w:rPr>
                <w:rFonts w:eastAsia="Calibri"/>
                <w:sz w:val="26"/>
                <w:szCs w:val="26"/>
                <w:lang w:val="pt-BR"/>
              </w:rPr>
              <w:t>Tỷ trọng mỗi khoản thu ngân sách nhà nước theo từng loại phân tổ (%)</w:t>
            </w:r>
          </w:p>
        </w:tc>
        <w:tc>
          <w:tcPr>
            <w:tcW w:w="488" w:type="dxa"/>
            <w:vMerge w:val="restart"/>
          </w:tcPr>
          <w:p w:rsidR="00017B33" w:rsidRPr="00573FA3" w:rsidRDefault="00017B33" w:rsidP="00DF5BCB">
            <w:pPr>
              <w:tabs>
                <w:tab w:val="left" w:pos="1134"/>
              </w:tabs>
              <w:jc w:val="center"/>
              <w:rPr>
                <w:rFonts w:eastAsia="Calibri"/>
                <w:sz w:val="26"/>
                <w:szCs w:val="26"/>
              </w:rPr>
            </w:pPr>
            <w:r w:rsidRPr="00573FA3">
              <w:rPr>
                <w:rFonts w:eastAsia="Calibri"/>
                <w:sz w:val="26"/>
                <w:szCs w:val="26"/>
              </w:rPr>
              <w:br/>
            </w:r>
            <w:r w:rsidRPr="00573FA3">
              <w:rPr>
                <w:rFonts w:eastAsia="Calibri"/>
                <w:sz w:val="26"/>
                <w:szCs w:val="26"/>
              </w:rPr>
              <w:br/>
              <w:t>=</w:t>
            </w:r>
          </w:p>
        </w:tc>
        <w:tc>
          <w:tcPr>
            <w:tcW w:w="3907" w:type="dxa"/>
            <w:tcBorders>
              <w:bottom w:val="single" w:sz="4" w:space="0" w:color="000000"/>
            </w:tcBorders>
            <w:vAlign w:val="center"/>
          </w:tcPr>
          <w:p w:rsidR="00017B33" w:rsidRPr="00573FA3" w:rsidRDefault="00017B33" w:rsidP="00DF5BCB">
            <w:pPr>
              <w:tabs>
                <w:tab w:val="left" w:pos="1134"/>
              </w:tabs>
              <w:spacing w:before="120" w:after="60"/>
              <w:jc w:val="center"/>
              <w:rPr>
                <w:rFonts w:eastAsia="Calibri"/>
                <w:sz w:val="26"/>
                <w:szCs w:val="26"/>
              </w:rPr>
            </w:pPr>
            <w:r w:rsidRPr="00573FA3">
              <w:rPr>
                <w:rFonts w:eastAsia="Calibri"/>
                <w:sz w:val="26"/>
                <w:szCs w:val="26"/>
              </w:rPr>
              <w:t>Thu ngân sách nhà nước theo từng loại phân tổ</w:t>
            </w:r>
          </w:p>
        </w:tc>
        <w:tc>
          <w:tcPr>
            <w:tcW w:w="363" w:type="dxa"/>
            <w:vMerge w:val="restart"/>
          </w:tcPr>
          <w:p w:rsidR="00017B33" w:rsidRPr="00573FA3" w:rsidRDefault="00017B33" w:rsidP="00DF5BCB">
            <w:pPr>
              <w:tabs>
                <w:tab w:val="left" w:pos="1134"/>
              </w:tabs>
              <w:jc w:val="center"/>
              <w:rPr>
                <w:rFonts w:eastAsia="Calibri"/>
                <w:sz w:val="26"/>
                <w:szCs w:val="26"/>
              </w:rPr>
            </w:pPr>
            <w:r w:rsidRPr="00573FA3">
              <w:rPr>
                <w:rFonts w:eastAsia="Calibri"/>
                <w:sz w:val="26"/>
                <w:szCs w:val="26"/>
              </w:rPr>
              <w:br/>
            </w:r>
            <w:r w:rsidRPr="00573FA3">
              <w:rPr>
                <w:rFonts w:eastAsia="Calibri"/>
                <w:sz w:val="26"/>
                <w:szCs w:val="26"/>
              </w:rPr>
              <w:br/>
              <w:t>×</w:t>
            </w:r>
          </w:p>
        </w:tc>
        <w:tc>
          <w:tcPr>
            <w:tcW w:w="930" w:type="dxa"/>
            <w:vMerge w:val="restart"/>
          </w:tcPr>
          <w:p w:rsidR="00017B33" w:rsidRPr="00573FA3" w:rsidRDefault="00017B33" w:rsidP="00DF5BCB">
            <w:pPr>
              <w:tabs>
                <w:tab w:val="left" w:pos="1134"/>
              </w:tabs>
              <w:rPr>
                <w:rFonts w:eastAsia="Calibri"/>
                <w:sz w:val="26"/>
                <w:szCs w:val="26"/>
              </w:rPr>
            </w:pPr>
            <w:r w:rsidRPr="00573FA3">
              <w:rPr>
                <w:rFonts w:eastAsia="Calibri"/>
                <w:sz w:val="26"/>
                <w:szCs w:val="26"/>
              </w:rPr>
              <w:br/>
            </w:r>
            <w:r w:rsidRPr="00573FA3">
              <w:rPr>
                <w:rFonts w:eastAsia="Calibri"/>
                <w:sz w:val="26"/>
                <w:szCs w:val="26"/>
              </w:rPr>
              <w:br/>
              <w:t>100</w:t>
            </w:r>
          </w:p>
        </w:tc>
      </w:tr>
      <w:tr w:rsidR="00017B33" w:rsidRPr="00573FA3" w:rsidTr="00DF5BCB">
        <w:trPr>
          <w:jc w:val="center"/>
        </w:trPr>
        <w:tc>
          <w:tcPr>
            <w:tcW w:w="2835" w:type="dxa"/>
            <w:vMerge/>
            <w:vAlign w:val="center"/>
          </w:tcPr>
          <w:p w:rsidR="00017B33" w:rsidRPr="00573FA3" w:rsidRDefault="00017B33" w:rsidP="00DF5BCB">
            <w:pPr>
              <w:tabs>
                <w:tab w:val="left" w:pos="1134"/>
              </w:tabs>
              <w:spacing w:before="120"/>
              <w:jc w:val="center"/>
              <w:rPr>
                <w:rFonts w:eastAsia="Calibri"/>
                <w:sz w:val="26"/>
                <w:szCs w:val="26"/>
                <w:lang w:val="pt-BR"/>
              </w:rPr>
            </w:pPr>
          </w:p>
        </w:tc>
        <w:tc>
          <w:tcPr>
            <w:tcW w:w="488" w:type="dxa"/>
            <w:vMerge/>
            <w:vAlign w:val="center"/>
          </w:tcPr>
          <w:p w:rsidR="00017B33" w:rsidRPr="00573FA3" w:rsidRDefault="00017B33" w:rsidP="00DF5BCB">
            <w:pPr>
              <w:tabs>
                <w:tab w:val="left" w:pos="1134"/>
              </w:tabs>
              <w:spacing w:before="120"/>
              <w:rPr>
                <w:rFonts w:eastAsia="Calibri"/>
                <w:sz w:val="26"/>
                <w:szCs w:val="26"/>
              </w:rPr>
            </w:pPr>
          </w:p>
        </w:tc>
        <w:tc>
          <w:tcPr>
            <w:tcW w:w="3907" w:type="dxa"/>
            <w:tcBorders>
              <w:top w:val="single" w:sz="4" w:space="0" w:color="000000"/>
            </w:tcBorders>
            <w:vAlign w:val="center"/>
          </w:tcPr>
          <w:p w:rsidR="00017B33" w:rsidRPr="00573FA3" w:rsidRDefault="00017B33" w:rsidP="00DF5BCB">
            <w:pPr>
              <w:tabs>
                <w:tab w:val="left" w:pos="1134"/>
              </w:tabs>
              <w:spacing w:before="120"/>
              <w:jc w:val="center"/>
              <w:rPr>
                <w:rFonts w:eastAsia="Calibri"/>
                <w:noProof/>
                <w:sz w:val="26"/>
                <w:szCs w:val="26"/>
                <w:lang w:val="en-US"/>
              </w:rPr>
            </w:pPr>
            <w:r w:rsidRPr="00573FA3">
              <w:rPr>
                <w:rFonts w:eastAsia="Calibri"/>
                <w:sz w:val="26"/>
                <w:szCs w:val="26"/>
              </w:rPr>
              <w:t>Tổng thu ngân sách nhà nước</w:t>
            </w:r>
            <w:r w:rsidRPr="00573FA3">
              <w:rPr>
                <w:rFonts w:eastAsia="Calibri"/>
                <w:sz w:val="26"/>
                <w:szCs w:val="26"/>
                <w:lang w:val="en-US"/>
              </w:rPr>
              <w:t xml:space="preserve"> trên địa bàn</w:t>
            </w:r>
          </w:p>
        </w:tc>
        <w:tc>
          <w:tcPr>
            <w:tcW w:w="363" w:type="dxa"/>
            <w:vMerge/>
            <w:vAlign w:val="center"/>
          </w:tcPr>
          <w:p w:rsidR="00017B33" w:rsidRPr="00573FA3" w:rsidRDefault="00017B33" w:rsidP="00DF5BCB">
            <w:pPr>
              <w:tabs>
                <w:tab w:val="left" w:pos="1134"/>
              </w:tabs>
              <w:spacing w:before="120"/>
              <w:jc w:val="center"/>
              <w:rPr>
                <w:rFonts w:eastAsia="Calibri"/>
                <w:sz w:val="26"/>
                <w:szCs w:val="26"/>
              </w:rPr>
            </w:pPr>
          </w:p>
        </w:tc>
        <w:tc>
          <w:tcPr>
            <w:tcW w:w="930" w:type="dxa"/>
            <w:vMerge/>
            <w:vAlign w:val="center"/>
          </w:tcPr>
          <w:p w:rsidR="00017B33" w:rsidRPr="00573FA3" w:rsidRDefault="00017B33" w:rsidP="00DF5BCB">
            <w:pPr>
              <w:tabs>
                <w:tab w:val="left" w:pos="1134"/>
              </w:tabs>
              <w:spacing w:before="120"/>
              <w:jc w:val="center"/>
              <w:rPr>
                <w:rFonts w:eastAsia="Calibri"/>
                <w:sz w:val="26"/>
                <w:szCs w:val="26"/>
              </w:rPr>
            </w:pPr>
          </w:p>
        </w:tc>
      </w:tr>
    </w:tbl>
    <w:p w:rsidR="00017B33" w:rsidRPr="00573FA3" w:rsidRDefault="00017B33" w:rsidP="00017B33">
      <w:pPr>
        <w:spacing w:before="120" w:line="288" w:lineRule="auto"/>
        <w:ind w:firstLine="709"/>
        <w:jc w:val="both"/>
        <w:rPr>
          <w:b/>
          <w:sz w:val="26"/>
          <w:szCs w:val="26"/>
          <w:lang w:val="nl-NL"/>
        </w:rPr>
      </w:pPr>
      <w:r w:rsidRPr="00573FA3">
        <w:rPr>
          <w:b/>
          <w:sz w:val="26"/>
          <w:szCs w:val="26"/>
          <w:lang w:val="nl-NL"/>
        </w:rPr>
        <w:t xml:space="preserve">2. Phân tổ chủ yếu: </w:t>
      </w:r>
      <w:r w:rsidRPr="00573FA3">
        <w:rPr>
          <w:sz w:val="26"/>
          <w:szCs w:val="26"/>
        </w:rPr>
        <w:t>Các khoản thu chủ yếu.</w:t>
      </w:r>
    </w:p>
    <w:p w:rsidR="00017B33" w:rsidRPr="00573FA3" w:rsidRDefault="00017B33" w:rsidP="00017B33">
      <w:pPr>
        <w:spacing w:before="120" w:line="264" w:lineRule="auto"/>
        <w:ind w:firstLine="709"/>
        <w:jc w:val="both"/>
        <w:rPr>
          <w:sz w:val="26"/>
          <w:szCs w:val="26"/>
          <w:lang w:val="pt-BR"/>
        </w:rPr>
      </w:pPr>
      <w:r w:rsidRPr="00573FA3">
        <w:rPr>
          <w:b/>
          <w:sz w:val="26"/>
          <w:szCs w:val="26"/>
          <w:lang w:val="nl-NL"/>
        </w:rPr>
        <w:t xml:space="preserve">3. Kỳ công bố: </w:t>
      </w:r>
      <w:r w:rsidRPr="00573FA3">
        <w:rPr>
          <w:sz w:val="26"/>
          <w:szCs w:val="26"/>
        </w:rPr>
        <w:t>Q</w:t>
      </w:r>
      <w:r w:rsidRPr="00573FA3">
        <w:rPr>
          <w:sz w:val="26"/>
          <w:szCs w:val="26"/>
          <w:lang w:val="nl-NL"/>
        </w:rPr>
        <w:t>uý,</w:t>
      </w:r>
      <w:r w:rsidRPr="00573FA3">
        <w:rPr>
          <w:b/>
          <w:sz w:val="26"/>
          <w:szCs w:val="26"/>
          <w:lang w:val="nl-NL"/>
        </w:rPr>
        <w:t xml:space="preserve"> </w:t>
      </w:r>
      <w:r w:rsidRPr="00573FA3">
        <w:rPr>
          <w:sz w:val="26"/>
          <w:szCs w:val="26"/>
          <w:lang w:val="nl-NL"/>
        </w:rPr>
        <w:t>6 tháng, n</w:t>
      </w:r>
      <w:r w:rsidRPr="00573FA3">
        <w:rPr>
          <w:sz w:val="26"/>
          <w:szCs w:val="26"/>
          <w:lang w:val="pt-BR"/>
        </w:rPr>
        <w:t>ăm.</w:t>
      </w:r>
    </w:p>
    <w:p w:rsidR="00017B33" w:rsidRPr="00573FA3" w:rsidRDefault="00017B33" w:rsidP="00017B33">
      <w:pPr>
        <w:spacing w:before="120" w:line="264" w:lineRule="auto"/>
        <w:ind w:left="709"/>
        <w:jc w:val="both"/>
        <w:rPr>
          <w:b/>
          <w:sz w:val="26"/>
          <w:szCs w:val="26"/>
          <w:lang w:val="nl-NL"/>
        </w:rPr>
      </w:pPr>
      <w:r w:rsidRPr="00573FA3">
        <w:rPr>
          <w:b/>
          <w:sz w:val="26"/>
          <w:szCs w:val="26"/>
          <w:lang w:val="nl-NL"/>
        </w:rPr>
        <w:t>4. Nguồn số liệu</w:t>
      </w:r>
    </w:p>
    <w:p w:rsidR="00017B33" w:rsidRPr="00573FA3" w:rsidRDefault="00017B33" w:rsidP="00017B33">
      <w:pPr>
        <w:spacing w:before="120" w:line="264" w:lineRule="auto"/>
        <w:ind w:left="709"/>
        <w:jc w:val="both"/>
        <w:rPr>
          <w:sz w:val="26"/>
          <w:szCs w:val="26"/>
          <w:lang w:val="nl-NL"/>
        </w:rPr>
      </w:pPr>
      <w:r w:rsidRPr="00573FA3">
        <w:rPr>
          <w:b/>
          <w:sz w:val="26"/>
          <w:szCs w:val="26"/>
          <w:lang w:val="nl-NL"/>
        </w:rPr>
        <w:t xml:space="preserve">- </w:t>
      </w:r>
      <w:r w:rsidRPr="00573FA3">
        <w:rPr>
          <w:sz w:val="26"/>
          <w:szCs w:val="26"/>
          <w:lang w:val="nl-NL"/>
        </w:rPr>
        <w:t>Chế độ báo cáo thống kê cấp bộ, ngành;</w:t>
      </w:r>
    </w:p>
    <w:p w:rsidR="00017B33" w:rsidRPr="00573FA3" w:rsidRDefault="00017B33" w:rsidP="00017B33">
      <w:pPr>
        <w:spacing w:before="120" w:after="120" w:line="264" w:lineRule="auto"/>
        <w:ind w:firstLine="709"/>
        <w:jc w:val="both"/>
        <w:rPr>
          <w:sz w:val="26"/>
          <w:szCs w:val="26"/>
          <w:lang w:val="nl-NL"/>
        </w:rPr>
      </w:pPr>
      <w:r w:rsidRPr="00573FA3">
        <w:rPr>
          <w:sz w:val="26"/>
          <w:szCs w:val="26"/>
          <w:lang w:val="nl-NL"/>
        </w:rPr>
        <w:t>- Dữ liệu hành chính;</w:t>
      </w:r>
    </w:p>
    <w:p w:rsidR="00017B33" w:rsidRPr="00573FA3" w:rsidRDefault="00017B33" w:rsidP="00017B33">
      <w:pPr>
        <w:spacing w:before="120" w:line="264" w:lineRule="auto"/>
        <w:ind w:firstLine="709"/>
        <w:jc w:val="both"/>
        <w:rPr>
          <w:b/>
          <w:sz w:val="26"/>
          <w:szCs w:val="26"/>
          <w:lang w:val="nl-NL"/>
        </w:rPr>
      </w:pPr>
      <w:r w:rsidRPr="00573FA3">
        <w:rPr>
          <w:b/>
          <w:sz w:val="26"/>
          <w:szCs w:val="26"/>
          <w:lang w:val="nl-NL"/>
        </w:rPr>
        <w:t>5. Cơ quan chịu trách nhiệm thu thập, tổng hợp</w:t>
      </w:r>
    </w:p>
    <w:p w:rsidR="00017B33" w:rsidRPr="00573FA3" w:rsidRDefault="00017B33" w:rsidP="00017B33">
      <w:pPr>
        <w:spacing w:before="120" w:line="264" w:lineRule="auto"/>
        <w:ind w:left="709"/>
        <w:jc w:val="both"/>
        <w:rPr>
          <w:sz w:val="26"/>
          <w:szCs w:val="26"/>
          <w:lang w:val="nl-NL"/>
        </w:rPr>
      </w:pPr>
      <w:r w:rsidRPr="00573FA3">
        <w:rPr>
          <w:sz w:val="26"/>
          <w:szCs w:val="26"/>
          <w:lang w:val="nl-NL"/>
        </w:rPr>
        <w:t xml:space="preserve">- Chủ trì: Phòng Tài chính - Kế hoạch; </w:t>
      </w:r>
    </w:p>
    <w:p w:rsidR="00017B33" w:rsidRPr="00573FA3" w:rsidRDefault="00017B33" w:rsidP="00017B33">
      <w:pPr>
        <w:spacing w:before="120" w:line="264" w:lineRule="auto"/>
        <w:ind w:left="709"/>
        <w:jc w:val="both"/>
        <w:rPr>
          <w:sz w:val="26"/>
          <w:szCs w:val="26"/>
          <w:lang w:val="nl-NL"/>
        </w:rPr>
      </w:pPr>
      <w:r w:rsidRPr="00573FA3">
        <w:rPr>
          <w:sz w:val="26"/>
          <w:szCs w:val="26"/>
          <w:lang w:val="nl-NL"/>
        </w:rPr>
        <w:t>- Phối hợp: Kho bạc Nhà nước cấp huyện; Chi cục Thuế.</w:t>
      </w:r>
    </w:p>
    <w:p w:rsidR="00017B33" w:rsidRPr="00573FA3" w:rsidRDefault="00017B33" w:rsidP="00017B33">
      <w:pPr>
        <w:spacing w:before="120" w:line="264" w:lineRule="auto"/>
        <w:ind w:left="709"/>
        <w:jc w:val="both"/>
        <w:rPr>
          <w:sz w:val="26"/>
          <w:szCs w:val="26"/>
          <w:lang w:val="nl-NL"/>
        </w:rPr>
      </w:pPr>
    </w:p>
    <w:p w:rsidR="00017B33" w:rsidRPr="00573FA3" w:rsidRDefault="00017B33" w:rsidP="00017B33">
      <w:pPr>
        <w:tabs>
          <w:tab w:val="left" w:pos="0"/>
          <w:tab w:val="left" w:pos="360"/>
          <w:tab w:val="left" w:pos="900"/>
        </w:tabs>
        <w:spacing w:before="120" w:line="264" w:lineRule="auto"/>
        <w:ind w:firstLine="709"/>
        <w:jc w:val="both"/>
        <w:rPr>
          <w:b/>
          <w:sz w:val="26"/>
          <w:szCs w:val="26"/>
          <w:lang w:val="nl-NL"/>
        </w:rPr>
      </w:pPr>
      <w:r w:rsidRPr="00573FA3">
        <w:rPr>
          <w:b/>
          <w:sz w:val="26"/>
          <w:szCs w:val="26"/>
        </w:rPr>
        <w:t>H</w:t>
      </w:r>
      <w:r w:rsidRPr="00573FA3">
        <w:rPr>
          <w:b/>
          <w:sz w:val="26"/>
          <w:szCs w:val="26"/>
          <w:lang w:val="nl-NL"/>
        </w:rPr>
        <w:t>0</w:t>
      </w:r>
      <w:r w:rsidRPr="00573FA3">
        <w:rPr>
          <w:b/>
          <w:sz w:val="26"/>
          <w:szCs w:val="26"/>
        </w:rPr>
        <w:t>207</w:t>
      </w:r>
      <w:r w:rsidRPr="00573FA3">
        <w:rPr>
          <w:b/>
          <w:sz w:val="26"/>
          <w:szCs w:val="26"/>
          <w:lang w:val="nl-NL"/>
        </w:rPr>
        <w:t xml:space="preserve">. Chi ngân sách nhà nước và cơ cấu chi </w:t>
      </w:r>
    </w:p>
    <w:p w:rsidR="00017B33" w:rsidRPr="00573FA3" w:rsidRDefault="00017B33" w:rsidP="00017B33">
      <w:pPr>
        <w:spacing w:before="120" w:line="264" w:lineRule="auto"/>
        <w:ind w:firstLine="709"/>
        <w:jc w:val="both"/>
        <w:rPr>
          <w:b/>
          <w:bCs/>
          <w:sz w:val="26"/>
          <w:szCs w:val="26"/>
          <w:lang w:val="nl-NL"/>
        </w:rPr>
      </w:pPr>
      <w:r w:rsidRPr="00573FA3">
        <w:rPr>
          <w:b/>
          <w:bCs/>
          <w:sz w:val="26"/>
          <w:szCs w:val="26"/>
          <w:lang w:val="nl-NL"/>
        </w:rPr>
        <w:t>1. Khái niệm, phương pháp tính</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a) Chi ngân sách nhà nước gồm:</w:t>
      </w:r>
    </w:p>
    <w:p w:rsidR="00017B33" w:rsidRPr="00573FA3" w:rsidRDefault="00017B33" w:rsidP="00017B33">
      <w:pPr>
        <w:widowControl w:val="0"/>
        <w:spacing w:before="120" w:line="310" w:lineRule="exact"/>
        <w:ind w:firstLine="709"/>
        <w:jc w:val="both"/>
        <w:rPr>
          <w:sz w:val="26"/>
          <w:szCs w:val="26"/>
          <w:lang w:val="nl-NL"/>
        </w:rPr>
      </w:pPr>
      <w:r w:rsidRPr="00573FA3">
        <w:rPr>
          <w:sz w:val="26"/>
          <w:szCs w:val="26"/>
          <w:lang w:val="nl-NL"/>
        </w:rPr>
        <w:t>Chi ngân sách nhà nước trên địa bàn (</w:t>
      </w:r>
      <w:r w:rsidRPr="00573FA3">
        <w:rPr>
          <w:sz w:val="26"/>
          <w:szCs w:val="26"/>
        </w:rPr>
        <w:t>huyện</w:t>
      </w:r>
      <w:r w:rsidRPr="00573FA3">
        <w:rPr>
          <w:sz w:val="26"/>
          <w:szCs w:val="26"/>
          <w:lang w:val="nl-NL"/>
        </w:rPr>
        <w:t>/</w:t>
      </w:r>
      <w:r w:rsidRPr="00573FA3">
        <w:rPr>
          <w:sz w:val="26"/>
          <w:szCs w:val="26"/>
        </w:rPr>
        <w:t>quận/thị xã/thành phố</w:t>
      </w:r>
      <w:r w:rsidRPr="00573FA3">
        <w:rPr>
          <w:sz w:val="26"/>
          <w:szCs w:val="26"/>
          <w:lang w:val="nl-NL"/>
        </w:rPr>
        <w:t>) là toàn bộ các khoản chi của chính quyền địa phương được thực hiện trong một thời kỳ để thực hiện các chức năng, nhiệm vụ của mình.</w:t>
      </w:r>
    </w:p>
    <w:p w:rsidR="00017B33" w:rsidRPr="00573FA3" w:rsidRDefault="00017B33" w:rsidP="00017B33">
      <w:pPr>
        <w:widowControl w:val="0"/>
        <w:spacing w:before="120" w:line="300" w:lineRule="exact"/>
        <w:ind w:firstLine="709"/>
        <w:jc w:val="both"/>
        <w:rPr>
          <w:sz w:val="26"/>
          <w:szCs w:val="26"/>
          <w:lang w:val="nl-NL"/>
        </w:rPr>
      </w:pPr>
      <w:r w:rsidRPr="00573FA3">
        <w:rPr>
          <w:sz w:val="26"/>
          <w:szCs w:val="26"/>
          <w:lang w:val="nl-NL"/>
        </w:rPr>
        <w:t>Chi ngân sách nhà nước trên địa bàn (</w:t>
      </w:r>
      <w:r w:rsidRPr="00573FA3">
        <w:rPr>
          <w:sz w:val="26"/>
          <w:szCs w:val="26"/>
        </w:rPr>
        <w:t>huyện</w:t>
      </w:r>
      <w:r w:rsidRPr="00573FA3">
        <w:rPr>
          <w:sz w:val="26"/>
          <w:szCs w:val="26"/>
          <w:lang w:val="nl-NL"/>
        </w:rPr>
        <w:t>/</w:t>
      </w:r>
      <w:r w:rsidRPr="00573FA3">
        <w:rPr>
          <w:sz w:val="26"/>
          <w:szCs w:val="26"/>
        </w:rPr>
        <w:t>quận/thị xã/thành phố</w:t>
      </w:r>
      <w:r w:rsidRPr="00573FA3">
        <w:rPr>
          <w:sz w:val="26"/>
          <w:szCs w:val="26"/>
          <w:lang w:val="nl-NL"/>
        </w:rPr>
        <w:t>) gồm:</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 Chi đầu tư phát triển;</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 Chi thường xuyên;</w:t>
      </w:r>
    </w:p>
    <w:p w:rsidR="00017B33" w:rsidRPr="00573FA3" w:rsidRDefault="00017B33" w:rsidP="00017B33">
      <w:pPr>
        <w:shd w:val="clear" w:color="auto" w:fill="FFFFFF"/>
        <w:spacing w:before="120" w:after="120"/>
        <w:ind w:firstLine="709"/>
        <w:jc w:val="both"/>
        <w:rPr>
          <w:sz w:val="26"/>
          <w:szCs w:val="26"/>
        </w:rPr>
      </w:pPr>
      <w:r w:rsidRPr="00573FA3">
        <w:rPr>
          <w:sz w:val="26"/>
          <w:szCs w:val="26"/>
          <w:lang w:val="pt-BR"/>
        </w:rPr>
        <w:t xml:space="preserve">- Chi </w:t>
      </w:r>
      <w:r w:rsidRPr="00573FA3">
        <w:rPr>
          <w:sz w:val="26"/>
          <w:szCs w:val="26"/>
        </w:rPr>
        <w:t>bổ sung cho ngân sách cấp dưới;</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 Chi</w:t>
      </w:r>
      <w:r w:rsidRPr="00573FA3">
        <w:rPr>
          <w:sz w:val="26"/>
          <w:szCs w:val="26"/>
        </w:rPr>
        <w:t xml:space="preserve"> chuyển nguồn từ ngân sách địa phương năm trước sang ngân sách địa phương năm sau</w:t>
      </w:r>
      <w:r w:rsidRPr="00573FA3">
        <w:rPr>
          <w:sz w:val="26"/>
          <w:szCs w:val="26"/>
          <w:lang w:val="pt-BR"/>
        </w:rPr>
        <w:t>;</w:t>
      </w:r>
    </w:p>
    <w:p w:rsidR="00017B33" w:rsidRPr="00573FA3" w:rsidRDefault="00017B33" w:rsidP="00017B33">
      <w:pPr>
        <w:shd w:val="clear" w:color="auto" w:fill="FFFFFF"/>
        <w:spacing w:before="120" w:after="120"/>
        <w:ind w:firstLine="709"/>
        <w:jc w:val="both"/>
        <w:rPr>
          <w:sz w:val="26"/>
          <w:szCs w:val="26"/>
          <w:lang w:val="pt-BR"/>
        </w:rPr>
      </w:pPr>
      <w:r w:rsidRPr="00573FA3">
        <w:rPr>
          <w:sz w:val="26"/>
          <w:szCs w:val="26"/>
          <w:lang w:val="pt-BR"/>
        </w:rPr>
        <w:t>- Các khoản chi khác theo quy định của pháp luật.</w:t>
      </w:r>
    </w:p>
    <w:p w:rsidR="00017B33" w:rsidRPr="00573FA3" w:rsidRDefault="00017B33" w:rsidP="00017B33">
      <w:pPr>
        <w:tabs>
          <w:tab w:val="left" w:pos="1134"/>
        </w:tabs>
        <w:spacing w:before="120" w:after="120"/>
        <w:ind w:firstLine="709"/>
        <w:jc w:val="both"/>
        <w:rPr>
          <w:rFonts w:eastAsia="Calibri"/>
          <w:sz w:val="26"/>
          <w:szCs w:val="26"/>
        </w:rPr>
      </w:pPr>
      <w:r w:rsidRPr="00573FA3">
        <w:rPr>
          <w:rFonts w:eastAsia="Calibri"/>
          <w:sz w:val="26"/>
          <w:szCs w:val="26"/>
          <w:lang w:val="pt-BR"/>
        </w:rPr>
        <w:lastRenderedPageBreak/>
        <w:t>b) Cơ cấu chi NSNN là chỉ tiêu phản ánh tỷ trọng từng khoản chi trong tổng chi NSNN.</w:t>
      </w:r>
    </w:p>
    <w:tbl>
      <w:tblPr>
        <w:tblW w:w="7967" w:type="dxa"/>
        <w:jc w:val="center"/>
        <w:tblLayout w:type="fixed"/>
        <w:tblCellMar>
          <w:left w:w="28" w:type="dxa"/>
          <w:right w:w="28" w:type="dxa"/>
        </w:tblCellMar>
        <w:tblLook w:val="04A0" w:firstRow="1" w:lastRow="0" w:firstColumn="1" w:lastColumn="0" w:noHBand="0" w:noVBand="1"/>
      </w:tblPr>
      <w:tblGrid>
        <w:gridCol w:w="2943"/>
        <w:gridCol w:w="488"/>
        <w:gridCol w:w="3401"/>
        <w:gridCol w:w="426"/>
        <w:gridCol w:w="709"/>
      </w:tblGrid>
      <w:tr w:rsidR="00017B33" w:rsidRPr="00573FA3" w:rsidTr="00DF5BCB">
        <w:trPr>
          <w:jc w:val="center"/>
        </w:trPr>
        <w:tc>
          <w:tcPr>
            <w:tcW w:w="2943" w:type="dxa"/>
            <w:vMerge w:val="restart"/>
          </w:tcPr>
          <w:p w:rsidR="00017B33" w:rsidRPr="00573FA3" w:rsidRDefault="00017B33" w:rsidP="00DF5BCB">
            <w:pPr>
              <w:tabs>
                <w:tab w:val="left" w:pos="1134"/>
              </w:tabs>
              <w:jc w:val="center"/>
              <w:rPr>
                <w:rFonts w:eastAsia="Calibri"/>
                <w:sz w:val="26"/>
                <w:szCs w:val="26"/>
                <w:lang w:val="pt-BR"/>
              </w:rPr>
            </w:pPr>
            <w:r w:rsidRPr="00573FA3">
              <w:rPr>
                <w:rFonts w:eastAsia="Calibri"/>
                <w:sz w:val="26"/>
                <w:szCs w:val="26"/>
              </w:rPr>
              <w:br/>
            </w:r>
            <w:r w:rsidRPr="00573FA3">
              <w:rPr>
                <w:rFonts w:eastAsia="Calibri"/>
                <w:sz w:val="26"/>
                <w:szCs w:val="26"/>
                <w:lang w:val="pt-BR"/>
              </w:rPr>
              <w:t>Tỷ trọng mỗi khoản chi ngân sách nhà nước theo từng loại phân tổ (%)</w:t>
            </w:r>
          </w:p>
        </w:tc>
        <w:tc>
          <w:tcPr>
            <w:tcW w:w="488" w:type="dxa"/>
            <w:vMerge w:val="restart"/>
          </w:tcPr>
          <w:p w:rsidR="00017B33" w:rsidRPr="00573FA3" w:rsidRDefault="00017B33" w:rsidP="00DF5BCB">
            <w:pPr>
              <w:tabs>
                <w:tab w:val="left" w:pos="1134"/>
              </w:tabs>
              <w:jc w:val="center"/>
              <w:rPr>
                <w:rFonts w:eastAsia="Calibri"/>
                <w:sz w:val="26"/>
                <w:szCs w:val="26"/>
                <w:lang w:val="pt-BR"/>
              </w:rPr>
            </w:pPr>
            <w:r w:rsidRPr="00573FA3">
              <w:rPr>
                <w:rFonts w:eastAsia="Calibri"/>
                <w:sz w:val="26"/>
                <w:szCs w:val="26"/>
              </w:rPr>
              <w:br/>
            </w:r>
            <w:r w:rsidRPr="00573FA3">
              <w:rPr>
                <w:rFonts w:eastAsia="Calibri"/>
                <w:sz w:val="26"/>
                <w:szCs w:val="26"/>
              </w:rPr>
              <w:br/>
              <w:t>=</w:t>
            </w:r>
          </w:p>
        </w:tc>
        <w:tc>
          <w:tcPr>
            <w:tcW w:w="3401" w:type="dxa"/>
            <w:tcBorders>
              <w:bottom w:val="single" w:sz="4" w:space="0" w:color="auto"/>
            </w:tcBorders>
            <w:vAlign w:val="center"/>
          </w:tcPr>
          <w:p w:rsidR="00017B33" w:rsidRPr="00573FA3" w:rsidRDefault="00017B33" w:rsidP="00DF5BCB">
            <w:pPr>
              <w:tabs>
                <w:tab w:val="left" w:pos="1134"/>
              </w:tabs>
              <w:spacing w:before="120"/>
              <w:jc w:val="center"/>
              <w:rPr>
                <w:rFonts w:eastAsia="Calibri"/>
                <w:sz w:val="26"/>
                <w:szCs w:val="26"/>
              </w:rPr>
            </w:pPr>
            <w:r w:rsidRPr="00573FA3">
              <w:rPr>
                <w:rFonts w:eastAsia="Calibri"/>
                <w:sz w:val="26"/>
                <w:szCs w:val="26"/>
              </w:rPr>
              <w:t xml:space="preserve">Chi ngân sách nhà nước </w:t>
            </w:r>
            <w:r w:rsidRPr="00573FA3">
              <w:rPr>
                <w:rFonts w:eastAsia="Calibri"/>
                <w:sz w:val="26"/>
                <w:szCs w:val="26"/>
              </w:rPr>
              <w:br/>
              <w:t>theo từng loại phân tổ</w:t>
            </w:r>
          </w:p>
        </w:tc>
        <w:tc>
          <w:tcPr>
            <w:tcW w:w="426" w:type="dxa"/>
            <w:vMerge w:val="restart"/>
          </w:tcPr>
          <w:p w:rsidR="00017B33" w:rsidRPr="00573FA3" w:rsidRDefault="00017B33" w:rsidP="00DF5BCB">
            <w:pPr>
              <w:tabs>
                <w:tab w:val="left" w:pos="1134"/>
              </w:tabs>
              <w:jc w:val="center"/>
              <w:rPr>
                <w:rFonts w:eastAsia="Calibri"/>
                <w:sz w:val="26"/>
                <w:szCs w:val="26"/>
              </w:rPr>
            </w:pPr>
            <w:r w:rsidRPr="00573FA3">
              <w:rPr>
                <w:rFonts w:eastAsia="Calibri"/>
                <w:sz w:val="26"/>
                <w:szCs w:val="26"/>
              </w:rPr>
              <w:br/>
            </w:r>
            <w:r w:rsidRPr="00573FA3">
              <w:rPr>
                <w:rFonts w:eastAsia="Calibri"/>
                <w:sz w:val="26"/>
                <w:szCs w:val="26"/>
              </w:rPr>
              <w:br/>
              <w:t>x</w:t>
            </w:r>
          </w:p>
        </w:tc>
        <w:tc>
          <w:tcPr>
            <w:tcW w:w="709" w:type="dxa"/>
            <w:vMerge w:val="restart"/>
          </w:tcPr>
          <w:p w:rsidR="00017B33" w:rsidRPr="00573FA3" w:rsidRDefault="00017B33" w:rsidP="00DF5BCB">
            <w:pPr>
              <w:tabs>
                <w:tab w:val="left" w:pos="1134"/>
              </w:tabs>
              <w:jc w:val="center"/>
              <w:rPr>
                <w:rFonts w:eastAsia="Calibri"/>
                <w:sz w:val="26"/>
                <w:szCs w:val="26"/>
              </w:rPr>
            </w:pPr>
            <w:r w:rsidRPr="00573FA3">
              <w:rPr>
                <w:rFonts w:eastAsia="Calibri"/>
                <w:sz w:val="26"/>
                <w:szCs w:val="26"/>
              </w:rPr>
              <w:br/>
            </w:r>
            <w:r w:rsidRPr="00573FA3">
              <w:rPr>
                <w:rFonts w:eastAsia="Calibri"/>
                <w:sz w:val="26"/>
                <w:szCs w:val="26"/>
              </w:rPr>
              <w:br/>
              <w:t>100</w:t>
            </w:r>
          </w:p>
        </w:tc>
      </w:tr>
      <w:tr w:rsidR="00017B33" w:rsidRPr="00573FA3" w:rsidTr="00DF5BCB">
        <w:trPr>
          <w:jc w:val="center"/>
        </w:trPr>
        <w:tc>
          <w:tcPr>
            <w:tcW w:w="2943" w:type="dxa"/>
            <w:vMerge/>
            <w:vAlign w:val="center"/>
          </w:tcPr>
          <w:p w:rsidR="00017B33" w:rsidRPr="00573FA3" w:rsidRDefault="00017B33" w:rsidP="00DF5BCB">
            <w:pPr>
              <w:tabs>
                <w:tab w:val="left" w:pos="1134"/>
              </w:tabs>
              <w:spacing w:before="120"/>
              <w:jc w:val="center"/>
              <w:rPr>
                <w:rFonts w:eastAsia="Calibri"/>
                <w:sz w:val="26"/>
                <w:szCs w:val="26"/>
                <w:lang w:val="pt-BR"/>
              </w:rPr>
            </w:pPr>
          </w:p>
        </w:tc>
        <w:tc>
          <w:tcPr>
            <w:tcW w:w="488" w:type="dxa"/>
            <w:vMerge/>
            <w:vAlign w:val="center"/>
          </w:tcPr>
          <w:p w:rsidR="00017B33" w:rsidRPr="00573FA3" w:rsidRDefault="00017B33" w:rsidP="00DF5BCB">
            <w:pPr>
              <w:tabs>
                <w:tab w:val="left" w:pos="1134"/>
              </w:tabs>
              <w:spacing w:before="120"/>
              <w:jc w:val="center"/>
              <w:rPr>
                <w:rFonts w:eastAsia="Calibri"/>
                <w:sz w:val="26"/>
                <w:szCs w:val="26"/>
              </w:rPr>
            </w:pPr>
          </w:p>
        </w:tc>
        <w:tc>
          <w:tcPr>
            <w:tcW w:w="3401" w:type="dxa"/>
            <w:tcBorders>
              <w:top w:val="single" w:sz="4" w:space="0" w:color="auto"/>
            </w:tcBorders>
            <w:vAlign w:val="center"/>
          </w:tcPr>
          <w:p w:rsidR="00017B33" w:rsidRPr="00573FA3" w:rsidRDefault="00017B33" w:rsidP="00DF5BCB">
            <w:pPr>
              <w:tabs>
                <w:tab w:val="left" w:pos="1134"/>
              </w:tabs>
              <w:spacing w:before="120"/>
              <w:jc w:val="center"/>
              <w:rPr>
                <w:rFonts w:eastAsia="Calibri"/>
                <w:sz w:val="26"/>
                <w:szCs w:val="26"/>
                <w:lang w:val="en-US"/>
              </w:rPr>
            </w:pPr>
            <w:r w:rsidRPr="00573FA3">
              <w:rPr>
                <w:rFonts w:eastAsia="Calibri"/>
                <w:sz w:val="26"/>
                <w:szCs w:val="26"/>
              </w:rPr>
              <w:t>Tổng chi ngân sách nhà nước</w:t>
            </w:r>
            <w:r w:rsidRPr="00573FA3">
              <w:rPr>
                <w:rFonts w:eastAsia="Calibri"/>
                <w:sz w:val="26"/>
                <w:szCs w:val="26"/>
                <w:lang w:val="en-US"/>
              </w:rPr>
              <w:t xml:space="preserve"> trên địa bàn</w:t>
            </w:r>
          </w:p>
        </w:tc>
        <w:tc>
          <w:tcPr>
            <w:tcW w:w="426" w:type="dxa"/>
            <w:vMerge/>
            <w:vAlign w:val="center"/>
          </w:tcPr>
          <w:p w:rsidR="00017B33" w:rsidRPr="00573FA3" w:rsidRDefault="00017B33" w:rsidP="00DF5BCB">
            <w:pPr>
              <w:tabs>
                <w:tab w:val="left" w:pos="1134"/>
              </w:tabs>
              <w:spacing w:before="120"/>
              <w:rPr>
                <w:rFonts w:eastAsia="Calibri"/>
                <w:sz w:val="26"/>
                <w:szCs w:val="26"/>
              </w:rPr>
            </w:pPr>
          </w:p>
        </w:tc>
        <w:tc>
          <w:tcPr>
            <w:tcW w:w="709" w:type="dxa"/>
            <w:vMerge/>
            <w:vAlign w:val="center"/>
          </w:tcPr>
          <w:p w:rsidR="00017B33" w:rsidRPr="00573FA3" w:rsidRDefault="00017B33" w:rsidP="00DF5BCB">
            <w:pPr>
              <w:tabs>
                <w:tab w:val="left" w:pos="1134"/>
              </w:tabs>
              <w:spacing w:before="120"/>
              <w:rPr>
                <w:rFonts w:eastAsia="Calibri"/>
                <w:sz w:val="26"/>
                <w:szCs w:val="26"/>
              </w:rPr>
            </w:pPr>
          </w:p>
        </w:tc>
      </w:tr>
    </w:tbl>
    <w:p w:rsidR="00017B33" w:rsidRPr="00573FA3" w:rsidRDefault="00017B33" w:rsidP="00017B33">
      <w:pPr>
        <w:spacing w:before="120" w:line="264" w:lineRule="auto"/>
        <w:ind w:firstLine="709"/>
        <w:jc w:val="both"/>
        <w:rPr>
          <w:sz w:val="26"/>
          <w:szCs w:val="26"/>
          <w:lang w:val="nl-NL"/>
        </w:rPr>
      </w:pPr>
      <w:r w:rsidRPr="00573FA3">
        <w:rPr>
          <w:b/>
          <w:sz w:val="26"/>
          <w:szCs w:val="26"/>
          <w:lang w:val="nl-NL"/>
        </w:rPr>
        <w:t xml:space="preserve">2. Phân tổ chủ yếu: </w:t>
      </w:r>
      <w:r w:rsidRPr="00573FA3">
        <w:rPr>
          <w:sz w:val="26"/>
          <w:szCs w:val="26"/>
          <w:lang w:val="nl-NL"/>
        </w:rPr>
        <w:t>Các khoản chi chủ yếu.</w:t>
      </w:r>
    </w:p>
    <w:p w:rsidR="00017B33" w:rsidRPr="00573FA3" w:rsidRDefault="00017B33" w:rsidP="00017B33">
      <w:pPr>
        <w:spacing w:before="120" w:line="264" w:lineRule="auto"/>
        <w:ind w:firstLine="709"/>
        <w:jc w:val="both"/>
        <w:rPr>
          <w:sz w:val="26"/>
          <w:szCs w:val="26"/>
          <w:lang w:val="nl-NL"/>
        </w:rPr>
      </w:pPr>
      <w:r w:rsidRPr="00573FA3">
        <w:rPr>
          <w:b/>
          <w:bCs/>
          <w:sz w:val="26"/>
          <w:szCs w:val="26"/>
          <w:lang w:val="nl-NL"/>
        </w:rPr>
        <w:t>3. Kỳ công bố:</w:t>
      </w:r>
      <w:r w:rsidRPr="00573FA3">
        <w:rPr>
          <w:sz w:val="26"/>
          <w:szCs w:val="26"/>
          <w:lang w:val="nl-NL"/>
        </w:rPr>
        <w:t xml:space="preserve"> </w:t>
      </w:r>
      <w:r w:rsidRPr="00573FA3">
        <w:rPr>
          <w:sz w:val="26"/>
          <w:szCs w:val="26"/>
        </w:rPr>
        <w:t>Q</w:t>
      </w:r>
      <w:r w:rsidRPr="00573FA3">
        <w:rPr>
          <w:sz w:val="26"/>
          <w:szCs w:val="26"/>
          <w:lang w:val="nl-NL"/>
        </w:rPr>
        <w:t>uý, 6 tháng, năm.</w:t>
      </w:r>
    </w:p>
    <w:p w:rsidR="00017B33" w:rsidRPr="00573FA3" w:rsidRDefault="00017B33" w:rsidP="00017B33">
      <w:pPr>
        <w:spacing w:before="120" w:line="264" w:lineRule="auto"/>
        <w:ind w:firstLine="709"/>
        <w:jc w:val="both"/>
        <w:rPr>
          <w:b/>
          <w:bCs/>
          <w:sz w:val="26"/>
          <w:szCs w:val="26"/>
          <w:lang w:val="nl-NL"/>
        </w:rPr>
      </w:pPr>
      <w:r w:rsidRPr="00573FA3">
        <w:rPr>
          <w:b/>
          <w:bCs/>
          <w:sz w:val="26"/>
          <w:szCs w:val="26"/>
          <w:lang w:val="nl-NL"/>
        </w:rPr>
        <w:t xml:space="preserve">4. Nguồn số liệu </w:t>
      </w:r>
    </w:p>
    <w:p w:rsidR="00017B33" w:rsidRPr="00573FA3" w:rsidRDefault="00017B33" w:rsidP="00017B33">
      <w:pPr>
        <w:spacing w:before="120" w:line="264" w:lineRule="auto"/>
        <w:ind w:firstLine="709"/>
        <w:jc w:val="both"/>
        <w:rPr>
          <w:bCs/>
          <w:sz w:val="26"/>
          <w:szCs w:val="26"/>
          <w:lang w:val="nl-NL"/>
        </w:rPr>
      </w:pPr>
      <w:r w:rsidRPr="00573FA3">
        <w:rPr>
          <w:b/>
          <w:bCs/>
          <w:sz w:val="26"/>
          <w:szCs w:val="26"/>
          <w:lang w:val="nl-NL"/>
        </w:rPr>
        <w:t xml:space="preserve">- </w:t>
      </w:r>
      <w:r w:rsidRPr="00573FA3">
        <w:rPr>
          <w:bCs/>
          <w:sz w:val="26"/>
          <w:szCs w:val="26"/>
          <w:lang w:val="nl-NL"/>
        </w:rPr>
        <w:t>Chế độ báo cáo thống kê cấp bộ, ngành;</w:t>
      </w:r>
    </w:p>
    <w:p w:rsidR="00017B33" w:rsidRPr="00573FA3" w:rsidRDefault="00017B33" w:rsidP="00017B33">
      <w:pPr>
        <w:spacing w:before="120" w:after="120" w:line="264" w:lineRule="auto"/>
        <w:ind w:firstLine="709"/>
        <w:jc w:val="both"/>
        <w:rPr>
          <w:sz w:val="26"/>
          <w:szCs w:val="26"/>
          <w:lang w:val="nl-NL"/>
        </w:rPr>
      </w:pPr>
      <w:r w:rsidRPr="00573FA3">
        <w:rPr>
          <w:sz w:val="26"/>
          <w:szCs w:val="26"/>
          <w:lang w:val="nl-NL"/>
        </w:rPr>
        <w:t>- Dữ liệu hành chính;</w:t>
      </w:r>
    </w:p>
    <w:p w:rsidR="00017B33" w:rsidRPr="00573FA3" w:rsidRDefault="00017B33" w:rsidP="00017B33">
      <w:pPr>
        <w:spacing w:before="120" w:line="264" w:lineRule="auto"/>
        <w:ind w:firstLine="709"/>
        <w:jc w:val="both"/>
        <w:rPr>
          <w:b/>
          <w:bCs/>
          <w:sz w:val="26"/>
          <w:szCs w:val="26"/>
          <w:lang w:val="nl-NL"/>
        </w:rPr>
      </w:pPr>
      <w:r w:rsidRPr="00573FA3">
        <w:rPr>
          <w:b/>
          <w:bCs/>
          <w:sz w:val="26"/>
          <w:szCs w:val="26"/>
          <w:lang w:val="nl-NL"/>
        </w:rPr>
        <w:t>5. Cơ quan chịu trách nhiệm thu thập, tổng hợp</w:t>
      </w:r>
    </w:p>
    <w:p w:rsidR="00017B33" w:rsidRPr="00573FA3" w:rsidRDefault="00017B33" w:rsidP="00017B33">
      <w:pPr>
        <w:spacing w:before="120" w:line="264" w:lineRule="auto"/>
        <w:ind w:firstLine="709"/>
        <w:jc w:val="both"/>
        <w:rPr>
          <w:bCs/>
          <w:sz w:val="26"/>
          <w:szCs w:val="26"/>
          <w:lang w:val="nl-NL"/>
        </w:rPr>
      </w:pPr>
      <w:r w:rsidRPr="00573FA3">
        <w:rPr>
          <w:bCs/>
          <w:sz w:val="26"/>
          <w:szCs w:val="26"/>
          <w:lang w:val="nl-NL"/>
        </w:rPr>
        <w:t>- Chủ trì: Phòng Tài chính - Kế hoạch;</w:t>
      </w:r>
    </w:p>
    <w:p w:rsidR="00017B33" w:rsidRPr="00573FA3" w:rsidRDefault="00017B33" w:rsidP="00017B33">
      <w:pPr>
        <w:spacing w:before="120" w:line="264" w:lineRule="auto"/>
        <w:ind w:firstLine="709"/>
        <w:jc w:val="both"/>
        <w:rPr>
          <w:bCs/>
          <w:sz w:val="26"/>
          <w:szCs w:val="26"/>
          <w:lang w:val="nl-NL"/>
        </w:rPr>
      </w:pPr>
      <w:r w:rsidRPr="00573FA3">
        <w:rPr>
          <w:bCs/>
          <w:sz w:val="26"/>
          <w:szCs w:val="26"/>
          <w:lang w:val="nl-NL"/>
        </w:rPr>
        <w:t xml:space="preserve">- Phối hợp: Kho bạc Nhà nước cấp huyện. </w:t>
      </w:r>
    </w:p>
    <w:p w:rsidR="00017B33" w:rsidRPr="00573FA3" w:rsidRDefault="00017B33" w:rsidP="00017B33">
      <w:pPr>
        <w:ind w:firstLine="709"/>
        <w:rPr>
          <w:sz w:val="26"/>
          <w:szCs w:val="26"/>
          <w:lang w:val="nl-NL"/>
        </w:rPr>
      </w:pPr>
    </w:p>
    <w:p w:rsidR="00017B33" w:rsidRPr="00573FA3" w:rsidRDefault="00017B33" w:rsidP="00017B33">
      <w:pPr>
        <w:tabs>
          <w:tab w:val="left" w:pos="0"/>
          <w:tab w:val="left" w:pos="360"/>
          <w:tab w:val="left" w:pos="900"/>
        </w:tabs>
        <w:spacing w:before="120" w:after="120" w:line="252" w:lineRule="auto"/>
        <w:ind w:firstLine="709"/>
        <w:jc w:val="both"/>
        <w:rPr>
          <w:b/>
          <w:sz w:val="26"/>
          <w:szCs w:val="26"/>
        </w:rPr>
      </w:pPr>
      <w:r w:rsidRPr="00573FA3">
        <w:rPr>
          <w:b/>
          <w:sz w:val="26"/>
          <w:szCs w:val="26"/>
        </w:rPr>
        <w:t>H02</w:t>
      </w:r>
      <w:r w:rsidRPr="00573FA3">
        <w:rPr>
          <w:b/>
          <w:sz w:val="26"/>
          <w:szCs w:val="26"/>
          <w:lang w:val="en-US"/>
        </w:rPr>
        <w:t>0</w:t>
      </w:r>
      <w:r w:rsidRPr="00573FA3">
        <w:rPr>
          <w:b/>
          <w:sz w:val="26"/>
          <w:szCs w:val="26"/>
        </w:rPr>
        <w:t>8. Tỷ lệ người tham gia bảo hiểm xã hội</w:t>
      </w:r>
    </w:p>
    <w:p w:rsidR="00017B33" w:rsidRPr="00573FA3" w:rsidRDefault="00017B33" w:rsidP="00017B33">
      <w:pPr>
        <w:tabs>
          <w:tab w:val="left" w:pos="0"/>
          <w:tab w:val="left" w:pos="360"/>
          <w:tab w:val="left" w:pos="900"/>
        </w:tabs>
        <w:spacing w:before="120" w:after="120" w:line="252" w:lineRule="auto"/>
        <w:ind w:firstLine="709"/>
        <w:jc w:val="both"/>
        <w:rPr>
          <w:spacing w:val="4"/>
          <w:sz w:val="26"/>
          <w:szCs w:val="26"/>
          <w:lang w:val="nl-NL"/>
        </w:rPr>
      </w:pPr>
      <w:r w:rsidRPr="00573FA3">
        <w:rPr>
          <w:b/>
          <w:sz w:val="26"/>
          <w:szCs w:val="26"/>
          <w:lang w:val="nl-NL"/>
        </w:rPr>
        <w:t>1. Khái niệm, phương pháp tính</w:t>
      </w:r>
      <w:r w:rsidRPr="00573FA3">
        <w:rPr>
          <w:spacing w:val="4"/>
          <w:sz w:val="26"/>
          <w:szCs w:val="26"/>
          <w:lang w:val="nl-NL"/>
        </w:rPr>
        <w:t xml:space="preserve">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a) Số người tham gia bảo hiểm xã hội</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Số người tham gia bảo hiểm xã hội gồm số người tham gia đóng bảo hiểm xã hội bắt buộc và số người tham gia đóng bảo hiểm xã hội tự nguyện.</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Bảo hiểm xã hội bắt buộc là loại hình bảo hiểm xã hội do Nhà nước tổ chức mà người lao động và người sử dụng lao động phải tham gia.</w:t>
      </w:r>
    </w:p>
    <w:p w:rsidR="00017B33" w:rsidRPr="00573FA3" w:rsidRDefault="00017B33" w:rsidP="00017B33">
      <w:pPr>
        <w:spacing w:before="120" w:after="120"/>
        <w:ind w:firstLine="709"/>
        <w:jc w:val="both"/>
        <w:rPr>
          <w:sz w:val="26"/>
          <w:szCs w:val="26"/>
        </w:rPr>
      </w:pPr>
      <w:r w:rsidRPr="00573FA3">
        <w:rPr>
          <w:sz w:val="26"/>
          <w:szCs w:val="26"/>
          <w:lang w:val="nl-NL"/>
        </w:rPr>
        <w:t xml:space="preserve">Bảo hiểm xã hội tự nguyện </w:t>
      </w:r>
      <w:r w:rsidRPr="00573FA3">
        <w:rPr>
          <w:sz w:val="26"/>
          <w:szCs w:val="26"/>
        </w:rPr>
        <w:t>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Số người tham gia bảo hiểm xã hội bắt buộc thuộc các đối tượng sau:</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Người lao động là công dân Việt Nam thuộc đối tượng tham gia bảo hiểm xã hội bắt buộc, gồm:</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lastRenderedPageBreak/>
        <w:t xml:space="preserve">+ Người làm việc theo hợp đồng lao động có thời hạn từ đủ 01 tháng đến dưới </w:t>
      </w:r>
      <w:r w:rsidRPr="00573FA3">
        <w:rPr>
          <w:sz w:val="26"/>
          <w:szCs w:val="26"/>
        </w:rPr>
        <w:br/>
        <w:t>03 tháng;</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Cán bộ, công chức, viên chức;</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Công nhân quốc phòng, công nhân công an, người làm công tác khác trong tổ chức cơ yếu;</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Sĩ quan, quân nhân chuyên nghiệp quân đội nhân dân; sĩ quan, hạ sĩ quan nghiệp vụ, sĩ quan, hạ sĩ quan chuyên môn kỹ thuật công an nhân dân; người làm công tác cơ yếu hưởng lương như đối với quân nhân;</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Hạ sĩ quan, chiến sĩ quân đội nhân dân; hạ sĩ quan, chiến sĩ công an nhân dân phục vụ có thời hạn; học viên quân đội, công an, cơ yếu đang theo học được hưởng sinh hoạt phí;</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Người đi làm việc ở nước ngoài theo hợp đồng quy định tại Luật Người lao động Việt Nam đi làm việc ở nước ngoài theo hợp đồng;</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xml:space="preserve">+ Người quản lý doanh nghiệp, người quản lý điều hành hợp tác xã có hưởng </w:t>
      </w:r>
      <w:r w:rsidRPr="00573FA3">
        <w:rPr>
          <w:sz w:val="26"/>
          <w:szCs w:val="26"/>
        </w:rPr>
        <w:br/>
        <w:t>tiền lương;</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Người hoạt động không chuyên trách ở xã, phường, thị trấn.</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pacing w:val="-1"/>
          <w:sz w:val="26"/>
          <w:szCs w:val="26"/>
        </w:rPr>
        <w:t>-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017B33" w:rsidRPr="00573FA3" w:rsidRDefault="00017B33" w:rsidP="00017B33">
      <w:pPr>
        <w:spacing w:before="120" w:after="120"/>
        <w:ind w:firstLine="709"/>
        <w:jc w:val="both"/>
        <w:rPr>
          <w:spacing w:val="-1"/>
          <w:sz w:val="26"/>
          <w:szCs w:val="26"/>
        </w:rPr>
      </w:pPr>
      <w:r w:rsidRPr="00573FA3">
        <w:rPr>
          <w:spacing w:val="-1"/>
          <w:sz w:val="26"/>
          <w:szCs w:val="26"/>
        </w:rPr>
        <w:t>-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017B33" w:rsidRPr="00573FA3" w:rsidRDefault="00017B33" w:rsidP="00017B33">
      <w:pPr>
        <w:spacing w:before="120" w:after="120"/>
        <w:ind w:firstLine="709"/>
        <w:jc w:val="both"/>
        <w:rPr>
          <w:sz w:val="26"/>
          <w:szCs w:val="26"/>
          <w:lang w:val="nl-NL"/>
        </w:rPr>
      </w:pPr>
      <w:r w:rsidRPr="00573FA3">
        <w:rPr>
          <w:sz w:val="26"/>
          <w:szCs w:val="26"/>
          <w:lang w:val="nl-NL"/>
        </w:rPr>
        <w:t>Người tham gia bảo hiểm xã hội tự nguyện là công dân Việt Nam từ đủ 15 tuổi trở lên và không thuộc đối tượng đóng bảo hiểm xã hội bắt buộc.</w:t>
      </w:r>
    </w:p>
    <w:p w:rsidR="00017B33" w:rsidRPr="00573FA3" w:rsidRDefault="00017B33" w:rsidP="00017B33">
      <w:pPr>
        <w:tabs>
          <w:tab w:val="left" w:pos="0"/>
          <w:tab w:val="left" w:pos="360"/>
          <w:tab w:val="left" w:pos="900"/>
        </w:tabs>
        <w:spacing w:before="120" w:after="120"/>
        <w:ind w:firstLine="709"/>
        <w:jc w:val="both"/>
        <w:rPr>
          <w:spacing w:val="4"/>
          <w:sz w:val="26"/>
          <w:szCs w:val="26"/>
          <w:lang w:val="nl-NL"/>
        </w:rPr>
      </w:pPr>
      <w:r w:rsidRPr="00573FA3">
        <w:rPr>
          <w:spacing w:val="4"/>
          <w:sz w:val="26"/>
          <w:szCs w:val="26"/>
          <w:lang w:val="nl-NL"/>
        </w:rPr>
        <w:t>b) Tỷ lệ người tham gia bảo hiểm xã hội</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pacing w:val="4"/>
          <w:sz w:val="26"/>
          <w:szCs w:val="26"/>
          <w:lang w:val="nl-NL"/>
        </w:rPr>
        <w:t>Tỷ lệ người tham gia bảo hiểm xã hội là tỷ lệ phần trăm số người tham gia bảo hiểm xã hội so với lực lượng lao động trong độ tuổi năm báo cáo.</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858"/>
        <w:gridCol w:w="757"/>
      </w:tblGrid>
      <w:tr w:rsidR="00017B33" w:rsidRPr="00573FA3" w:rsidTr="00DF5BCB">
        <w:trPr>
          <w:jc w:val="center"/>
        </w:trPr>
        <w:tc>
          <w:tcPr>
            <w:tcW w:w="2300" w:type="dxa"/>
            <w:vMerge w:val="restart"/>
            <w:vAlign w:val="center"/>
          </w:tcPr>
          <w:p w:rsidR="00017B33" w:rsidRPr="00573FA3" w:rsidRDefault="00017B33" w:rsidP="00DF5BCB">
            <w:pPr>
              <w:spacing w:before="120" w:after="120"/>
              <w:jc w:val="center"/>
              <w:rPr>
                <w:sz w:val="26"/>
                <w:szCs w:val="26"/>
              </w:rPr>
            </w:pPr>
            <w:r w:rsidRPr="00573FA3">
              <w:rPr>
                <w:sz w:val="26"/>
                <w:szCs w:val="26"/>
              </w:rPr>
              <w:t xml:space="preserve">Tỷ lệ người tham gia bảo hiểm </w:t>
            </w:r>
            <w:r w:rsidRPr="00573FA3">
              <w:rPr>
                <w:spacing w:val="4"/>
                <w:sz w:val="26"/>
                <w:szCs w:val="26"/>
                <w:lang w:val="nl-NL"/>
              </w:rPr>
              <w:t xml:space="preserve">xã hội </w:t>
            </w:r>
            <w:r w:rsidRPr="00573FA3">
              <w:rPr>
                <w:sz w:val="26"/>
                <w:szCs w:val="26"/>
              </w:rPr>
              <w:t>(%)</w:t>
            </w:r>
          </w:p>
        </w:tc>
        <w:tc>
          <w:tcPr>
            <w:tcW w:w="641" w:type="dxa"/>
            <w:vMerge w:val="restart"/>
            <w:vAlign w:val="center"/>
          </w:tcPr>
          <w:p w:rsidR="00017B33" w:rsidRPr="00573FA3" w:rsidRDefault="00017B33" w:rsidP="00DF5BCB">
            <w:pPr>
              <w:spacing w:after="240"/>
              <w:jc w:val="center"/>
              <w:rPr>
                <w:sz w:val="26"/>
                <w:szCs w:val="26"/>
              </w:rPr>
            </w:pPr>
            <w:r w:rsidRPr="00573FA3">
              <w:rPr>
                <w:sz w:val="26"/>
                <w:szCs w:val="26"/>
              </w:rPr>
              <w:t>=</w:t>
            </w:r>
          </w:p>
        </w:tc>
        <w:tc>
          <w:tcPr>
            <w:tcW w:w="3858" w:type="dxa"/>
            <w:vAlign w:val="center"/>
          </w:tcPr>
          <w:p w:rsidR="00017B33" w:rsidRPr="00573FA3" w:rsidRDefault="00017B33" w:rsidP="00DF5BCB">
            <w:pPr>
              <w:spacing w:before="120" w:after="120"/>
              <w:jc w:val="center"/>
              <w:rPr>
                <w:sz w:val="26"/>
                <w:szCs w:val="26"/>
              </w:rPr>
            </w:pPr>
            <w:r w:rsidRPr="00573FA3">
              <w:rPr>
                <w:sz w:val="26"/>
                <w:szCs w:val="26"/>
              </w:rPr>
              <w:t xml:space="preserve">Số người tham gia bảo hiểm </w:t>
            </w:r>
            <w:r w:rsidRPr="00573FA3">
              <w:rPr>
                <w:spacing w:val="4"/>
                <w:sz w:val="26"/>
                <w:szCs w:val="26"/>
                <w:lang w:val="nl-NL"/>
              </w:rPr>
              <w:t xml:space="preserve">xã hội </w:t>
            </w:r>
            <w:r w:rsidRPr="00573FA3">
              <w:rPr>
                <w:sz w:val="26"/>
                <w:szCs w:val="26"/>
              </w:rPr>
              <w:t>năm báo cáo</w:t>
            </w:r>
            <w:r w:rsidRPr="00573FA3">
              <w:rPr>
                <w:spacing w:val="4"/>
                <w:sz w:val="26"/>
                <w:szCs w:val="26"/>
                <w:lang w:val="nl-NL"/>
              </w:rPr>
              <w:t xml:space="preserve"> </w:t>
            </w:r>
          </w:p>
        </w:tc>
        <w:tc>
          <w:tcPr>
            <w:tcW w:w="757" w:type="dxa"/>
            <w:vMerge w:val="restart"/>
            <w:vAlign w:val="center"/>
          </w:tcPr>
          <w:p w:rsidR="00017B33" w:rsidRPr="00573FA3" w:rsidRDefault="00017B33" w:rsidP="00DF5BCB">
            <w:pPr>
              <w:spacing w:after="240"/>
              <w:jc w:val="center"/>
              <w:rPr>
                <w:sz w:val="26"/>
                <w:szCs w:val="26"/>
              </w:rPr>
            </w:pPr>
            <w:r w:rsidRPr="00573FA3">
              <w:rPr>
                <w:sz w:val="26"/>
                <w:szCs w:val="26"/>
              </w:rPr>
              <w:t>× 100</w:t>
            </w:r>
          </w:p>
        </w:tc>
      </w:tr>
      <w:tr w:rsidR="00017B33" w:rsidRPr="00573FA3" w:rsidTr="00DF5BCB">
        <w:trPr>
          <w:jc w:val="center"/>
        </w:trPr>
        <w:tc>
          <w:tcPr>
            <w:tcW w:w="2300" w:type="dxa"/>
            <w:vMerge/>
            <w:vAlign w:val="center"/>
          </w:tcPr>
          <w:p w:rsidR="00017B33" w:rsidRPr="00573FA3" w:rsidRDefault="00017B33" w:rsidP="00DF5BCB">
            <w:pPr>
              <w:spacing w:before="120" w:after="120"/>
              <w:jc w:val="center"/>
              <w:rPr>
                <w:sz w:val="26"/>
                <w:szCs w:val="26"/>
              </w:rPr>
            </w:pPr>
          </w:p>
        </w:tc>
        <w:tc>
          <w:tcPr>
            <w:tcW w:w="641" w:type="dxa"/>
            <w:vMerge/>
            <w:vAlign w:val="center"/>
          </w:tcPr>
          <w:p w:rsidR="00017B33" w:rsidRPr="00573FA3" w:rsidRDefault="00017B33" w:rsidP="00DF5BCB">
            <w:pPr>
              <w:spacing w:before="120" w:after="120"/>
              <w:jc w:val="center"/>
              <w:rPr>
                <w:sz w:val="26"/>
                <w:szCs w:val="26"/>
              </w:rPr>
            </w:pPr>
          </w:p>
        </w:tc>
        <w:tc>
          <w:tcPr>
            <w:tcW w:w="3858" w:type="dxa"/>
            <w:vAlign w:val="center"/>
          </w:tcPr>
          <w:p w:rsidR="00017B33" w:rsidRPr="00573FA3" w:rsidRDefault="00017B33" w:rsidP="00DF5BCB">
            <w:pPr>
              <w:spacing w:before="120" w:after="120"/>
              <w:jc w:val="center"/>
              <w:rPr>
                <w:sz w:val="26"/>
                <w:szCs w:val="26"/>
              </w:rPr>
            </w:pPr>
            <w:r w:rsidRPr="00573FA3">
              <w:rPr>
                <w:sz w:val="26"/>
                <w:szCs w:val="26"/>
              </w:rPr>
              <w:t>Lực lượng lao động trong độ tuổi lao động năm báo cáo</w:t>
            </w:r>
          </w:p>
        </w:tc>
        <w:tc>
          <w:tcPr>
            <w:tcW w:w="757" w:type="dxa"/>
            <w:vMerge/>
            <w:vAlign w:val="center"/>
          </w:tcPr>
          <w:p w:rsidR="00017B33" w:rsidRPr="00573FA3" w:rsidRDefault="00017B33" w:rsidP="00DF5BCB">
            <w:pPr>
              <w:spacing w:before="120" w:after="120"/>
              <w:jc w:val="center"/>
              <w:rPr>
                <w:sz w:val="26"/>
                <w:szCs w:val="26"/>
              </w:rPr>
            </w:pPr>
          </w:p>
        </w:tc>
      </w:tr>
    </w:tbl>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b/>
          <w:sz w:val="26"/>
          <w:szCs w:val="26"/>
          <w:lang w:val="nl-NL"/>
        </w:rPr>
        <w:t>2. Phân tổ chủ yếu</w:t>
      </w:r>
      <w:r w:rsidRPr="00573FA3">
        <w:rPr>
          <w:b/>
          <w:sz w:val="26"/>
          <w:szCs w:val="26"/>
        </w:rPr>
        <w:t>:</w:t>
      </w:r>
      <w:r w:rsidRPr="00573FA3">
        <w:rPr>
          <w:sz w:val="26"/>
          <w:szCs w:val="26"/>
          <w:lang w:val="nl-NL"/>
        </w:rPr>
        <w:t xml:space="preserve"> Hình thức tham gia bảo hiểm.</w:t>
      </w:r>
    </w:p>
    <w:p w:rsidR="00017B33" w:rsidRPr="00573FA3" w:rsidRDefault="00017B33" w:rsidP="00017B33">
      <w:pPr>
        <w:spacing w:before="120" w:after="120"/>
        <w:ind w:firstLine="709"/>
        <w:jc w:val="both"/>
        <w:rPr>
          <w:sz w:val="26"/>
          <w:szCs w:val="26"/>
          <w:lang w:val="nl-NL"/>
        </w:rPr>
      </w:pPr>
      <w:r w:rsidRPr="00573FA3">
        <w:rPr>
          <w:b/>
          <w:sz w:val="26"/>
          <w:szCs w:val="26"/>
          <w:lang w:val="nl-NL"/>
        </w:rPr>
        <w:t xml:space="preserve">3. Kỳ công bố: </w:t>
      </w:r>
      <w:r w:rsidRPr="00573FA3">
        <w:rPr>
          <w:sz w:val="26"/>
          <w:szCs w:val="26"/>
          <w:lang w:val="nl-NL"/>
        </w:rPr>
        <w:t>Năm.</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4. Nguồn số liệu</w:t>
      </w:r>
    </w:p>
    <w:p w:rsidR="00017B33" w:rsidRPr="00573FA3" w:rsidRDefault="00017B33" w:rsidP="00017B33">
      <w:pPr>
        <w:spacing w:before="120" w:after="120"/>
        <w:ind w:firstLine="709"/>
        <w:jc w:val="both"/>
        <w:rPr>
          <w:sz w:val="26"/>
          <w:szCs w:val="26"/>
          <w:lang w:val="pt-BR"/>
        </w:rPr>
      </w:pPr>
      <w:r w:rsidRPr="00573FA3">
        <w:rPr>
          <w:sz w:val="26"/>
          <w:szCs w:val="26"/>
          <w:lang w:val="nl-NL"/>
        </w:rPr>
        <w:t>- 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sz w:val="26"/>
          <w:szCs w:val="26"/>
          <w:lang w:val="nl-NL"/>
        </w:rPr>
        <w:lastRenderedPageBreak/>
        <w:t>- Dữ liệu hành chính.</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5. Cơ quan chịu trách nhiệm thu thập, tổng hợp</w:t>
      </w:r>
    </w:p>
    <w:p w:rsidR="00017B33" w:rsidRPr="00573FA3" w:rsidRDefault="00017B33" w:rsidP="00017B33">
      <w:pPr>
        <w:spacing w:before="120" w:after="120"/>
        <w:ind w:firstLine="709"/>
        <w:jc w:val="both"/>
        <w:rPr>
          <w:sz w:val="26"/>
          <w:szCs w:val="26"/>
          <w:lang w:val="nl-NL"/>
        </w:rPr>
      </w:pPr>
      <w:r w:rsidRPr="00573FA3">
        <w:rPr>
          <w:sz w:val="26"/>
          <w:szCs w:val="26"/>
          <w:lang w:val="nl-NL"/>
        </w:rPr>
        <w:t>- Chủ trì: C</w:t>
      </w:r>
      <w:r w:rsidRPr="00573FA3">
        <w:rPr>
          <w:sz w:val="26"/>
          <w:szCs w:val="26"/>
        </w:rPr>
        <w:t>hi c</w:t>
      </w:r>
      <w:r w:rsidRPr="00573FA3">
        <w:rPr>
          <w:sz w:val="26"/>
          <w:szCs w:val="26"/>
          <w:lang w:val="nl-NL"/>
        </w:rPr>
        <w:t>ục Thống kê</w:t>
      </w:r>
    </w:p>
    <w:p w:rsidR="00017B3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Phối hợp: Bảo hiểm Xã hội cấp huyện/Bảo hiểm Xã hội cấp tỉnh (thu thập số liệu về số người tham gia bảo hiểm xã hội).</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rPr>
        <w:t>H0209</w:t>
      </w:r>
      <w:r w:rsidRPr="00573FA3">
        <w:rPr>
          <w:b/>
          <w:sz w:val="26"/>
          <w:szCs w:val="26"/>
          <w:lang w:val="nl-NL"/>
        </w:rPr>
        <w:t>. Tỷ lệ người tham gia bảo hiểm y tế</w:t>
      </w:r>
    </w:p>
    <w:p w:rsidR="00017B33" w:rsidRPr="00573FA3" w:rsidRDefault="00017B33" w:rsidP="00017B33">
      <w:pPr>
        <w:tabs>
          <w:tab w:val="left" w:pos="0"/>
          <w:tab w:val="left" w:pos="360"/>
          <w:tab w:val="left" w:pos="900"/>
        </w:tabs>
        <w:spacing w:before="120" w:after="120"/>
        <w:ind w:firstLine="709"/>
        <w:jc w:val="both"/>
        <w:rPr>
          <w:spacing w:val="4"/>
          <w:sz w:val="26"/>
          <w:szCs w:val="26"/>
          <w:lang w:val="nl-NL"/>
        </w:rPr>
      </w:pPr>
      <w:r w:rsidRPr="00573FA3">
        <w:rPr>
          <w:b/>
          <w:sz w:val="26"/>
          <w:szCs w:val="26"/>
          <w:lang w:val="nl-NL"/>
        </w:rPr>
        <w:t>1. Khái niệm, phương pháp tính</w:t>
      </w:r>
      <w:r w:rsidRPr="00573FA3">
        <w:rPr>
          <w:spacing w:val="4"/>
          <w:sz w:val="26"/>
          <w:szCs w:val="26"/>
          <w:lang w:val="nl-NL"/>
        </w:rPr>
        <w:t xml:space="preserve">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pacing w:val="4"/>
          <w:sz w:val="26"/>
          <w:szCs w:val="26"/>
          <w:lang w:val="nl-NL"/>
        </w:rPr>
        <w:t xml:space="preserve">a) </w:t>
      </w:r>
      <w:r w:rsidRPr="00573FA3">
        <w:rPr>
          <w:sz w:val="26"/>
          <w:szCs w:val="26"/>
          <w:lang w:val="nl-NL"/>
        </w:rPr>
        <w:t>Số người tham gia bảo hiểm y tế</w:t>
      </w:r>
    </w:p>
    <w:p w:rsidR="00017B33" w:rsidRPr="00573FA3" w:rsidRDefault="00017B33" w:rsidP="00017B33">
      <w:pPr>
        <w:tabs>
          <w:tab w:val="left" w:pos="0"/>
          <w:tab w:val="left" w:pos="360"/>
          <w:tab w:val="left" w:pos="900"/>
        </w:tabs>
        <w:spacing w:before="120" w:after="120"/>
        <w:ind w:firstLine="709"/>
        <w:jc w:val="both"/>
        <w:rPr>
          <w:spacing w:val="4"/>
          <w:sz w:val="26"/>
          <w:szCs w:val="26"/>
          <w:lang w:val="nl-NL"/>
        </w:rPr>
      </w:pPr>
      <w:r w:rsidRPr="00573FA3">
        <w:rPr>
          <w:spacing w:val="4"/>
          <w:sz w:val="26"/>
          <w:szCs w:val="26"/>
          <w:lang w:val="nl-NL"/>
        </w:rPr>
        <w:t>Bảo hiểm y tế là hình thức bảo hiểm bắt buộc được áp dụng đối với các đối tượng theo quy định của Luật Bảo hiểm y tế để chăm sóc sức khỏe, không vì mục đích lợi nhuận do Nhà nước tổ chức thực hiện.</w:t>
      </w:r>
    </w:p>
    <w:p w:rsidR="00017B33" w:rsidRPr="00573FA3" w:rsidRDefault="00017B33" w:rsidP="00017B33">
      <w:pPr>
        <w:tabs>
          <w:tab w:val="left" w:pos="0"/>
          <w:tab w:val="left" w:pos="360"/>
          <w:tab w:val="left" w:pos="900"/>
        </w:tabs>
        <w:spacing w:before="120" w:after="120"/>
        <w:ind w:firstLine="709"/>
        <w:jc w:val="both"/>
        <w:rPr>
          <w:spacing w:val="4"/>
          <w:sz w:val="26"/>
          <w:szCs w:val="26"/>
          <w:lang w:val="nl-NL"/>
        </w:rPr>
      </w:pPr>
      <w:r w:rsidRPr="00573FA3">
        <w:rPr>
          <w:spacing w:val="4"/>
          <w:sz w:val="26"/>
          <w:szCs w:val="26"/>
          <w:lang w:val="nl-NL"/>
        </w:rPr>
        <w:t xml:space="preserve">Số người tham gia bảo hiểm y tế được xác định theo </w:t>
      </w:r>
      <w:r w:rsidRPr="00573FA3">
        <w:rPr>
          <w:sz w:val="26"/>
          <w:szCs w:val="26"/>
          <w:lang w:val="nl-NL"/>
        </w:rPr>
        <w:t>6 nhóm đối tượng cụ thể như sau:</w:t>
      </w:r>
    </w:p>
    <w:p w:rsidR="00017B33" w:rsidRPr="00573FA3" w:rsidRDefault="00017B33" w:rsidP="00017B33">
      <w:pPr>
        <w:tabs>
          <w:tab w:val="left" w:pos="0"/>
          <w:tab w:val="left" w:pos="360"/>
          <w:tab w:val="left" w:pos="900"/>
        </w:tabs>
        <w:spacing w:before="120" w:after="120"/>
        <w:ind w:firstLine="709"/>
        <w:jc w:val="both"/>
        <w:rPr>
          <w:bCs/>
          <w:sz w:val="26"/>
          <w:szCs w:val="26"/>
        </w:rPr>
      </w:pPr>
      <w:r w:rsidRPr="00573FA3">
        <w:rPr>
          <w:spacing w:val="4"/>
          <w:sz w:val="26"/>
          <w:szCs w:val="26"/>
          <w:lang w:val="nl-NL"/>
        </w:rPr>
        <w:t xml:space="preserve">- </w:t>
      </w:r>
      <w:r w:rsidRPr="00573FA3">
        <w:rPr>
          <w:sz w:val="26"/>
          <w:szCs w:val="26"/>
        </w:rPr>
        <w:t>Nhóm do người lao động và người sử dụng lao động đóng;</w:t>
      </w:r>
    </w:p>
    <w:p w:rsidR="00017B33" w:rsidRPr="00573FA3" w:rsidRDefault="00017B33" w:rsidP="00017B33">
      <w:pPr>
        <w:tabs>
          <w:tab w:val="left" w:pos="0"/>
          <w:tab w:val="left" w:pos="360"/>
          <w:tab w:val="left" w:pos="900"/>
        </w:tabs>
        <w:spacing w:before="120" w:after="120"/>
        <w:ind w:firstLine="709"/>
        <w:jc w:val="both"/>
        <w:rPr>
          <w:bCs/>
          <w:sz w:val="26"/>
          <w:szCs w:val="26"/>
        </w:rPr>
      </w:pPr>
      <w:r w:rsidRPr="00573FA3">
        <w:rPr>
          <w:sz w:val="26"/>
          <w:szCs w:val="26"/>
        </w:rPr>
        <w:t>- Nhóm do cơ quan bảo hiểm xã hội đóng;</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Nhóm do ngân sách nhà nước đóng;</w:t>
      </w:r>
    </w:p>
    <w:p w:rsidR="00017B33" w:rsidRPr="00573FA3" w:rsidRDefault="00017B33" w:rsidP="00017B33">
      <w:pPr>
        <w:tabs>
          <w:tab w:val="left" w:pos="0"/>
          <w:tab w:val="left" w:pos="360"/>
          <w:tab w:val="left" w:pos="900"/>
        </w:tabs>
        <w:spacing w:before="120" w:after="120"/>
        <w:ind w:firstLine="709"/>
        <w:jc w:val="both"/>
        <w:rPr>
          <w:bCs/>
          <w:sz w:val="26"/>
          <w:szCs w:val="26"/>
        </w:rPr>
      </w:pPr>
      <w:r w:rsidRPr="00573FA3">
        <w:rPr>
          <w:sz w:val="26"/>
          <w:szCs w:val="26"/>
        </w:rPr>
        <w:t xml:space="preserve">- Nhóm được ngân sách nhà nước hỗ trợ mức đóng; </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 Nhóm tham gia bảo hiểm y tế theo hộ gia đình;</w:t>
      </w:r>
    </w:p>
    <w:p w:rsidR="00017B33" w:rsidRPr="00573FA3" w:rsidRDefault="00017B33" w:rsidP="00017B33">
      <w:pPr>
        <w:tabs>
          <w:tab w:val="left" w:pos="0"/>
          <w:tab w:val="left" w:pos="360"/>
          <w:tab w:val="left" w:pos="900"/>
        </w:tabs>
        <w:spacing w:before="120" w:after="120"/>
        <w:ind w:firstLine="709"/>
        <w:jc w:val="both"/>
        <w:rPr>
          <w:bCs/>
          <w:sz w:val="26"/>
          <w:szCs w:val="26"/>
        </w:rPr>
      </w:pPr>
      <w:r w:rsidRPr="00573FA3">
        <w:rPr>
          <w:sz w:val="26"/>
          <w:szCs w:val="26"/>
        </w:rPr>
        <w:t>- Nhóm do người sử dụng lao động đóng.</w:t>
      </w:r>
    </w:p>
    <w:p w:rsidR="00017B33" w:rsidRPr="00573FA3" w:rsidRDefault="00017B33" w:rsidP="00017B33">
      <w:pPr>
        <w:tabs>
          <w:tab w:val="left" w:pos="0"/>
          <w:tab w:val="left" w:pos="360"/>
          <w:tab w:val="left" w:pos="900"/>
        </w:tabs>
        <w:spacing w:before="120" w:after="120"/>
        <w:ind w:firstLine="709"/>
        <w:jc w:val="both"/>
        <w:rPr>
          <w:bCs/>
          <w:sz w:val="26"/>
          <w:szCs w:val="26"/>
        </w:rPr>
      </w:pPr>
      <w:r w:rsidRPr="00573FA3">
        <w:rPr>
          <w:sz w:val="26"/>
          <w:szCs w:val="26"/>
        </w:rPr>
        <w:t>Chi tiết về người tham gia bảo hiểm y tế thuộc 06 nhóm tham gia bảo hiểm y tế quy định tại Điều 1, Điều 2, Điều 3, Điều 4, Điều 5, Điều 6 Chương I Nghị định số 146/2018/NĐ-CP ngày 17/10/2018 của Chính phủ quy định chi tiết và hướng dẫn thi hành một số điểu của Luật Bảo hiểm y tế.</w:t>
      </w:r>
    </w:p>
    <w:p w:rsidR="00017B33" w:rsidRPr="00573FA3" w:rsidRDefault="00017B33" w:rsidP="00017B33">
      <w:pPr>
        <w:tabs>
          <w:tab w:val="left" w:pos="0"/>
          <w:tab w:val="left" w:pos="360"/>
          <w:tab w:val="left" w:pos="900"/>
        </w:tabs>
        <w:spacing w:before="120" w:after="120"/>
        <w:ind w:firstLine="709"/>
        <w:jc w:val="both"/>
        <w:rPr>
          <w:spacing w:val="4"/>
          <w:sz w:val="26"/>
          <w:szCs w:val="26"/>
          <w:lang w:val="nl-NL"/>
        </w:rPr>
      </w:pPr>
      <w:r w:rsidRPr="00573FA3">
        <w:rPr>
          <w:spacing w:val="4"/>
          <w:sz w:val="26"/>
          <w:szCs w:val="26"/>
          <w:lang w:val="nl-NL"/>
        </w:rPr>
        <w:t>b) Tỷ lệ người tham gia bảo hiểm y tế</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pacing w:val="4"/>
          <w:sz w:val="26"/>
          <w:szCs w:val="26"/>
          <w:lang w:val="nl-NL"/>
        </w:rPr>
        <w:t>Tỷ lệ người tham gia bảo hiểm y tế là phần trăm số người tham gia bảo hiểm y tế so với dân số trung bình năm báo cáo.</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717"/>
        <w:gridCol w:w="757"/>
      </w:tblGrid>
      <w:tr w:rsidR="00017B33" w:rsidRPr="00573FA3" w:rsidTr="00DF5BCB">
        <w:trPr>
          <w:jc w:val="center"/>
        </w:trPr>
        <w:tc>
          <w:tcPr>
            <w:tcW w:w="2300" w:type="dxa"/>
            <w:vMerge w:val="restart"/>
            <w:vAlign w:val="center"/>
          </w:tcPr>
          <w:p w:rsidR="00017B33" w:rsidRPr="00573FA3" w:rsidRDefault="00017B33" w:rsidP="00DF5BCB">
            <w:pPr>
              <w:spacing w:before="120" w:after="120"/>
              <w:jc w:val="center"/>
              <w:rPr>
                <w:sz w:val="26"/>
                <w:szCs w:val="26"/>
              </w:rPr>
            </w:pPr>
            <w:r w:rsidRPr="00573FA3">
              <w:rPr>
                <w:sz w:val="26"/>
                <w:szCs w:val="26"/>
              </w:rPr>
              <w:t>Tỷ lệ người tham gia bảo hiểm y tế (%)</w:t>
            </w:r>
          </w:p>
        </w:tc>
        <w:tc>
          <w:tcPr>
            <w:tcW w:w="641" w:type="dxa"/>
            <w:vMerge w:val="restart"/>
            <w:vAlign w:val="center"/>
          </w:tcPr>
          <w:p w:rsidR="00017B33" w:rsidRPr="00573FA3" w:rsidRDefault="00017B33" w:rsidP="00DF5BCB">
            <w:pPr>
              <w:spacing w:before="120" w:after="120"/>
              <w:jc w:val="center"/>
              <w:rPr>
                <w:sz w:val="26"/>
                <w:szCs w:val="26"/>
              </w:rPr>
            </w:pPr>
            <w:r w:rsidRPr="00573FA3">
              <w:rPr>
                <w:sz w:val="26"/>
                <w:szCs w:val="26"/>
              </w:rPr>
              <w:t>=</w:t>
            </w:r>
          </w:p>
        </w:tc>
        <w:tc>
          <w:tcPr>
            <w:tcW w:w="3717" w:type="dxa"/>
            <w:vAlign w:val="center"/>
          </w:tcPr>
          <w:p w:rsidR="00017B33" w:rsidRPr="00573FA3" w:rsidRDefault="00017B33" w:rsidP="00DF5BCB">
            <w:pPr>
              <w:spacing w:before="120" w:after="120"/>
              <w:jc w:val="center"/>
              <w:rPr>
                <w:sz w:val="26"/>
                <w:szCs w:val="26"/>
              </w:rPr>
            </w:pPr>
            <w:r w:rsidRPr="00573FA3">
              <w:rPr>
                <w:sz w:val="26"/>
                <w:szCs w:val="26"/>
              </w:rPr>
              <w:t>Số người tham gia bảo hiểm y tế năm báo cáo</w:t>
            </w:r>
          </w:p>
        </w:tc>
        <w:tc>
          <w:tcPr>
            <w:tcW w:w="757" w:type="dxa"/>
            <w:vMerge w:val="restart"/>
            <w:vAlign w:val="center"/>
          </w:tcPr>
          <w:p w:rsidR="00017B33" w:rsidRPr="00573FA3" w:rsidRDefault="00017B33" w:rsidP="00DF5BCB">
            <w:pPr>
              <w:spacing w:before="120" w:after="120"/>
              <w:jc w:val="center"/>
              <w:rPr>
                <w:sz w:val="26"/>
                <w:szCs w:val="26"/>
              </w:rPr>
            </w:pPr>
            <w:r w:rsidRPr="00573FA3">
              <w:rPr>
                <w:sz w:val="26"/>
                <w:szCs w:val="26"/>
              </w:rPr>
              <w:t>× 100</w:t>
            </w:r>
          </w:p>
        </w:tc>
      </w:tr>
      <w:tr w:rsidR="00017B33" w:rsidRPr="00573FA3" w:rsidTr="00DF5BCB">
        <w:trPr>
          <w:jc w:val="center"/>
        </w:trPr>
        <w:tc>
          <w:tcPr>
            <w:tcW w:w="2300" w:type="dxa"/>
            <w:vMerge/>
            <w:vAlign w:val="center"/>
          </w:tcPr>
          <w:p w:rsidR="00017B33" w:rsidRPr="00573FA3" w:rsidRDefault="00017B33" w:rsidP="00DF5BCB">
            <w:pPr>
              <w:spacing w:before="120" w:after="120"/>
              <w:jc w:val="center"/>
              <w:rPr>
                <w:sz w:val="26"/>
                <w:szCs w:val="26"/>
              </w:rPr>
            </w:pPr>
          </w:p>
        </w:tc>
        <w:tc>
          <w:tcPr>
            <w:tcW w:w="641" w:type="dxa"/>
            <w:vMerge/>
            <w:vAlign w:val="center"/>
          </w:tcPr>
          <w:p w:rsidR="00017B33" w:rsidRPr="00573FA3" w:rsidRDefault="00017B33" w:rsidP="00DF5BCB">
            <w:pPr>
              <w:spacing w:before="120" w:after="120"/>
              <w:jc w:val="center"/>
              <w:rPr>
                <w:sz w:val="26"/>
                <w:szCs w:val="26"/>
              </w:rPr>
            </w:pPr>
          </w:p>
        </w:tc>
        <w:tc>
          <w:tcPr>
            <w:tcW w:w="3717" w:type="dxa"/>
            <w:vAlign w:val="center"/>
          </w:tcPr>
          <w:p w:rsidR="00017B33" w:rsidRPr="00573FA3" w:rsidRDefault="00017B33" w:rsidP="00DF5BCB">
            <w:pPr>
              <w:spacing w:before="120" w:after="120"/>
              <w:jc w:val="center"/>
              <w:rPr>
                <w:sz w:val="26"/>
                <w:szCs w:val="26"/>
              </w:rPr>
            </w:pPr>
            <w:r w:rsidRPr="00573FA3">
              <w:rPr>
                <w:sz w:val="26"/>
                <w:szCs w:val="26"/>
              </w:rPr>
              <w:t>Dân số trung bình năm báo cáo</w:t>
            </w:r>
          </w:p>
        </w:tc>
        <w:tc>
          <w:tcPr>
            <w:tcW w:w="757" w:type="dxa"/>
            <w:vMerge/>
            <w:vAlign w:val="center"/>
          </w:tcPr>
          <w:p w:rsidR="00017B33" w:rsidRPr="00573FA3" w:rsidRDefault="00017B33" w:rsidP="00DF5BCB">
            <w:pPr>
              <w:spacing w:before="120" w:after="120"/>
              <w:jc w:val="center"/>
              <w:rPr>
                <w:sz w:val="26"/>
                <w:szCs w:val="26"/>
              </w:rPr>
            </w:pPr>
          </w:p>
        </w:tc>
      </w:tr>
    </w:tbl>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b/>
          <w:sz w:val="26"/>
          <w:szCs w:val="26"/>
          <w:lang w:val="nl-NL"/>
        </w:rPr>
        <w:t>2. Phân tổ chủ yếu</w:t>
      </w:r>
      <w:r w:rsidRPr="00573FA3">
        <w:rPr>
          <w:b/>
          <w:sz w:val="26"/>
          <w:szCs w:val="26"/>
        </w:rPr>
        <w:t>:</w:t>
      </w:r>
      <w:r w:rsidRPr="00573FA3">
        <w:rPr>
          <w:sz w:val="26"/>
          <w:szCs w:val="26"/>
          <w:lang w:val="nl-NL"/>
        </w:rPr>
        <w:t xml:space="preserve"> Nhóm tham gia bảo hiểm y tế.</w:t>
      </w:r>
    </w:p>
    <w:p w:rsidR="00017B33" w:rsidRPr="00573FA3" w:rsidRDefault="00017B33" w:rsidP="00017B33">
      <w:pPr>
        <w:spacing w:before="120" w:after="120"/>
        <w:ind w:firstLine="709"/>
        <w:jc w:val="both"/>
        <w:rPr>
          <w:sz w:val="26"/>
          <w:szCs w:val="26"/>
          <w:lang w:val="nl-NL"/>
        </w:rPr>
      </w:pPr>
      <w:r w:rsidRPr="00573FA3">
        <w:rPr>
          <w:b/>
          <w:sz w:val="26"/>
          <w:szCs w:val="26"/>
          <w:lang w:val="nl-NL"/>
        </w:rPr>
        <w:t xml:space="preserve">3. Kỳ công bố: </w:t>
      </w:r>
      <w:r w:rsidRPr="00573FA3">
        <w:rPr>
          <w:sz w:val="26"/>
          <w:szCs w:val="26"/>
          <w:lang w:val="nl-NL"/>
        </w:rPr>
        <w:t>Năm.</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4. Nguồn số liệu</w:t>
      </w:r>
    </w:p>
    <w:p w:rsidR="00017B33" w:rsidRPr="00573FA3" w:rsidRDefault="00017B33" w:rsidP="00017B33">
      <w:pPr>
        <w:spacing w:before="120" w:after="120"/>
        <w:ind w:firstLine="709"/>
        <w:jc w:val="both"/>
        <w:rPr>
          <w:sz w:val="26"/>
          <w:szCs w:val="26"/>
        </w:rPr>
      </w:pPr>
      <w:r w:rsidRPr="00573FA3">
        <w:rPr>
          <w:sz w:val="26"/>
          <w:szCs w:val="26"/>
        </w:rPr>
        <w:t xml:space="preserve">- Tổng điều tra dân số và nhà ở; </w:t>
      </w:r>
    </w:p>
    <w:p w:rsidR="00017B33" w:rsidRPr="00573FA3" w:rsidRDefault="00017B33" w:rsidP="00017B33">
      <w:pPr>
        <w:spacing w:before="120" w:after="120"/>
        <w:ind w:firstLine="709"/>
        <w:jc w:val="both"/>
        <w:rPr>
          <w:sz w:val="26"/>
          <w:szCs w:val="26"/>
        </w:rPr>
      </w:pPr>
      <w:r w:rsidRPr="00573FA3">
        <w:rPr>
          <w:sz w:val="26"/>
          <w:szCs w:val="26"/>
        </w:rPr>
        <w:t xml:space="preserve">- Điều tra dân số và nhà ở giữa kỳ; </w:t>
      </w:r>
    </w:p>
    <w:p w:rsidR="00017B33" w:rsidRPr="00573FA3" w:rsidRDefault="00017B33" w:rsidP="00017B33">
      <w:pPr>
        <w:spacing w:before="120" w:after="120"/>
        <w:ind w:firstLine="709"/>
        <w:jc w:val="both"/>
        <w:rPr>
          <w:b/>
          <w:sz w:val="26"/>
          <w:szCs w:val="26"/>
          <w:lang w:val="nl-NL"/>
        </w:rPr>
      </w:pPr>
      <w:r w:rsidRPr="00573FA3">
        <w:rPr>
          <w:sz w:val="26"/>
          <w:szCs w:val="26"/>
        </w:rPr>
        <w:lastRenderedPageBreak/>
        <w:t>- Điều tra biến động dân số và kế hoạch hóa gia đình.</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w:t>
      </w:r>
      <w:r w:rsidRPr="00573FA3">
        <w:rPr>
          <w:b/>
          <w:sz w:val="26"/>
          <w:szCs w:val="26"/>
          <w:lang w:val="nl-NL"/>
        </w:rPr>
        <w:t xml:space="preserve"> </w:t>
      </w:r>
      <w:r w:rsidRPr="00573FA3">
        <w:rPr>
          <w:sz w:val="26"/>
          <w:szCs w:val="26"/>
          <w:lang w:val="nl-NL"/>
        </w:rPr>
        <w:t>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Dữ liệu hành chính.</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5. Cơ quan chịu trách nhiệm thu thập, tổng hợp</w:t>
      </w:r>
    </w:p>
    <w:p w:rsidR="00017B33" w:rsidRPr="00573FA3" w:rsidRDefault="00017B33" w:rsidP="00017B33">
      <w:pPr>
        <w:spacing w:before="120" w:after="120"/>
        <w:ind w:firstLine="709"/>
        <w:jc w:val="both"/>
        <w:rPr>
          <w:sz w:val="26"/>
          <w:szCs w:val="26"/>
          <w:lang w:val="nl-NL"/>
        </w:rPr>
      </w:pPr>
      <w:r w:rsidRPr="00573FA3">
        <w:rPr>
          <w:sz w:val="26"/>
          <w:szCs w:val="26"/>
          <w:lang w:val="nl-NL"/>
        </w:rPr>
        <w:t>- Chủ trì: C</w:t>
      </w:r>
      <w:r w:rsidRPr="00573FA3">
        <w:rPr>
          <w:sz w:val="26"/>
          <w:szCs w:val="26"/>
        </w:rPr>
        <w:t>hi c</w:t>
      </w:r>
      <w:r w:rsidRPr="00573FA3">
        <w:rPr>
          <w:sz w:val="26"/>
          <w:szCs w:val="26"/>
          <w:lang w:val="nl-NL"/>
        </w:rPr>
        <w:t>ục Thống kê.</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Phối hợp: Bảo hiểm Xã hội cấp huyện/Bảo hiểm Xã hội cấp tỉnh (thu thập số liệu về số người tham gia bảo hiểm y tế).</w:t>
      </w:r>
    </w:p>
    <w:p w:rsidR="00017B33" w:rsidRPr="00573FA3" w:rsidRDefault="00017B33" w:rsidP="00017B33">
      <w:pPr>
        <w:spacing w:before="100" w:after="100"/>
        <w:ind w:firstLine="709"/>
        <w:jc w:val="both"/>
        <w:rPr>
          <w:b/>
          <w:spacing w:val="-6"/>
          <w:sz w:val="26"/>
          <w:szCs w:val="26"/>
          <w:lang w:val="en-US"/>
        </w:rPr>
      </w:pPr>
    </w:p>
    <w:p w:rsidR="00017B33" w:rsidRPr="00573FA3" w:rsidRDefault="00017B33" w:rsidP="00017B33">
      <w:pPr>
        <w:spacing w:before="100" w:after="100"/>
        <w:ind w:firstLine="709"/>
        <w:jc w:val="both"/>
        <w:rPr>
          <w:b/>
          <w:sz w:val="26"/>
          <w:szCs w:val="26"/>
          <w:lang w:val="en-US"/>
        </w:rPr>
      </w:pPr>
      <w:r w:rsidRPr="00573FA3">
        <w:rPr>
          <w:b/>
          <w:spacing w:val="-6"/>
          <w:sz w:val="26"/>
          <w:szCs w:val="26"/>
        </w:rPr>
        <w:t xml:space="preserve">H0210. </w:t>
      </w:r>
      <w:r w:rsidRPr="00573FA3">
        <w:rPr>
          <w:b/>
          <w:sz w:val="26"/>
          <w:szCs w:val="26"/>
        </w:rPr>
        <w:t>Tỷ lệ người tham gia bảo hiểm thất nghiệp</w:t>
      </w:r>
    </w:p>
    <w:p w:rsidR="00017B33" w:rsidRPr="00573FA3" w:rsidRDefault="00017B33" w:rsidP="00017B33">
      <w:pPr>
        <w:spacing w:before="100" w:after="100"/>
        <w:ind w:firstLine="709"/>
        <w:jc w:val="both"/>
        <w:rPr>
          <w:b/>
          <w:sz w:val="26"/>
          <w:szCs w:val="26"/>
          <w:lang w:val="en-US"/>
        </w:rPr>
      </w:pPr>
      <w:r w:rsidRPr="00573FA3">
        <w:rPr>
          <w:b/>
          <w:sz w:val="26"/>
          <w:szCs w:val="26"/>
          <w:lang w:val="en-US"/>
        </w:rPr>
        <w:t xml:space="preserve">1. Khái niệm, </w:t>
      </w:r>
      <w:r w:rsidRPr="00573FA3">
        <w:rPr>
          <w:b/>
          <w:sz w:val="26"/>
          <w:szCs w:val="26"/>
          <w:lang w:val="nl-NL"/>
        </w:rPr>
        <w:t>phương pháp tính</w:t>
      </w:r>
    </w:p>
    <w:p w:rsidR="00017B33" w:rsidRPr="00573FA3" w:rsidRDefault="00017B33" w:rsidP="00017B33">
      <w:pPr>
        <w:spacing w:before="100" w:after="100"/>
        <w:ind w:firstLine="709"/>
        <w:jc w:val="both"/>
        <w:rPr>
          <w:spacing w:val="-6"/>
          <w:sz w:val="26"/>
          <w:szCs w:val="26"/>
        </w:rPr>
      </w:pPr>
      <w:r w:rsidRPr="00573FA3">
        <w:rPr>
          <w:spacing w:val="-6"/>
          <w:sz w:val="26"/>
          <w:szCs w:val="26"/>
        </w:rPr>
        <w:t>a) Số người tham gia bảo hiểm thất nghiệp</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Bảo hiểm thất nghiệp là chế độ nhằm bù đắp một phần thu nhập của người lao động khi bị mất việc làm, hỗ trợ người lao động học nghề, duy trì việc làm, tìm việc làm trên cơ sở đóng vào Quỹ bảo hiểm tự nguyện.</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Số người tham gia bảo hiểm thất nghiệp được xác định như sau:</w:t>
      </w:r>
    </w:p>
    <w:p w:rsidR="00017B33" w:rsidRPr="00573FA3" w:rsidRDefault="00017B33" w:rsidP="00017B33">
      <w:pPr>
        <w:pStyle w:val="NormalWeb"/>
        <w:shd w:val="clear" w:color="auto" w:fill="FFFFFF"/>
        <w:spacing w:before="120" w:beforeAutospacing="0" w:after="120" w:afterAutospacing="0"/>
        <w:ind w:firstLine="709"/>
        <w:jc w:val="both"/>
        <w:rPr>
          <w:sz w:val="26"/>
          <w:szCs w:val="26"/>
          <w:lang w:val="nl-NL"/>
        </w:rPr>
      </w:pPr>
      <w:r w:rsidRPr="00573FA3">
        <w:rPr>
          <w:sz w:val="26"/>
          <w:szCs w:val="26"/>
          <w:lang w:val="nl-NL"/>
        </w:rPr>
        <w:t>- Người lao động phải tham gia bảo hiểm thất nghiệp khi làm việc theo hợp đồng lao động hoặc hợp đồng làm việc như sau:</w:t>
      </w:r>
    </w:p>
    <w:p w:rsidR="00017B33" w:rsidRPr="00573FA3" w:rsidRDefault="00017B33" w:rsidP="00017B33">
      <w:pPr>
        <w:pStyle w:val="NormalWeb"/>
        <w:shd w:val="clear" w:color="auto" w:fill="FFFFFF"/>
        <w:spacing w:before="120" w:beforeAutospacing="0" w:after="120" w:afterAutospacing="0"/>
        <w:ind w:firstLine="709"/>
        <w:jc w:val="both"/>
        <w:rPr>
          <w:sz w:val="26"/>
          <w:szCs w:val="26"/>
          <w:lang w:val="nl-NL"/>
        </w:rPr>
      </w:pPr>
      <w:r w:rsidRPr="00573FA3">
        <w:rPr>
          <w:sz w:val="26"/>
          <w:szCs w:val="26"/>
          <w:lang w:val="nl-NL"/>
        </w:rPr>
        <w:t>+ Hợp đồng lao động hoặc hợp đồng làm việc không xác định thời hạn;</w:t>
      </w:r>
    </w:p>
    <w:p w:rsidR="00017B33" w:rsidRPr="00573FA3" w:rsidRDefault="00017B33" w:rsidP="00017B33">
      <w:pPr>
        <w:pStyle w:val="NormalWeb"/>
        <w:shd w:val="clear" w:color="auto" w:fill="FFFFFF"/>
        <w:spacing w:before="120" w:beforeAutospacing="0" w:after="120" w:afterAutospacing="0"/>
        <w:ind w:firstLine="709"/>
        <w:jc w:val="both"/>
        <w:rPr>
          <w:sz w:val="26"/>
          <w:szCs w:val="26"/>
          <w:lang w:val="nl-NL"/>
        </w:rPr>
      </w:pPr>
      <w:r w:rsidRPr="00573FA3">
        <w:rPr>
          <w:sz w:val="26"/>
          <w:szCs w:val="26"/>
          <w:lang w:val="nl-NL"/>
        </w:rPr>
        <w:t>+ Hợp đồng lao động hoặc hợp đồng làm việc xác định thời hạn;</w:t>
      </w:r>
    </w:p>
    <w:p w:rsidR="00017B33" w:rsidRPr="00573FA3" w:rsidRDefault="00017B33" w:rsidP="00017B33">
      <w:pPr>
        <w:pStyle w:val="NormalWeb"/>
        <w:shd w:val="clear" w:color="auto" w:fill="FFFFFF"/>
        <w:spacing w:before="120" w:beforeAutospacing="0" w:after="120" w:afterAutospacing="0"/>
        <w:ind w:firstLine="709"/>
        <w:jc w:val="both"/>
        <w:rPr>
          <w:sz w:val="26"/>
          <w:szCs w:val="26"/>
          <w:lang w:val="nl-NL"/>
        </w:rPr>
      </w:pPr>
      <w:r w:rsidRPr="00573FA3">
        <w:rPr>
          <w:sz w:val="26"/>
          <w:szCs w:val="26"/>
          <w:lang w:val="nl-NL"/>
        </w:rPr>
        <w:t>Trong trường hợp người lao động giao kết và đang thực hiện nhiều hợp đồng lao động thì người lao động và người sử dụng lao động của hợp đồng lao động giao kết đầu tiên có trách nhiệm tham gia bảo hiểm thất nghiệp.</w:t>
      </w:r>
    </w:p>
    <w:p w:rsidR="00017B33" w:rsidRPr="00573FA3" w:rsidRDefault="00017B33" w:rsidP="00017B33">
      <w:pPr>
        <w:pStyle w:val="NormalWeb"/>
        <w:shd w:val="clear" w:color="auto" w:fill="FFFFFF"/>
        <w:spacing w:before="120" w:beforeAutospacing="0" w:after="120" w:afterAutospacing="0"/>
        <w:ind w:firstLine="709"/>
        <w:jc w:val="both"/>
        <w:rPr>
          <w:sz w:val="26"/>
          <w:szCs w:val="26"/>
          <w:lang w:val="nl-NL"/>
        </w:rPr>
      </w:pPr>
      <w:r w:rsidRPr="00573FA3">
        <w:rPr>
          <w:sz w:val="26"/>
          <w:szCs w:val="26"/>
          <w:lang w:val="nl-NL"/>
        </w:rPr>
        <w:t>- Người lao động theo quy định tại khoản 1 Điều 43 Luật việc làm đang hưởng lương hưu, giúp việc gia đình thì không phải tham gia bảo hiểm thất nghiệp.</w:t>
      </w:r>
    </w:p>
    <w:p w:rsidR="00017B33" w:rsidRPr="00573FA3" w:rsidRDefault="00017B33" w:rsidP="00017B33">
      <w:pPr>
        <w:pStyle w:val="NormalWeb"/>
        <w:shd w:val="clear" w:color="auto" w:fill="FFFFFF"/>
        <w:spacing w:before="120" w:beforeAutospacing="0" w:after="120" w:afterAutospacing="0"/>
        <w:ind w:firstLine="709"/>
        <w:jc w:val="both"/>
        <w:rPr>
          <w:sz w:val="26"/>
          <w:szCs w:val="26"/>
          <w:lang w:val="nl-NL"/>
        </w:rPr>
      </w:pPr>
      <w:r w:rsidRPr="00573FA3">
        <w:rPr>
          <w:sz w:val="26"/>
          <w:szCs w:val="26"/>
          <w:lang w:val="nl-NL"/>
        </w:rPr>
        <w:t xml:space="preserve">- Người sử dụng lao động tham gia bảo hiểm thất nghiệp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dân cư, hộ kinh doanh, tổ hợp tác, tổ chức khác và cá nhân có thuê mướn, sử dụng lao động theo hợp đồng làm việc hoặc hợp đồng lao động. </w:t>
      </w:r>
    </w:p>
    <w:p w:rsidR="00017B33" w:rsidRPr="00573FA3" w:rsidRDefault="00017B33" w:rsidP="00017B33">
      <w:pPr>
        <w:spacing w:before="120" w:after="120"/>
        <w:ind w:firstLine="709"/>
        <w:jc w:val="both"/>
        <w:rPr>
          <w:spacing w:val="-6"/>
          <w:sz w:val="26"/>
          <w:szCs w:val="26"/>
        </w:rPr>
      </w:pPr>
      <w:r w:rsidRPr="00573FA3">
        <w:rPr>
          <w:spacing w:val="-6"/>
          <w:sz w:val="26"/>
          <w:szCs w:val="26"/>
        </w:rPr>
        <w:t>b) Tỷ lệ người tham gia bảo hiểm thất nghiệp</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pacing w:val="4"/>
          <w:sz w:val="26"/>
          <w:szCs w:val="26"/>
          <w:lang w:val="nl-NL"/>
        </w:rPr>
        <w:t xml:space="preserve">Tỷ lệ người tham gia bảo hiểm thất nghiệp là phần trăm số người tham gia bảo hiểm thất nghiệp so với lực lượng lao động trong độ tuổi </w:t>
      </w:r>
      <w:r w:rsidRPr="00573FA3">
        <w:rPr>
          <w:sz w:val="26"/>
          <w:szCs w:val="26"/>
        </w:rPr>
        <w:t>lao động năm báo cáo</w:t>
      </w:r>
      <w:r w:rsidRPr="00573FA3" w:rsidDel="00191E27">
        <w:rPr>
          <w:spacing w:val="4"/>
          <w:sz w:val="26"/>
          <w:szCs w:val="26"/>
          <w:lang w:val="nl-NL"/>
        </w:rPr>
        <w:t xml:space="preserve"> </w:t>
      </w:r>
      <w:r w:rsidRPr="00573FA3">
        <w:rPr>
          <w:spacing w:val="4"/>
          <w:sz w:val="26"/>
          <w:szCs w:val="26"/>
          <w:lang w:val="nl-NL"/>
        </w:rPr>
        <w:t>.</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717"/>
        <w:gridCol w:w="757"/>
      </w:tblGrid>
      <w:tr w:rsidR="00017B33" w:rsidRPr="00573FA3" w:rsidTr="00DF5BCB">
        <w:trPr>
          <w:jc w:val="center"/>
        </w:trPr>
        <w:tc>
          <w:tcPr>
            <w:tcW w:w="2300" w:type="dxa"/>
            <w:vMerge w:val="restart"/>
            <w:vAlign w:val="center"/>
          </w:tcPr>
          <w:p w:rsidR="00017B33" w:rsidRPr="00573FA3" w:rsidRDefault="00017B33" w:rsidP="00DF5BCB">
            <w:pPr>
              <w:spacing w:before="120" w:after="120"/>
              <w:jc w:val="center"/>
              <w:rPr>
                <w:sz w:val="26"/>
                <w:szCs w:val="26"/>
              </w:rPr>
            </w:pPr>
            <w:r w:rsidRPr="00573FA3">
              <w:rPr>
                <w:sz w:val="26"/>
                <w:szCs w:val="26"/>
              </w:rPr>
              <w:t>Tỷ lệ người tham gia bảo hiểm thất nghiệp (%)</w:t>
            </w:r>
          </w:p>
        </w:tc>
        <w:tc>
          <w:tcPr>
            <w:tcW w:w="641" w:type="dxa"/>
            <w:vMerge w:val="restart"/>
            <w:vAlign w:val="center"/>
          </w:tcPr>
          <w:p w:rsidR="00017B33" w:rsidRPr="00573FA3" w:rsidRDefault="00017B33" w:rsidP="00DF5BCB">
            <w:pPr>
              <w:spacing w:before="120" w:after="120"/>
              <w:jc w:val="center"/>
              <w:rPr>
                <w:sz w:val="26"/>
                <w:szCs w:val="26"/>
              </w:rPr>
            </w:pPr>
            <w:r w:rsidRPr="00573FA3">
              <w:rPr>
                <w:sz w:val="26"/>
                <w:szCs w:val="26"/>
              </w:rPr>
              <w:t>=</w:t>
            </w:r>
          </w:p>
        </w:tc>
        <w:tc>
          <w:tcPr>
            <w:tcW w:w="3717" w:type="dxa"/>
            <w:vAlign w:val="center"/>
          </w:tcPr>
          <w:p w:rsidR="00017B33" w:rsidRPr="00573FA3" w:rsidRDefault="00017B33" w:rsidP="00DF5BCB">
            <w:pPr>
              <w:spacing w:before="120" w:after="120"/>
              <w:jc w:val="center"/>
              <w:rPr>
                <w:sz w:val="26"/>
                <w:szCs w:val="26"/>
              </w:rPr>
            </w:pPr>
            <w:r w:rsidRPr="00573FA3">
              <w:rPr>
                <w:sz w:val="26"/>
                <w:szCs w:val="26"/>
              </w:rPr>
              <w:t>Số người tham gia bảo hiểm thất nghiệp năm báo cáo</w:t>
            </w:r>
          </w:p>
        </w:tc>
        <w:tc>
          <w:tcPr>
            <w:tcW w:w="757" w:type="dxa"/>
            <w:vMerge w:val="restart"/>
            <w:vAlign w:val="center"/>
          </w:tcPr>
          <w:p w:rsidR="00017B33" w:rsidRPr="00573FA3" w:rsidRDefault="00017B33" w:rsidP="00DF5BCB">
            <w:pPr>
              <w:spacing w:before="120" w:after="120"/>
              <w:jc w:val="center"/>
              <w:rPr>
                <w:sz w:val="26"/>
                <w:szCs w:val="26"/>
              </w:rPr>
            </w:pPr>
            <w:r w:rsidRPr="00573FA3">
              <w:rPr>
                <w:sz w:val="26"/>
                <w:szCs w:val="26"/>
              </w:rPr>
              <w:t>× 100</w:t>
            </w:r>
          </w:p>
        </w:tc>
      </w:tr>
      <w:tr w:rsidR="00017B33" w:rsidRPr="00573FA3" w:rsidTr="00DF5BCB">
        <w:trPr>
          <w:jc w:val="center"/>
        </w:trPr>
        <w:tc>
          <w:tcPr>
            <w:tcW w:w="2300" w:type="dxa"/>
            <w:vMerge/>
            <w:vAlign w:val="center"/>
          </w:tcPr>
          <w:p w:rsidR="00017B33" w:rsidRPr="00573FA3" w:rsidRDefault="00017B33" w:rsidP="00DF5BCB">
            <w:pPr>
              <w:spacing w:before="120" w:after="120"/>
              <w:jc w:val="center"/>
              <w:rPr>
                <w:sz w:val="26"/>
                <w:szCs w:val="26"/>
              </w:rPr>
            </w:pPr>
          </w:p>
        </w:tc>
        <w:tc>
          <w:tcPr>
            <w:tcW w:w="641" w:type="dxa"/>
            <w:vMerge/>
            <w:vAlign w:val="center"/>
          </w:tcPr>
          <w:p w:rsidR="00017B33" w:rsidRPr="00573FA3" w:rsidRDefault="00017B33" w:rsidP="00DF5BCB">
            <w:pPr>
              <w:spacing w:before="120" w:after="120"/>
              <w:jc w:val="center"/>
              <w:rPr>
                <w:sz w:val="26"/>
                <w:szCs w:val="26"/>
              </w:rPr>
            </w:pPr>
          </w:p>
        </w:tc>
        <w:tc>
          <w:tcPr>
            <w:tcW w:w="3717" w:type="dxa"/>
            <w:vAlign w:val="center"/>
          </w:tcPr>
          <w:p w:rsidR="00017B33" w:rsidRPr="00573FA3" w:rsidRDefault="00017B33" w:rsidP="00DF5BCB">
            <w:pPr>
              <w:spacing w:before="120" w:after="120"/>
              <w:jc w:val="center"/>
              <w:rPr>
                <w:sz w:val="26"/>
                <w:szCs w:val="26"/>
              </w:rPr>
            </w:pPr>
            <w:r w:rsidRPr="00573FA3">
              <w:rPr>
                <w:sz w:val="26"/>
                <w:szCs w:val="26"/>
              </w:rPr>
              <w:t>Lực lượng lao động trong độ tuổi lao động năm báo cáo</w:t>
            </w:r>
          </w:p>
        </w:tc>
        <w:tc>
          <w:tcPr>
            <w:tcW w:w="757" w:type="dxa"/>
            <w:vMerge/>
            <w:vAlign w:val="center"/>
          </w:tcPr>
          <w:p w:rsidR="00017B33" w:rsidRPr="00573FA3" w:rsidRDefault="00017B33" w:rsidP="00DF5BCB">
            <w:pPr>
              <w:spacing w:before="120" w:after="120"/>
              <w:jc w:val="center"/>
              <w:rPr>
                <w:sz w:val="26"/>
                <w:szCs w:val="26"/>
              </w:rPr>
            </w:pPr>
          </w:p>
        </w:tc>
      </w:tr>
    </w:tbl>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lastRenderedPageBreak/>
        <w:t>2. Phân tổ chủ yếu</w:t>
      </w:r>
    </w:p>
    <w:p w:rsidR="00017B33" w:rsidRPr="00573FA3" w:rsidRDefault="00017B33" w:rsidP="00017B33">
      <w:pPr>
        <w:spacing w:before="120" w:after="120"/>
        <w:ind w:firstLine="709"/>
        <w:jc w:val="both"/>
        <w:rPr>
          <w:sz w:val="26"/>
          <w:szCs w:val="26"/>
          <w:lang w:val="nl-NL"/>
        </w:rPr>
      </w:pPr>
      <w:r w:rsidRPr="00573FA3">
        <w:rPr>
          <w:b/>
          <w:sz w:val="26"/>
          <w:szCs w:val="26"/>
          <w:lang w:val="nl-NL"/>
        </w:rPr>
        <w:t xml:space="preserve">3. Kỳ công bố: </w:t>
      </w:r>
      <w:r w:rsidRPr="00573FA3">
        <w:rPr>
          <w:sz w:val="26"/>
          <w:szCs w:val="26"/>
          <w:lang w:val="nl-NL"/>
        </w:rPr>
        <w:t>Năm.</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4. Nguồn số liệu</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w:t>
      </w:r>
      <w:r w:rsidRPr="00573FA3">
        <w:rPr>
          <w:b/>
          <w:sz w:val="26"/>
          <w:szCs w:val="26"/>
          <w:lang w:val="nl-NL"/>
        </w:rPr>
        <w:t xml:space="preserve"> </w:t>
      </w:r>
      <w:r w:rsidRPr="00573FA3">
        <w:rPr>
          <w:sz w:val="26"/>
          <w:szCs w:val="26"/>
          <w:lang w:val="nl-NL"/>
        </w:rPr>
        <w:t>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sz w:val="26"/>
          <w:szCs w:val="26"/>
          <w:lang w:val="nl-NL"/>
        </w:rPr>
        <w:t>- Dữ liệu hành chính.</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5. Cơ quan chịu trách nhiệm thu thập, tổng hợp</w:t>
      </w:r>
    </w:p>
    <w:p w:rsidR="00017B33" w:rsidRPr="00573FA3" w:rsidRDefault="00017B33" w:rsidP="00017B33">
      <w:pPr>
        <w:spacing w:before="120" w:after="120"/>
        <w:ind w:firstLine="709"/>
        <w:jc w:val="both"/>
        <w:rPr>
          <w:sz w:val="26"/>
          <w:szCs w:val="26"/>
          <w:lang w:val="nl-NL"/>
        </w:rPr>
      </w:pPr>
      <w:r w:rsidRPr="00573FA3">
        <w:rPr>
          <w:sz w:val="26"/>
          <w:szCs w:val="26"/>
          <w:lang w:val="nl-NL"/>
        </w:rPr>
        <w:t xml:space="preserve">- Chủ trì: Chi cục Thống kê; </w:t>
      </w:r>
    </w:p>
    <w:p w:rsidR="00017B33" w:rsidRPr="00573FA3" w:rsidRDefault="00017B33" w:rsidP="00017B33">
      <w:pPr>
        <w:spacing w:before="120" w:after="120"/>
        <w:ind w:firstLine="709"/>
        <w:jc w:val="both"/>
        <w:rPr>
          <w:sz w:val="26"/>
          <w:szCs w:val="26"/>
          <w:lang w:val="nl-NL"/>
        </w:rPr>
      </w:pPr>
      <w:r w:rsidRPr="00573FA3">
        <w:rPr>
          <w:sz w:val="26"/>
          <w:szCs w:val="26"/>
          <w:lang w:val="nl-NL"/>
        </w:rPr>
        <w:t>- Phối hợp: Sở Lao động - Thương binh và Xã hội; Bảo hiểm Xã hội cấp huyện/Bảo hiểm Xã hội cấp tỉnh (thu thập số liệu về số người tham gia bảo hiểm thất nghiệp).</w:t>
      </w:r>
    </w:p>
    <w:p w:rsidR="00017B33" w:rsidRPr="00573FA3" w:rsidRDefault="00017B33" w:rsidP="00017B33">
      <w:pPr>
        <w:spacing w:before="100" w:after="100"/>
        <w:ind w:firstLine="709"/>
        <w:jc w:val="both"/>
        <w:rPr>
          <w:spacing w:val="-6"/>
          <w:sz w:val="26"/>
          <w:szCs w:val="26"/>
        </w:rPr>
      </w:pPr>
    </w:p>
    <w:p w:rsidR="00017B33" w:rsidRPr="00573FA3" w:rsidRDefault="00017B33" w:rsidP="00017B33">
      <w:pPr>
        <w:spacing w:before="120" w:after="120"/>
        <w:ind w:firstLine="709"/>
        <w:jc w:val="both"/>
        <w:rPr>
          <w:b/>
          <w:spacing w:val="-6"/>
          <w:sz w:val="26"/>
          <w:szCs w:val="26"/>
        </w:rPr>
      </w:pPr>
      <w:r w:rsidRPr="00573FA3">
        <w:rPr>
          <w:b/>
          <w:spacing w:val="-6"/>
          <w:sz w:val="26"/>
          <w:szCs w:val="26"/>
        </w:rPr>
        <w:t>H0211. Số người được hưởng bảo hiểm xã hội, bảo hiểm y tế, bảo hiểm thất nghiệp</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 xml:space="preserve">1. Khái niệm, phương pháp tính, </w:t>
      </w:r>
      <w:r w:rsidRPr="00573FA3">
        <w:rPr>
          <w:b/>
          <w:sz w:val="26"/>
          <w:szCs w:val="26"/>
        </w:rPr>
        <w:t>p</w:t>
      </w:r>
      <w:r w:rsidRPr="00573FA3">
        <w:rPr>
          <w:b/>
          <w:sz w:val="26"/>
          <w:szCs w:val="26"/>
          <w:lang w:val="nl-NL"/>
        </w:rPr>
        <w:t>hân tổ chủ yếu</w:t>
      </w:r>
    </w:p>
    <w:p w:rsidR="00017B33" w:rsidRPr="00573FA3" w:rsidDel="00AD18A2"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a) Số người được hưởng bảo hiểm xã hội</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xml:space="preserve">Số người được hưởng bảo hiểm xã hội là số người đã tham gia bảo hiểm xã hội được nhận tiền bảo hiểm xã hội (tính theo số người, bất kể một người nhận được nhiều loại bảo hiểm xã hội khác nhau).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Số người được hưởng bảo hiểm xã hội được chi trả theo các chế độ: Ốm đau, thai sản; tai nạn lao động, bệnh nghề nghiệp; hưu trí; tử tuất.</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b/>
          <w:sz w:val="26"/>
          <w:szCs w:val="26"/>
          <w:lang w:val="nl-NL"/>
        </w:rPr>
        <w:t xml:space="preserve">Phân tổ chủ yếu: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b/>
          <w:sz w:val="26"/>
          <w:szCs w:val="26"/>
          <w:lang w:val="nl-NL"/>
        </w:rPr>
        <w:t xml:space="preserve">- </w:t>
      </w:r>
      <w:r w:rsidRPr="00573FA3">
        <w:rPr>
          <w:sz w:val="26"/>
          <w:szCs w:val="26"/>
          <w:lang w:val="nl-NL"/>
        </w:rPr>
        <w:t xml:space="preserve">Chế độ trợ cấp;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Thời gian hưởng (hưởng 1 lần/hàng tháng).</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b) Số người được hưởng bảo hiểm y tế</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Số người được hưởng bảo hiểm y tế là số người đã tham gia bảo hiểm y tế khi đi khám chữa bệnh được hưởng các dịch vụ khám chữa bệnh (tính theo số lượt người khám chữa bệnh bảo hiểm y tế).</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b/>
          <w:sz w:val="26"/>
          <w:szCs w:val="26"/>
          <w:lang w:val="nl-NL"/>
        </w:rPr>
        <w:t>Phân tổ chủ yếu:</w:t>
      </w:r>
      <w:r w:rsidRPr="00573FA3">
        <w:rPr>
          <w:sz w:val="26"/>
          <w:szCs w:val="26"/>
          <w:lang w:val="nl-NL"/>
        </w:rPr>
        <w:t xml:space="preserve">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xml:space="preserve">- Nhóm đối tượng tham gia; </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Hình thức điều trị (nội trú/ngoại trú).</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c) Số người được hưởng bảo hiểm thất nghiệp</w:t>
      </w:r>
    </w:p>
    <w:p w:rsidR="00017B33" w:rsidRPr="00573FA3" w:rsidRDefault="00017B33" w:rsidP="00017B33">
      <w:pPr>
        <w:tabs>
          <w:tab w:val="left" w:pos="0"/>
          <w:tab w:val="left" w:pos="360"/>
          <w:tab w:val="left" w:pos="900"/>
        </w:tabs>
        <w:spacing w:before="120" w:after="120"/>
        <w:ind w:firstLine="709"/>
        <w:jc w:val="both"/>
        <w:rPr>
          <w:sz w:val="26"/>
          <w:szCs w:val="26"/>
          <w:lang w:val="nl-NL"/>
        </w:rPr>
      </w:pPr>
      <w:r w:rsidRPr="00573FA3">
        <w:rPr>
          <w:sz w:val="26"/>
          <w:szCs w:val="26"/>
          <w:lang w:val="nl-NL"/>
        </w:rPr>
        <w:t xml:space="preserve"> Số người được hưởng bảo hiểm thất nghiệp là số người đã tham gia đóng bảo hiểm thất nghiệp khi mất việc làm (thất nghiệp) được hưởng chế độ bảo hiểm thất nghiệp (tính theo số người hưởng bảo hiểm thất nghiệp).</w:t>
      </w:r>
    </w:p>
    <w:p w:rsidR="00017B33" w:rsidRPr="00573FA3" w:rsidRDefault="00017B33" w:rsidP="00017B33">
      <w:pPr>
        <w:tabs>
          <w:tab w:val="left" w:pos="0"/>
          <w:tab w:val="left" w:pos="360"/>
          <w:tab w:val="left" w:pos="900"/>
        </w:tabs>
        <w:spacing w:before="120" w:after="120"/>
        <w:ind w:firstLine="709"/>
        <w:jc w:val="both"/>
        <w:rPr>
          <w:sz w:val="26"/>
          <w:szCs w:val="26"/>
          <w:lang w:val="en-US"/>
        </w:rPr>
      </w:pPr>
      <w:r w:rsidRPr="00573FA3">
        <w:rPr>
          <w:b/>
          <w:sz w:val="26"/>
          <w:szCs w:val="26"/>
          <w:lang w:val="nl-NL"/>
        </w:rPr>
        <w:t>Phân tổ chủ yếu:</w:t>
      </w:r>
      <w:r w:rsidRPr="00573FA3">
        <w:rPr>
          <w:sz w:val="26"/>
          <w:szCs w:val="26"/>
          <w:lang w:val="nl-NL"/>
        </w:rPr>
        <w:t xml:space="preserve"> Chế độ trợ cấp (trợ cấp thất nghiệp/hỗ trợ học nghề/hỗ trợ đào tạo nâng cao kỹ năng nghề).</w:t>
      </w:r>
    </w:p>
    <w:p w:rsidR="00017B33" w:rsidRPr="00573FA3" w:rsidRDefault="00017B33" w:rsidP="00017B33">
      <w:pPr>
        <w:tabs>
          <w:tab w:val="left" w:pos="0"/>
          <w:tab w:val="left" w:pos="360"/>
          <w:tab w:val="left" w:pos="900"/>
        </w:tabs>
        <w:spacing w:before="100" w:after="100"/>
        <w:ind w:firstLine="709"/>
        <w:jc w:val="both"/>
        <w:rPr>
          <w:sz w:val="26"/>
          <w:szCs w:val="26"/>
          <w:lang w:val="nl-NL"/>
        </w:rPr>
      </w:pPr>
      <w:r w:rsidRPr="00573FA3">
        <w:rPr>
          <w:b/>
          <w:sz w:val="26"/>
          <w:szCs w:val="26"/>
          <w:lang w:val="nl-NL"/>
        </w:rPr>
        <w:t xml:space="preserve">2. Kỳ công bố: </w:t>
      </w:r>
      <w:r w:rsidRPr="00573FA3">
        <w:rPr>
          <w:sz w:val="26"/>
          <w:szCs w:val="26"/>
          <w:lang w:val="nl-NL"/>
        </w:rPr>
        <w:t>Năm.</w:t>
      </w:r>
    </w:p>
    <w:p w:rsidR="00017B33" w:rsidRPr="00573FA3" w:rsidRDefault="00017B33" w:rsidP="00017B33">
      <w:pPr>
        <w:tabs>
          <w:tab w:val="left" w:pos="0"/>
          <w:tab w:val="left" w:pos="360"/>
          <w:tab w:val="left" w:pos="900"/>
        </w:tabs>
        <w:spacing w:before="100" w:after="100"/>
        <w:ind w:firstLine="709"/>
        <w:jc w:val="both"/>
        <w:rPr>
          <w:b/>
          <w:sz w:val="26"/>
          <w:szCs w:val="26"/>
          <w:lang w:val="nl-NL"/>
        </w:rPr>
      </w:pPr>
      <w:r w:rsidRPr="00573FA3">
        <w:rPr>
          <w:b/>
          <w:sz w:val="26"/>
          <w:szCs w:val="26"/>
          <w:lang w:val="nl-NL"/>
        </w:rPr>
        <w:t>3. Nguồn số liệu</w:t>
      </w:r>
    </w:p>
    <w:p w:rsidR="00017B33" w:rsidRPr="00573FA3" w:rsidRDefault="00017B33" w:rsidP="00017B33">
      <w:pPr>
        <w:tabs>
          <w:tab w:val="left" w:pos="0"/>
          <w:tab w:val="left" w:pos="360"/>
          <w:tab w:val="left" w:pos="900"/>
        </w:tabs>
        <w:spacing w:before="100" w:after="100"/>
        <w:ind w:firstLine="709"/>
        <w:jc w:val="both"/>
        <w:rPr>
          <w:sz w:val="26"/>
          <w:szCs w:val="26"/>
          <w:lang w:val="nl-NL"/>
        </w:rPr>
      </w:pPr>
      <w:r w:rsidRPr="00573FA3">
        <w:rPr>
          <w:sz w:val="26"/>
          <w:szCs w:val="26"/>
          <w:lang w:val="nl-NL"/>
        </w:rPr>
        <w:t>-</w:t>
      </w:r>
      <w:r w:rsidRPr="00573FA3">
        <w:rPr>
          <w:b/>
          <w:sz w:val="26"/>
          <w:szCs w:val="26"/>
          <w:lang w:val="nl-NL"/>
        </w:rPr>
        <w:t xml:space="preserve"> </w:t>
      </w:r>
      <w:r w:rsidRPr="00573FA3">
        <w:rPr>
          <w:sz w:val="26"/>
          <w:szCs w:val="26"/>
          <w:lang w:val="nl-NL"/>
        </w:rPr>
        <w:t>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sz w:val="26"/>
          <w:szCs w:val="26"/>
          <w:lang w:val="nl-NL"/>
        </w:rPr>
        <w:lastRenderedPageBreak/>
        <w:t>- Dữ liệu hành chính.</w:t>
      </w:r>
    </w:p>
    <w:p w:rsidR="00017B33" w:rsidRPr="00573FA3" w:rsidRDefault="00017B33" w:rsidP="00017B33">
      <w:pPr>
        <w:tabs>
          <w:tab w:val="left" w:pos="0"/>
          <w:tab w:val="left" w:pos="360"/>
          <w:tab w:val="left" w:pos="900"/>
        </w:tabs>
        <w:spacing w:before="100" w:after="100"/>
        <w:ind w:firstLine="709"/>
        <w:jc w:val="both"/>
        <w:rPr>
          <w:sz w:val="26"/>
          <w:szCs w:val="26"/>
          <w:lang w:val="nl-NL"/>
        </w:rPr>
      </w:pPr>
      <w:r w:rsidRPr="00573FA3">
        <w:rPr>
          <w:b/>
          <w:sz w:val="26"/>
          <w:szCs w:val="26"/>
          <w:lang w:val="nl-NL"/>
        </w:rPr>
        <w:t xml:space="preserve">4. Cơ quan chịu trách nhiệm thu thập, tổng hợp: </w:t>
      </w:r>
      <w:r w:rsidRPr="00573FA3">
        <w:rPr>
          <w:sz w:val="26"/>
          <w:szCs w:val="26"/>
          <w:lang w:val="nl-NL"/>
        </w:rPr>
        <w:t xml:space="preserve">Bảo hiểm Xã hội </w:t>
      </w:r>
      <w:r w:rsidRPr="00573FA3">
        <w:rPr>
          <w:sz w:val="26"/>
          <w:szCs w:val="26"/>
        </w:rPr>
        <w:t>cấp huyện/</w:t>
      </w:r>
      <w:r w:rsidRPr="00573FA3">
        <w:rPr>
          <w:sz w:val="26"/>
          <w:szCs w:val="26"/>
          <w:lang w:val="nl-NL"/>
        </w:rPr>
        <w:t>Bảo hiểm Xã hội cấp tỉnh.</w:t>
      </w:r>
    </w:p>
    <w:p w:rsidR="00017B33" w:rsidRPr="00573FA3" w:rsidRDefault="00017B33" w:rsidP="00017B33">
      <w:pPr>
        <w:spacing w:before="100" w:after="100"/>
        <w:ind w:firstLine="709"/>
        <w:jc w:val="both"/>
        <w:rPr>
          <w:sz w:val="26"/>
          <w:szCs w:val="26"/>
        </w:rPr>
      </w:pP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rPr>
        <w:t>H0212</w:t>
      </w:r>
      <w:r w:rsidRPr="00573FA3">
        <w:rPr>
          <w:b/>
          <w:sz w:val="26"/>
          <w:szCs w:val="26"/>
          <w:lang w:val="pt-BR"/>
        </w:rPr>
        <w:t>. Diện tích cây hàng năm</w:t>
      </w:r>
    </w:p>
    <w:p w:rsidR="00017B33" w:rsidRPr="00573FA3" w:rsidRDefault="00017B33" w:rsidP="00017B33">
      <w:pPr>
        <w:tabs>
          <w:tab w:val="left" w:pos="0"/>
          <w:tab w:val="left" w:pos="360"/>
          <w:tab w:val="left" w:pos="900"/>
        </w:tabs>
        <w:spacing w:before="120" w:line="288" w:lineRule="auto"/>
        <w:ind w:firstLine="709"/>
        <w:jc w:val="both"/>
        <w:rPr>
          <w:b/>
          <w:iCs/>
          <w:sz w:val="26"/>
          <w:szCs w:val="26"/>
          <w:lang w:val="de-DE"/>
        </w:rPr>
      </w:pPr>
      <w:r w:rsidRPr="00573FA3">
        <w:rPr>
          <w:b/>
          <w:iCs/>
          <w:sz w:val="26"/>
          <w:szCs w:val="26"/>
          <w:lang w:val="de-DE"/>
        </w:rPr>
        <w:t>1. Khái niệm, phương pháp tính</w:t>
      </w:r>
    </w:p>
    <w:p w:rsidR="00017B33" w:rsidRPr="00573FA3" w:rsidRDefault="00017B33" w:rsidP="00017B33">
      <w:pPr>
        <w:tabs>
          <w:tab w:val="left" w:pos="0"/>
          <w:tab w:val="left" w:pos="360"/>
          <w:tab w:val="left" w:pos="900"/>
        </w:tabs>
        <w:spacing w:before="120" w:after="120"/>
        <w:ind w:firstLine="709"/>
        <w:jc w:val="both"/>
        <w:rPr>
          <w:b/>
          <w:i/>
          <w:sz w:val="26"/>
          <w:szCs w:val="26"/>
        </w:rPr>
      </w:pPr>
      <w:r w:rsidRPr="00573FA3">
        <w:rPr>
          <w:b/>
          <w:i/>
          <w:sz w:val="26"/>
          <w:szCs w:val="26"/>
          <w:lang w:val="pt-BR"/>
        </w:rPr>
        <w:t>Khái niệm</w:t>
      </w:r>
      <w:r w:rsidRPr="00573FA3">
        <w:rPr>
          <w:b/>
          <w:i/>
          <w:sz w:val="26"/>
          <w:szCs w:val="26"/>
        </w:rPr>
        <w:t>:</w:t>
      </w:r>
    </w:p>
    <w:p w:rsidR="00017B33" w:rsidRPr="00573FA3" w:rsidRDefault="00017B33" w:rsidP="00017B33">
      <w:pPr>
        <w:tabs>
          <w:tab w:val="left" w:pos="0"/>
          <w:tab w:val="left" w:pos="360"/>
          <w:tab w:val="left" w:pos="900"/>
        </w:tabs>
        <w:spacing w:before="120" w:after="120"/>
        <w:ind w:firstLine="709"/>
        <w:jc w:val="both"/>
        <w:rPr>
          <w:bCs/>
          <w:iCs/>
          <w:sz w:val="26"/>
          <w:szCs w:val="26"/>
          <w:lang w:val="pt-BR"/>
        </w:rPr>
      </w:pPr>
      <w:r w:rsidRPr="00573FA3">
        <w:rPr>
          <w:bCs/>
          <w:iCs/>
          <w:sz w:val="26"/>
          <w:szCs w:val="26"/>
          <w:lang w:val="pt-BR"/>
        </w:rPr>
        <w:t>Cây hằng năm: Là loại cây nông nghiệp được gieo trồng, cho thu hoạch và kết thúc chu kỳ sản xuất trong thời gian không quá 1 năm, kể cả cây hằng năm lưu gốc.</w:t>
      </w:r>
    </w:p>
    <w:p w:rsidR="00017B33" w:rsidRPr="00573FA3" w:rsidRDefault="00017B33" w:rsidP="00017B33">
      <w:pPr>
        <w:tabs>
          <w:tab w:val="left" w:pos="0"/>
          <w:tab w:val="left" w:pos="360"/>
          <w:tab w:val="left" w:pos="900"/>
        </w:tabs>
        <w:spacing w:before="120" w:after="120"/>
        <w:ind w:firstLine="709"/>
        <w:jc w:val="both"/>
        <w:rPr>
          <w:bCs/>
          <w:iCs/>
          <w:sz w:val="26"/>
          <w:szCs w:val="26"/>
          <w:lang w:val="pt-BR"/>
        </w:rPr>
      </w:pPr>
      <w:r w:rsidRPr="00573FA3">
        <w:rPr>
          <w:bCs/>
          <w:iCs/>
          <w:sz w:val="26"/>
          <w:szCs w:val="26"/>
          <w:lang w:val="pt-BR"/>
        </w:rPr>
        <w:t>Diện tích gieo trồng cây hằng năm: Là diện tích gieo trồng các loại cây hằng năm, được tính từ khi cây trồng kết thúc thời kỳ gieo trồng và đã chuyển qua thời kỳ sinh trưởng, phát triển.</w:t>
      </w:r>
    </w:p>
    <w:p w:rsidR="00017B33" w:rsidRPr="00573FA3" w:rsidRDefault="00017B33" w:rsidP="00017B33">
      <w:pPr>
        <w:tabs>
          <w:tab w:val="left" w:pos="0"/>
          <w:tab w:val="left" w:pos="360"/>
          <w:tab w:val="left" w:pos="900"/>
        </w:tabs>
        <w:spacing w:before="120" w:after="120"/>
        <w:ind w:firstLine="709"/>
        <w:jc w:val="both"/>
        <w:rPr>
          <w:bCs/>
          <w:iCs/>
          <w:sz w:val="26"/>
          <w:szCs w:val="26"/>
          <w:lang w:val="pt-BR"/>
        </w:rPr>
      </w:pPr>
      <w:r w:rsidRPr="00573FA3">
        <w:rPr>
          <w:bCs/>
          <w:iCs/>
          <w:sz w:val="26"/>
          <w:szCs w:val="26"/>
          <w:lang w:val="pt-BR"/>
        </w:rPr>
        <w:t>Diện tích gieo trồng cây hằng năm bao gồm:</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lúa;</w:t>
      </w:r>
    </w:p>
    <w:p w:rsidR="00017B33" w:rsidRPr="00573FA3" w:rsidRDefault="00017B33" w:rsidP="00017B33">
      <w:pPr>
        <w:tabs>
          <w:tab w:val="left" w:pos="0"/>
          <w:tab w:val="left" w:pos="360"/>
          <w:tab w:val="left" w:pos="900"/>
        </w:tabs>
        <w:spacing w:before="120" w:after="120"/>
        <w:ind w:firstLine="709"/>
        <w:jc w:val="both"/>
        <w:rPr>
          <w:spacing w:val="-4"/>
          <w:sz w:val="26"/>
          <w:szCs w:val="26"/>
          <w:lang w:val="de-DE"/>
        </w:rPr>
      </w:pPr>
      <w:r w:rsidRPr="00573FA3">
        <w:rPr>
          <w:spacing w:val="-4"/>
          <w:sz w:val="26"/>
          <w:szCs w:val="26"/>
          <w:lang w:val="de-DE"/>
        </w:rPr>
        <w:t xml:space="preserve">- Diện tích </w:t>
      </w:r>
      <w:r w:rsidRPr="00573FA3">
        <w:rPr>
          <w:iCs/>
          <w:spacing w:val="-4"/>
          <w:sz w:val="26"/>
          <w:szCs w:val="26"/>
          <w:lang w:val="de-DE"/>
        </w:rPr>
        <w:t xml:space="preserve">gieo trồng </w:t>
      </w:r>
      <w:r w:rsidRPr="00573FA3">
        <w:rPr>
          <w:spacing w:val="-4"/>
          <w:sz w:val="26"/>
          <w:szCs w:val="26"/>
          <w:lang w:val="de-DE"/>
        </w:rPr>
        <w:t>ngô và cây lương thực có hạt khác (lúa mì, lúa mạch, cao lương);</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lấy củ có chất bột: Khoai lang, sắn, khoai sọ...;</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mía;</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thuốc lá, thuốc lào;</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lấy sợi: Đay, cói, bông;</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có hạt chứa dầu: Lạc, đỗ tương, vừng;</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rau, đậu các loại và diện tích hoa: Rau muống, rau cải, nấm, đậu/đỗ đen, hoa hồng,...;</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xml:space="preserve">- Diện tích gieo trồng cây gia vị, dược liệu hằng năm: </w:t>
      </w:r>
      <w:r w:rsidRPr="00573FA3">
        <w:rPr>
          <w:sz w:val="26"/>
          <w:szCs w:val="26"/>
          <w:lang w:val="de-DE"/>
        </w:rPr>
        <w:t>Ớt cay, ngải cứu,…</w:t>
      </w:r>
      <w:r w:rsidRPr="00573FA3">
        <w:rPr>
          <w:iCs/>
          <w:sz w:val="26"/>
          <w:szCs w:val="26"/>
          <w:lang w:val="de-DE"/>
        </w:rPr>
        <w:t>;</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hằng năm khác: Cỏ, cây thức ăn gia súc,....</w:t>
      </w:r>
    </w:p>
    <w:p w:rsidR="00017B33" w:rsidRPr="00573FA3" w:rsidRDefault="00017B33" w:rsidP="00017B33">
      <w:pPr>
        <w:tabs>
          <w:tab w:val="left" w:pos="0"/>
          <w:tab w:val="left" w:pos="360"/>
          <w:tab w:val="left" w:pos="900"/>
        </w:tabs>
        <w:spacing w:before="120" w:after="120"/>
        <w:ind w:firstLine="709"/>
        <w:jc w:val="both"/>
        <w:rPr>
          <w:b/>
          <w:bCs/>
          <w:i/>
          <w:sz w:val="26"/>
          <w:szCs w:val="26"/>
          <w:lang w:val="de-DE"/>
        </w:rPr>
      </w:pPr>
      <w:r w:rsidRPr="00573FA3">
        <w:rPr>
          <w:b/>
          <w:bCs/>
          <w:i/>
          <w:sz w:val="26"/>
          <w:szCs w:val="26"/>
          <w:lang w:val="de-DE"/>
        </w:rPr>
        <w:t>Phương pháp tính:</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
          <w:sz w:val="26"/>
          <w:szCs w:val="26"/>
          <w:lang w:val="de-DE"/>
        </w:rPr>
        <w:t>Diện tích gieo trồng cây hằng năm</w:t>
      </w:r>
      <w:r w:rsidRPr="00573FA3">
        <w:rPr>
          <w:iCs/>
          <w:sz w:val="26"/>
          <w:szCs w:val="26"/>
          <w:lang w:val="de-DE"/>
        </w:rPr>
        <w:t xml:space="preserve"> được tính theo từng vụ sản xuất. Các phương thức gieo trồng cây hằng năm gồm trồng trần, trồng xen, trồng gối, trồng lưu gốc. Phương pháp tính diện tích gieo trồng đối với từng phương thức như sau:</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Trồng trần: Trên một diện tích trong một vụ chỉ trồng một loại cây hằng năm nhất định với mật độ cây trồng bình thường. Trong một vụ sản xuất, có thể trồng một lần như lúa, ngô hoặc trồng nhiều lần như một số loại rau, hoa.</w:t>
      </w:r>
    </w:p>
    <w:p w:rsidR="00017B33" w:rsidRPr="00573FA3" w:rsidRDefault="00017B33" w:rsidP="00017B33">
      <w:pPr>
        <w:pStyle w:val="Style1"/>
        <w:tabs>
          <w:tab w:val="clear" w:pos="720"/>
        </w:tabs>
        <w:spacing w:before="120" w:after="120"/>
        <w:ind w:left="0" w:firstLine="709"/>
        <w:jc w:val="both"/>
        <w:rPr>
          <w:rFonts w:eastAsia="Calibri"/>
          <w:iCs/>
          <w:sz w:val="26"/>
          <w:szCs w:val="26"/>
          <w:lang w:val="de-DE"/>
        </w:rPr>
      </w:pPr>
      <w:r w:rsidRPr="00573FA3">
        <w:rPr>
          <w:rFonts w:eastAsia="Calibri"/>
          <w:iCs/>
          <w:sz w:val="26"/>
          <w:szCs w:val="26"/>
          <w:lang w:val="de-DE"/>
        </w:rPr>
        <w:t>Phương pháp tính diện tích trồng trần: Trồng bao nhiêu đất tính bấy nhiêu diện tích gieo trồng. Cây trồng trần được tính 1 lần diện tích trong 1 vụ sản xuất bất kể trồng bao nhiêu lần trong vụ. Quy định tính một lần diện tích trong vụ sản xuất cho từng nhóm cây như sau:</w:t>
      </w:r>
    </w:p>
    <w:p w:rsidR="00017B33" w:rsidRPr="00573FA3" w:rsidRDefault="00017B33" w:rsidP="00017B33">
      <w:pPr>
        <w:pStyle w:val="Style1"/>
        <w:tabs>
          <w:tab w:val="clear" w:pos="720"/>
        </w:tabs>
        <w:spacing w:before="120" w:after="120"/>
        <w:ind w:left="0" w:firstLine="709"/>
        <w:jc w:val="both"/>
        <w:rPr>
          <w:rFonts w:eastAsia="Calibri"/>
          <w:iCs/>
          <w:sz w:val="26"/>
          <w:szCs w:val="26"/>
          <w:lang w:val="de-DE"/>
        </w:rPr>
      </w:pPr>
      <w:r w:rsidRPr="00573FA3">
        <w:rPr>
          <w:rFonts w:eastAsia="Calibri"/>
          <w:iCs/>
          <w:sz w:val="26"/>
          <w:szCs w:val="26"/>
          <w:lang w:val="de-DE"/>
        </w:rPr>
        <w:t>+ Các loại cây trong 1 vụ chỉ có thể gieo trồng và thu hoạch 1 lần (ngô, khoai lang, đậu các loại,…);</w:t>
      </w:r>
    </w:p>
    <w:p w:rsidR="00017B33" w:rsidRPr="00573FA3" w:rsidRDefault="00017B33" w:rsidP="00017B33">
      <w:pPr>
        <w:pStyle w:val="Style1"/>
        <w:tabs>
          <w:tab w:val="clear" w:pos="720"/>
        </w:tabs>
        <w:spacing w:before="120" w:after="120"/>
        <w:ind w:left="0" w:firstLine="709"/>
        <w:jc w:val="both"/>
        <w:rPr>
          <w:rFonts w:eastAsia="Calibri"/>
          <w:iCs/>
          <w:sz w:val="26"/>
          <w:szCs w:val="26"/>
          <w:lang w:val="de-DE"/>
        </w:rPr>
      </w:pPr>
      <w:r w:rsidRPr="00573FA3">
        <w:rPr>
          <w:rFonts w:eastAsia="Calibri"/>
          <w:iCs/>
          <w:sz w:val="26"/>
          <w:szCs w:val="26"/>
          <w:lang w:val="de-DE"/>
        </w:rPr>
        <w:lastRenderedPageBreak/>
        <w:t>+ Các loại cây trong 1 năm chỉ phải gieo trồng 1 lần nhưng có thể cho thu hoạch nhiều lần (rau muống, mùng tơi, rau ngót, cỏ voi,…);</w:t>
      </w:r>
    </w:p>
    <w:p w:rsidR="00017B33" w:rsidRPr="00573FA3" w:rsidRDefault="00017B33" w:rsidP="00017B33">
      <w:pPr>
        <w:pStyle w:val="Style1"/>
        <w:tabs>
          <w:tab w:val="clear" w:pos="720"/>
        </w:tabs>
        <w:spacing w:before="120" w:after="120"/>
        <w:ind w:left="0" w:firstLine="709"/>
        <w:jc w:val="both"/>
        <w:rPr>
          <w:rFonts w:eastAsia="Calibri"/>
          <w:iCs/>
          <w:sz w:val="26"/>
          <w:szCs w:val="26"/>
          <w:lang w:val="de-DE"/>
        </w:rPr>
      </w:pPr>
      <w:r w:rsidRPr="00573FA3">
        <w:rPr>
          <w:rFonts w:eastAsia="Calibri"/>
          <w:iCs/>
          <w:sz w:val="26"/>
          <w:szCs w:val="26"/>
          <w:lang w:val="de-DE"/>
        </w:rPr>
        <w:t>+ Các loại cây trong 1 vụ có thể gieo trồng và thu hoạch được nhiều lần (bắp cải, su hào, cải các loại, xà lách,…).</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Trồng xen: Trên cùng diện tích trồng hơn một loại cây xen nhau, song song cùng tồn tại, cây trồng chính có mật độ bình thường, cây trồng xen được trồng nhằm tiết kiệm diện tích nên mật độ thưa hơn cây trồng trần.</w:t>
      </w:r>
    </w:p>
    <w:p w:rsidR="00017B33" w:rsidRPr="00573FA3" w:rsidRDefault="00017B33" w:rsidP="00017B33">
      <w:pPr>
        <w:pStyle w:val="Style1"/>
        <w:tabs>
          <w:tab w:val="clear" w:pos="720"/>
        </w:tabs>
        <w:spacing w:before="120" w:after="120"/>
        <w:ind w:left="0" w:firstLine="709"/>
        <w:jc w:val="both"/>
        <w:rPr>
          <w:bCs/>
          <w:iCs/>
          <w:sz w:val="26"/>
          <w:szCs w:val="26"/>
          <w:lang w:val="pt-BR"/>
        </w:rPr>
      </w:pPr>
      <w:r w:rsidRPr="00573FA3">
        <w:rPr>
          <w:iCs/>
          <w:sz w:val="26"/>
          <w:szCs w:val="26"/>
          <w:lang w:val="de-DE"/>
        </w:rPr>
        <w:t xml:space="preserve">Phương pháp tính diện tích trồng xen: </w:t>
      </w:r>
      <w:r w:rsidRPr="00573FA3">
        <w:rPr>
          <w:bCs/>
          <w:iCs/>
          <w:sz w:val="26"/>
          <w:szCs w:val="26"/>
          <w:lang w:val="pt-BR"/>
        </w:rPr>
        <w:t>Diện tích gieo trồng cây trồng chính tính như cây trồng trần, diện tích gieo trồng các cây trồng xen căn cứ theo mật độ cây thực tế hoặc theo số lượng hạt giống để quy đổi ra diện tích trồng trần. Như vậy, trên đất có trồng xen, diện tích gieo trồng lớn hơn nhưng không quá 2 lần trồng trần.</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xml:space="preserve">- Trồng gối vụ: Trên cùng một diện tích khi cây trồng trước chuẩn bị thu hoạch thì trồng gối cây sau với mật độ bình thường nhằm tranh thủ thời vụ. </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xml:space="preserve">Phương pháp tính diện tích trồng gối vụ: Diện tích cây trồng trước và diện tích cây trồng sau đều được tính một lần </w:t>
      </w:r>
      <w:r w:rsidRPr="00573FA3">
        <w:rPr>
          <w:bCs/>
          <w:iCs/>
          <w:sz w:val="26"/>
          <w:szCs w:val="26"/>
          <w:lang w:val="pt-BR"/>
        </w:rPr>
        <w:t xml:space="preserve">diện tích như trồng trần; nếu trong một vụ sản xuất có trồng gối vụ từ 2 loại cây trở lên thì mỗi loại cây tính 1 lần diện tích. </w:t>
      </w:r>
    </w:p>
    <w:p w:rsidR="00017B33" w:rsidRPr="00573FA3" w:rsidRDefault="00017B33" w:rsidP="00017B33">
      <w:pPr>
        <w:pStyle w:val="Style1"/>
        <w:tabs>
          <w:tab w:val="clear" w:pos="720"/>
        </w:tabs>
        <w:spacing w:before="120" w:after="120"/>
        <w:ind w:left="0" w:firstLine="709"/>
        <w:jc w:val="both"/>
        <w:rPr>
          <w:bCs/>
          <w:iCs/>
          <w:sz w:val="26"/>
          <w:szCs w:val="26"/>
          <w:lang w:val="pt-BR"/>
        </w:rPr>
      </w:pPr>
      <w:r w:rsidRPr="00573FA3">
        <w:rPr>
          <w:bCs/>
          <w:iCs/>
          <w:sz w:val="26"/>
          <w:szCs w:val="26"/>
          <w:lang w:val="pt-BR"/>
        </w:rPr>
        <w:t>- Trồng lưu gốc: Trên một diện tích trồng 01 lần nhưng thu hoạch sản phẩm trong nhiều vụ sản xuất như: Mía, rau muống, rau ngót, sả, cỏ voi,....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iCs/>
          <w:sz w:val="26"/>
          <w:szCs w:val="26"/>
          <w:lang w:val="de-DE"/>
        </w:rPr>
        <w:t xml:space="preserve">Phương pháp tính diện tích trồng lưu gốc: </w:t>
      </w:r>
      <w:r w:rsidRPr="00573FA3">
        <w:rPr>
          <w:sz w:val="26"/>
          <w:szCs w:val="26"/>
          <w:lang w:val="pt-BR"/>
        </w:rPr>
        <w:t>Mỗi vụ sản xuất chỉ tính một lần diện tích gieo trồng mặc dù thu hoạch nhiều lần trong một vụ sản xuất.</w:t>
      </w:r>
    </w:p>
    <w:p w:rsidR="00017B33" w:rsidRPr="00573FA3" w:rsidRDefault="00017B33" w:rsidP="00017B33">
      <w:pPr>
        <w:pStyle w:val="Style1"/>
        <w:tabs>
          <w:tab w:val="clear" w:pos="720"/>
        </w:tabs>
        <w:spacing w:before="120" w:after="120"/>
        <w:ind w:left="0" w:firstLine="709"/>
        <w:jc w:val="both"/>
        <w:rPr>
          <w:bCs/>
          <w:iCs/>
          <w:sz w:val="26"/>
          <w:szCs w:val="26"/>
          <w:lang w:val="pt-BR"/>
        </w:rPr>
      </w:pPr>
      <w:r w:rsidRPr="00573FA3">
        <w:rPr>
          <w:i/>
          <w:sz w:val="26"/>
          <w:szCs w:val="26"/>
          <w:lang w:val="de-DE"/>
        </w:rPr>
        <w:t xml:space="preserve">Diện tích </w:t>
      </w:r>
      <w:r w:rsidRPr="00573FA3">
        <w:rPr>
          <w:bCs/>
          <w:i/>
          <w:sz w:val="26"/>
          <w:szCs w:val="26"/>
          <w:lang w:val="pt-BR"/>
        </w:rPr>
        <w:t>thu hoạch</w:t>
      </w:r>
      <w:r w:rsidRPr="00573FA3">
        <w:rPr>
          <w:bCs/>
          <w:iCs/>
          <w:sz w:val="26"/>
          <w:szCs w:val="26"/>
          <w:lang w:val="pt-BR"/>
        </w:rPr>
        <w:t xml:space="preserve">: Là diện tích cây trồng sau thời kỳ phát triển, cho thu hoạch những sản phẩm hữu dụng. </w:t>
      </w:r>
    </w:p>
    <w:p w:rsidR="00017B33" w:rsidRPr="00573FA3" w:rsidRDefault="00017B33" w:rsidP="00017B33">
      <w:pPr>
        <w:tabs>
          <w:tab w:val="left" w:pos="0"/>
          <w:tab w:val="left" w:pos="360"/>
          <w:tab w:val="left" w:pos="900"/>
        </w:tabs>
        <w:spacing w:before="120" w:after="120"/>
        <w:ind w:firstLine="709"/>
        <w:jc w:val="both"/>
        <w:rPr>
          <w:bCs/>
          <w:iCs/>
          <w:sz w:val="26"/>
          <w:szCs w:val="26"/>
          <w:lang w:val="pt-BR"/>
        </w:rPr>
      </w:pPr>
      <w:r w:rsidRPr="00573FA3">
        <w:rPr>
          <w:bCs/>
          <w:iCs/>
          <w:sz w:val="26"/>
          <w:szCs w:val="26"/>
          <w:lang w:val="pt-BR"/>
        </w:rPr>
        <w:t>Công thức tính diện tích thu hoạch cây hằng năm:</w:t>
      </w:r>
    </w:p>
    <w:tbl>
      <w:tblPr>
        <w:tblW w:w="0" w:type="auto"/>
        <w:jc w:val="center"/>
        <w:tblLook w:val="04A0" w:firstRow="1" w:lastRow="0" w:firstColumn="1" w:lastColumn="0" w:noHBand="0" w:noVBand="1"/>
      </w:tblPr>
      <w:tblGrid>
        <w:gridCol w:w="1701"/>
        <w:gridCol w:w="425"/>
        <w:gridCol w:w="1701"/>
        <w:gridCol w:w="303"/>
        <w:gridCol w:w="1823"/>
        <w:gridCol w:w="303"/>
        <w:gridCol w:w="2679"/>
      </w:tblGrid>
      <w:tr w:rsidR="00017B33" w:rsidRPr="00573FA3" w:rsidTr="00DF5BCB">
        <w:trPr>
          <w:jc w:val="center"/>
        </w:trPr>
        <w:tc>
          <w:tcPr>
            <w:tcW w:w="1701" w:type="dxa"/>
            <w:shd w:val="clear" w:color="auto" w:fill="auto"/>
            <w:vAlign w:val="center"/>
          </w:tcPr>
          <w:p w:rsidR="00017B33" w:rsidRPr="00573FA3" w:rsidRDefault="00017B33" w:rsidP="00DF5BCB">
            <w:pPr>
              <w:tabs>
                <w:tab w:val="left" w:pos="0"/>
                <w:tab w:val="left" w:pos="360"/>
                <w:tab w:val="left" w:pos="900"/>
              </w:tabs>
              <w:spacing w:before="120" w:after="120"/>
              <w:jc w:val="center"/>
              <w:rPr>
                <w:bCs/>
                <w:iCs/>
                <w:sz w:val="26"/>
                <w:szCs w:val="26"/>
                <w:lang w:val="pt-BR"/>
              </w:rPr>
            </w:pPr>
            <w:r w:rsidRPr="00573FA3">
              <w:rPr>
                <w:bCs/>
                <w:iCs/>
                <w:sz w:val="26"/>
                <w:szCs w:val="26"/>
                <w:lang w:val="pt-BR"/>
              </w:rPr>
              <w:t>Diện tích thu hoạch cây hằng năm</w:t>
            </w:r>
          </w:p>
        </w:tc>
        <w:tc>
          <w:tcPr>
            <w:tcW w:w="425" w:type="dxa"/>
            <w:shd w:val="clear" w:color="auto" w:fill="auto"/>
            <w:vAlign w:val="center"/>
          </w:tcPr>
          <w:p w:rsidR="00017B33" w:rsidRPr="00573FA3" w:rsidRDefault="00017B33" w:rsidP="00DF5BCB">
            <w:pPr>
              <w:tabs>
                <w:tab w:val="left" w:pos="0"/>
                <w:tab w:val="left" w:pos="360"/>
                <w:tab w:val="left" w:pos="900"/>
              </w:tabs>
              <w:spacing w:before="120" w:after="120"/>
              <w:jc w:val="center"/>
              <w:rPr>
                <w:bCs/>
                <w:iCs/>
                <w:sz w:val="26"/>
                <w:szCs w:val="26"/>
                <w:lang w:val="pt-BR"/>
              </w:rPr>
            </w:pPr>
            <w:r w:rsidRPr="00573FA3">
              <w:rPr>
                <w:bCs/>
                <w:iCs/>
                <w:sz w:val="26"/>
                <w:szCs w:val="26"/>
                <w:lang w:val="pt-BR"/>
              </w:rPr>
              <w:t>=</w:t>
            </w:r>
          </w:p>
        </w:tc>
        <w:tc>
          <w:tcPr>
            <w:tcW w:w="1701" w:type="dxa"/>
            <w:shd w:val="clear" w:color="auto" w:fill="auto"/>
            <w:vAlign w:val="center"/>
          </w:tcPr>
          <w:p w:rsidR="00017B33" w:rsidRPr="00573FA3" w:rsidRDefault="00017B33" w:rsidP="00DF5BCB">
            <w:pPr>
              <w:tabs>
                <w:tab w:val="left" w:pos="0"/>
                <w:tab w:val="left" w:pos="360"/>
                <w:tab w:val="left" w:pos="900"/>
              </w:tabs>
              <w:spacing w:before="120" w:after="120"/>
              <w:jc w:val="center"/>
              <w:rPr>
                <w:bCs/>
                <w:iCs/>
                <w:sz w:val="26"/>
                <w:szCs w:val="26"/>
                <w:lang w:val="pt-BR"/>
              </w:rPr>
            </w:pPr>
            <w:r w:rsidRPr="00573FA3">
              <w:rPr>
                <w:bCs/>
                <w:iCs/>
                <w:sz w:val="26"/>
                <w:szCs w:val="26"/>
                <w:lang w:val="pt-BR"/>
              </w:rPr>
              <w:t>Diện tích gieo trồng cây hằng năm</w:t>
            </w:r>
          </w:p>
        </w:tc>
        <w:tc>
          <w:tcPr>
            <w:tcW w:w="303" w:type="dxa"/>
            <w:shd w:val="clear" w:color="auto" w:fill="auto"/>
            <w:vAlign w:val="center"/>
          </w:tcPr>
          <w:p w:rsidR="00017B33" w:rsidRPr="00573FA3" w:rsidRDefault="00017B33" w:rsidP="00DF5BCB">
            <w:pPr>
              <w:tabs>
                <w:tab w:val="left" w:pos="0"/>
                <w:tab w:val="left" w:pos="360"/>
                <w:tab w:val="left" w:pos="900"/>
              </w:tabs>
              <w:spacing w:before="120" w:after="120"/>
              <w:jc w:val="center"/>
              <w:rPr>
                <w:bCs/>
                <w:iCs/>
                <w:sz w:val="26"/>
                <w:szCs w:val="26"/>
                <w:lang w:val="pt-BR"/>
              </w:rPr>
            </w:pPr>
            <w:r w:rsidRPr="00573FA3">
              <w:rPr>
                <w:bCs/>
                <w:iCs/>
                <w:sz w:val="26"/>
                <w:szCs w:val="26"/>
                <w:lang w:val="pt-BR"/>
              </w:rPr>
              <w:t>-</w:t>
            </w:r>
          </w:p>
        </w:tc>
        <w:tc>
          <w:tcPr>
            <w:tcW w:w="1823" w:type="dxa"/>
            <w:shd w:val="clear" w:color="auto" w:fill="auto"/>
            <w:vAlign w:val="center"/>
          </w:tcPr>
          <w:p w:rsidR="00017B33" w:rsidRPr="00573FA3" w:rsidRDefault="00017B33" w:rsidP="00DF5BCB">
            <w:pPr>
              <w:tabs>
                <w:tab w:val="left" w:pos="0"/>
                <w:tab w:val="left" w:pos="360"/>
                <w:tab w:val="left" w:pos="900"/>
              </w:tabs>
              <w:spacing w:before="120" w:after="120"/>
              <w:jc w:val="center"/>
              <w:rPr>
                <w:bCs/>
                <w:iCs/>
                <w:sz w:val="26"/>
                <w:szCs w:val="26"/>
                <w:lang w:val="pt-BR"/>
              </w:rPr>
            </w:pPr>
            <w:r w:rsidRPr="00573FA3">
              <w:rPr>
                <w:bCs/>
                <w:iCs/>
                <w:sz w:val="26"/>
                <w:szCs w:val="26"/>
                <w:lang w:val="pt-BR"/>
              </w:rPr>
              <w:t>Diện tích cây hằng năm bị mất trắng</w:t>
            </w:r>
          </w:p>
        </w:tc>
        <w:tc>
          <w:tcPr>
            <w:tcW w:w="303" w:type="dxa"/>
            <w:shd w:val="clear" w:color="auto" w:fill="auto"/>
            <w:vAlign w:val="center"/>
          </w:tcPr>
          <w:p w:rsidR="00017B33" w:rsidRPr="00573FA3" w:rsidRDefault="00017B33" w:rsidP="00DF5BCB">
            <w:pPr>
              <w:tabs>
                <w:tab w:val="left" w:pos="0"/>
                <w:tab w:val="left" w:pos="360"/>
                <w:tab w:val="left" w:pos="900"/>
              </w:tabs>
              <w:spacing w:before="120" w:after="120"/>
              <w:jc w:val="center"/>
              <w:rPr>
                <w:bCs/>
                <w:iCs/>
                <w:sz w:val="26"/>
                <w:szCs w:val="26"/>
                <w:lang w:val="pt-BR"/>
              </w:rPr>
            </w:pPr>
            <w:r w:rsidRPr="00573FA3">
              <w:rPr>
                <w:bCs/>
                <w:iCs/>
                <w:sz w:val="26"/>
                <w:szCs w:val="26"/>
                <w:lang w:val="pt-BR"/>
              </w:rPr>
              <w:t>-</w:t>
            </w:r>
          </w:p>
        </w:tc>
        <w:tc>
          <w:tcPr>
            <w:tcW w:w="2679" w:type="dxa"/>
            <w:shd w:val="clear" w:color="auto" w:fill="auto"/>
            <w:vAlign w:val="center"/>
          </w:tcPr>
          <w:p w:rsidR="00017B33" w:rsidRPr="00573FA3" w:rsidRDefault="00017B33" w:rsidP="00DF5BCB">
            <w:pPr>
              <w:tabs>
                <w:tab w:val="left" w:pos="0"/>
                <w:tab w:val="left" w:pos="360"/>
                <w:tab w:val="left" w:pos="900"/>
              </w:tabs>
              <w:spacing w:before="120" w:after="120"/>
              <w:jc w:val="center"/>
              <w:rPr>
                <w:bCs/>
                <w:iCs/>
                <w:sz w:val="26"/>
                <w:szCs w:val="26"/>
                <w:lang w:val="pt-BR"/>
              </w:rPr>
            </w:pPr>
            <w:r w:rsidRPr="00573FA3">
              <w:rPr>
                <w:bCs/>
                <w:iCs/>
                <w:sz w:val="26"/>
                <w:szCs w:val="26"/>
                <w:lang w:val="pt-BR"/>
              </w:rPr>
              <w:t>Diện tích cây hằng năm cho sản phẩm nhưng không thu hoạch</w:t>
            </w:r>
          </w:p>
        </w:tc>
      </w:tr>
    </w:tbl>
    <w:p w:rsidR="00017B33" w:rsidRPr="00573FA3" w:rsidRDefault="00017B33" w:rsidP="00017B33">
      <w:pPr>
        <w:tabs>
          <w:tab w:val="left" w:pos="0"/>
          <w:tab w:val="left" w:pos="360"/>
          <w:tab w:val="left" w:pos="900"/>
        </w:tabs>
        <w:spacing w:before="120" w:after="120"/>
        <w:ind w:firstLine="709"/>
        <w:jc w:val="both"/>
        <w:rPr>
          <w:bCs/>
          <w:iCs/>
          <w:sz w:val="26"/>
          <w:szCs w:val="26"/>
          <w:lang w:val="pt-BR"/>
        </w:rPr>
      </w:pPr>
      <w:r w:rsidRPr="00573FA3">
        <w:rPr>
          <w:bCs/>
          <w:iCs/>
          <w:sz w:val="26"/>
          <w:szCs w:val="26"/>
          <w:lang w:val="pt-BR"/>
        </w:rPr>
        <w:t>Trong đó:</w:t>
      </w:r>
    </w:p>
    <w:p w:rsidR="00017B33" w:rsidRPr="00573FA3" w:rsidRDefault="00017B33" w:rsidP="00017B33">
      <w:pPr>
        <w:tabs>
          <w:tab w:val="left" w:pos="0"/>
          <w:tab w:val="left" w:pos="360"/>
          <w:tab w:val="left" w:pos="900"/>
        </w:tabs>
        <w:spacing w:before="120" w:after="120"/>
        <w:ind w:firstLine="709"/>
        <w:jc w:val="both"/>
        <w:rPr>
          <w:bCs/>
          <w:iCs/>
          <w:sz w:val="26"/>
          <w:szCs w:val="26"/>
          <w:lang w:val="pt-BR"/>
        </w:rPr>
      </w:pPr>
      <w:r w:rsidRPr="00573FA3">
        <w:rPr>
          <w:bCs/>
          <w:iCs/>
          <w:spacing w:val="-4"/>
          <w:sz w:val="26"/>
          <w:szCs w:val="26"/>
          <w:lang w:val="pt-BR"/>
        </w:rPr>
        <w:t xml:space="preserve">- </w:t>
      </w:r>
      <w:r w:rsidRPr="00573FA3">
        <w:rPr>
          <w:iCs/>
          <w:sz w:val="26"/>
          <w:szCs w:val="26"/>
          <w:lang w:val="de-DE"/>
        </w:rPr>
        <w:t xml:space="preserve">Diện tích </w:t>
      </w:r>
      <w:r w:rsidRPr="00573FA3">
        <w:rPr>
          <w:bCs/>
          <w:iCs/>
          <w:sz w:val="26"/>
          <w:szCs w:val="26"/>
          <w:lang w:val="pt-BR"/>
        </w:rPr>
        <w:t>cây hằng năm bị mất trắng: Là diện tích cây trồng sau khi kết thúc thời kỳ gieo trồng, chuyển sang thời kỳ sinh trưởng, phát triển chịu ảnh hưởng của thiên tai, dịch bệnh,... dẫn đến sản lượng thu được dưới mức 30% so với sản lượng sản xuất ở điều kiện bình thường.</w:t>
      </w:r>
    </w:p>
    <w:p w:rsidR="00017B33" w:rsidRPr="00573FA3" w:rsidRDefault="00017B33" w:rsidP="00017B33">
      <w:pPr>
        <w:tabs>
          <w:tab w:val="left" w:pos="0"/>
          <w:tab w:val="left" w:pos="360"/>
          <w:tab w:val="left" w:pos="900"/>
        </w:tabs>
        <w:spacing w:before="120" w:after="120"/>
        <w:ind w:firstLine="709"/>
        <w:jc w:val="both"/>
        <w:rPr>
          <w:bCs/>
          <w:iCs/>
          <w:spacing w:val="4"/>
          <w:sz w:val="26"/>
          <w:szCs w:val="26"/>
          <w:lang w:val="pt-BR"/>
        </w:rPr>
      </w:pPr>
      <w:r w:rsidRPr="00573FA3">
        <w:rPr>
          <w:iCs/>
          <w:sz w:val="26"/>
          <w:szCs w:val="26"/>
          <w:lang w:val="de-DE"/>
        </w:rPr>
        <w:t xml:space="preserve">- Diện tích </w:t>
      </w:r>
      <w:r w:rsidRPr="00573FA3">
        <w:rPr>
          <w:bCs/>
          <w:iCs/>
          <w:spacing w:val="4"/>
          <w:sz w:val="26"/>
          <w:szCs w:val="26"/>
          <w:lang w:val="pt-BR"/>
        </w:rPr>
        <w:t xml:space="preserve">cho sản phẩm nhưng không thu hoạch: Là diện tích cây trồng sinh trưởng, phát triển cho sản phẩm bình thường nhưng vì lý do chủ quan, người sản xuất không thu hoạch sản phẩm mà để lại trên cây, trên cánh đồng,... </w:t>
      </w:r>
    </w:p>
    <w:p w:rsidR="00017B33" w:rsidRPr="00573FA3" w:rsidRDefault="00017B33" w:rsidP="00017B33">
      <w:pPr>
        <w:tabs>
          <w:tab w:val="left" w:pos="0"/>
          <w:tab w:val="left" w:pos="360"/>
          <w:tab w:val="left" w:pos="900"/>
        </w:tabs>
        <w:spacing w:before="120" w:after="120"/>
        <w:ind w:firstLine="709"/>
        <w:jc w:val="both"/>
        <w:rPr>
          <w:b/>
          <w:sz w:val="26"/>
          <w:szCs w:val="26"/>
          <w:lang w:val="de-DE"/>
        </w:rPr>
      </w:pPr>
      <w:r w:rsidRPr="00573FA3">
        <w:rPr>
          <w:bCs/>
          <w:iCs/>
          <w:sz w:val="26"/>
          <w:szCs w:val="26"/>
          <w:lang w:val="pt-BR"/>
        </w:rPr>
        <w:t>Lưu ý: Diện tích cây hằng năm không tính diện tích những cây trồng mọc tự nhiên, không được chăm sóc nhưng vẫn cho thu hoạch sản phẩm. Ví dụ: diện tích những cây cỏ, cây hoa mọc ở các cánh đồng bỏ hoang.</w:t>
      </w: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r w:rsidRPr="00573FA3">
        <w:rPr>
          <w:b/>
          <w:sz w:val="26"/>
          <w:szCs w:val="26"/>
          <w:lang w:val="de-DE"/>
        </w:rPr>
        <w:t>2. Phân tổ chủ yếu</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 Loại diện tích (diện tích gieo trồng, diện tích thu hoạch);</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 L</w:t>
      </w:r>
      <w:r w:rsidRPr="00573FA3">
        <w:rPr>
          <w:iCs/>
          <w:sz w:val="26"/>
          <w:szCs w:val="26"/>
          <w:lang w:val="de-DE"/>
        </w:rPr>
        <w:t>oại</w:t>
      </w:r>
      <w:r w:rsidRPr="00573FA3">
        <w:rPr>
          <w:sz w:val="26"/>
          <w:szCs w:val="26"/>
          <w:lang w:val="de-DE"/>
        </w:rPr>
        <w:t xml:space="preserve"> cây chủ yếu;</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lastRenderedPageBreak/>
        <w:t>- Loại hình kinh tế;</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w:t>
      </w:r>
      <w:r w:rsidRPr="00573FA3">
        <w:rPr>
          <w:sz w:val="26"/>
          <w:szCs w:val="26"/>
        </w:rPr>
        <w:t xml:space="preserve"> Xã/phường/thị trấn</w:t>
      </w:r>
      <w:r w:rsidRPr="00573FA3">
        <w:rPr>
          <w:sz w:val="26"/>
          <w:szCs w:val="26"/>
          <w:lang w:val="de-DE"/>
        </w:rPr>
        <w:t>.</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b/>
          <w:sz w:val="26"/>
          <w:szCs w:val="26"/>
          <w:lang w:val="de-DE"/>
        </w:rPr>
        <w:t xml:space="preserve">3. Kỳ công bố: </w:t>
      </w:r>
      <w:r w:rsidRPr="00573FA3">
        <w:rPr>
          <w:sz w:val="26"/>
          <w:szCs w:val="26"/>
          <w:lang w:val="de-DE"/>
        </w:rPr>
        <w:t>Tháng, vụ, năm.</w:t>
      </w: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r w:rsidRPr="00573FA3">
        <w:rPr>
          <w:b/>
          <w:sz w:val="26"/>
          <w:szCs w:val="26"/>
          <w:lang w:val="de-DE"/>
        </w:rPr>
        <w:t>4. Nguồn số liệu</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bCs/>
          <w:sz w:val="26"/>
        </w:rPr>
        <w:t xml:space="preserve">- Tổng điều tra nông thôn, nông nghiệp; </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bCs/>
          <w:sz w:val="26"/>
        </w:rPr>
        <w:t xml:space="preserve">- Điều tra nông thôn, nông nghiệp giữa kỳ; </w:t>
      </w:r>
    </w:p>
    <w:p w:rsidR="00017B33" w:rsidRPr="00573FA3" w:rsidRDefault="00017B33" w:rsidP="00017B33">
      <w:pPr>
        <w:tabs>
          <w:tab w:val="left" w:pos="0"/>
          <w:tab w:val="left" w:pos="360"/>
          <w:tab w:val="left" w:pos="900"/>
        </w:tabs>
        <w:spacing w:before="120" w:after="120"/>
        <w:ind w:firstLine="720"/>
        <w:jc w:val="both"/>
        <w:rPr>
          <w:sz w:val="26"/>
          <w:szCs w:val="26"/>
          <w:lang w:val="de-DE"/>
        </w:rPr>
      </w:pPr>
      <w:r w:rsidRPr="00573FA3">
        <w:rPr>
          <w:bCs/>
          <w:sz w:val="26"/>
        </w:rPr>
        <w:t>- Điều tra diện tích gieo trồng cây nông nghiệp.</w:t>
      </w:r>
      <w:r w:rsidRPr="00573FA3" w:rsidDel="00AD2FE8">
        <w:rPr>
          <w:sz w:val="26"/>
          <w:szCs w:val="26"/>
          <w:lang w:val="de-DE"/>
        </w:rPr>
        <w:t xml:space="preserve"> </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sz w:val="26"/>
          <w:szCs w:val="26"/>
          <w:lang w:val="nl-NL"/>
        </w:rPr>
        <w:t>- Dữ liệu hành chính.</w:t>
      </w: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r w:rsidRPr="00573FA3">
        <w:rPr>
          <w:b/>
          <w:sz w:val="26"/>
          <w:szCs w:val="26"/>
          <w:lang w:val="de-DE"/>
        </w:rPr>
        <w:t>5. Cơ quan chịu trách nhiệm thu thập, tổng hợp</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 Chủ trì: Chi cục Thống kê;</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 Phối hợp: Phòng Nông nghiệp và Phát triển nông thôn/Phòng Kinh tế và Hạ tầng.</w:t>
      </w: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r w:rsidRPr="00573FA3">
        <w:rPr>
          <w:b/>
          <w:sz w:val="26"/>
          <w:szCs w:val="26"/>
        </w:rPr>
        <w:t>H0213</w:t>
      </w:r>
      <w:r w:rsidRPr="00573FA3">
        <w:rPr>
          <w:b/>
          <w:sz w:val="26"/>
          <w:szCs w:val="26"/>
          <w:lang w:val="de-DE"/>
        </w:rPr>
        <w:t>. Diện tích cây lâu năm</w:t>
      </w:r>
    </w:p>
    <w:p w:rsidR="00017B33" w:rsidRPr="00573FA3" w:rsidRDefault="00017B33" w:rsidP="00017B33">
      <w:pPr>
        <w:tabs>
          <w:tab w:val="left" w:pos="0"/>
          <w:tab w:val="left" w:pos="360"/>
          <w:tab w:val="left" w:pos="900"/>
        </w:tabs>
        <w:spacing w:before="120" w:line="288" w:lineRule="auto"/>
        <w:ind w:firstLine="709"/>
        <w:jc w:val="both"/>
        <w:rPr>
          <w:bCs/>
          <w:sz w:val="26"/>
          <w:szCs w:val="26"/>
          <w:lang w:val="pt-BR"/>
        </w:rPr>
      </w:pPr>
      <w:r w:rsidRPr="00573FA3">
        <w:rPr>
          <w:b/>
          <w:bCs/>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b/>
          <w:i/>
          <w:sz w:val="26"/>
          <w:szCs w:val="26"/>
        </w:rPr>
      </w:pPr>
      <w:r w:rsidRPr="00573FA3">
        <w:rPr>
          <w:b/>
          <w:i/>
          <w:sz w:val="26"/>
          <w:szCs w:val="26"/>
          <w:lang w:val="pt-BR"/>
        </w:rPr>
        <w:t>Khái niệm</w:t>
      </w:r>
      <w:r w:rsidRPr="00573FA3">
        <w:rPr>
          <w:b/>
          <w:i/>
          <w:sz w:val="26"/>
          <w:szCs w:val="26"/>
        </w:rPr>
        <w:t>:</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Cây lâu năm: Là loại cây nông nghiệp được gieo trồng 1 lần, sinh trưởng trong nhiều năm và cho thu hoạch một hoặc nhiều lần</w:t>
      </w:r>
      <w:r w:rsidRPr="00573FA3" w:rsidDel="001253E3">
        <w:rPr>
          <w:sz w:val="26"/>
          <w:szCs w:val="26"/>
          <w:lang w:val="pt-BR"/>
        </w:rPr>
        <w:t xml:space="preserve"> </w:t>
      </w:r>
    </w:p>
    <w:p w:rsidR="00017B33" w:rsidRPr="00573FA3" w:rsidRDefault="00017B33" w:rsidP="00017B33">
      <w:pPr>
        <w:tabs>
          <w:tab w:val="left" w:pos="0"/>
          <w:tab w:val="left" w:pos="360"/>
          <w:tab w:val="left" w:pos="900"/>
        </w:tabs>
        <w:spacing w:before="120" w:after="120"/>
        <w:ind w:firstLine="709"/>
        <w:jc w:val="both"/>
        <w:rPr>
          <w:spacing w:val="-4"/>
          <w:sz w:val="26"/>
          <w:szCs w:val="26"/>
          <w:lang w:val="pt-BR"/>
        </w:rPr>
      </w:pPr>
      <w:r w:rsidRPr="00573FA3">
        <w:rPr>
          <w:spacing w:val="-4"/>
          <w:sz w:val="26"/>
          <w:szCs w:val="26"/>
          <w:lang w:val="pt-BR"/>
        </w:rPr>
        <w:t>Diện tích cây lâu năm gồm diện tích cây lâu năm trồng tập trung và diện tích được quy đổi từ số cây trồng phân tán về diện tích trồng tập trung.</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Diện tích cây lâu năm gồm diện tích những cây sau :</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xml:space="preserve">- Cây ăn quả: Cam, bưởi, chuối, dứa, xoài, nhãn, vải, chôm chôm, </w:t>
      </w:r>
      <w:r w:rsidRPr="00573FA3">
        <w:rPr>
          <w:sz w:val="26"/>
          <w:szCs w:val="26"/>
          <w:lang w:val="pt-BR"/>
        </w:rPr>
        <w:t>bơ, mít, sầu riêng, măng cụt, thanh long, táo</w:t>
      </w:r>
      <w:r w:rsidRPr="00573FA3">
        <w:rPr>
          <w:iCs/>
          <w:sz w:val="26"/>
          <w:szCs w:val="26"/>
          <w:lang w:val="de-DE"/>
        </w:rPr>
        <w:t>,...;</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xml:space="preserve">- Cây lấy quả chứa dầu: </w:t>
      </w:r>
      <w:r w:rsidRPr="00573FA3">
        <w:rPr>
          <w:sz w:val="26"/>
          <w:szCs w:val="26"/>
          <w:lang w:val="de-DE"/>
        </w:rPr>
        <w:t>Dừa, cọ</w:t>
      </w:r>
      <w:r w:rsidRPr="00573FA3">
        <w:rPr>
          <w:iCs/>
          <w:sz w:val="26"/>
          <w:szCs w:val="26"/>
          <w:lang w:val="de-DE"/>
        </w:rPr>
        <w:t>,...;</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xml:space="preserve">- Cây điều; </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hồ tiêu;</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cao su;</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cà phê;</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chè;</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gia vị, cây dược liệu lâu năm: Sa nhân, đinh lăng, ...;</w:t>
      </w:r>
    </w:p>
    <w:p w:rsidR="00017B33" w:rsidRPr="00573FA3" w:rsidRDefault="00017B33" w:rsidP="00017B33">
      <w:pPr>
        <w:tabs>
          <w:tab w:val="left" w:pos="0"/>
          <w:tab w:val="left" w:pos="360"/>
          <w:tab w:val="left" w:pos="567"/>
        </w:tabs>
        <w:spacing w:before="120" w:after="120"/>
        <w:ind w:firstLine="709"/>
        <w:jc w:val="both"/>
        <w:rPr>
          <w:sz w:val="26"/>
          <w:szCs w:val="26"/>
          <w:lang w:val="de-DE"/>
        </w:rPr>
      </w:pPr>
      <w:r w:rsidRPr="00573FA3">
        <w:rPr>
          <w:iCs/>
          <w:sz w:val="26"/>
          <w:szCs w:val="26"/>
          <w:lang w:val="de-DE"/>
        </w:rPr>
        <w:t>- Cây lâu năm khác: Dâu tằm, trầu không, cau, cây cảnh,...</w:t>
      </w:r>
      <w:r w:rsidRPr="00573FA3">
        <w:rPr>
          <w:sz w:val="26"/>
          <w:szCs w:val="26"/>
          <w:lang w:val="de-DE"/>
        </w:rPr>
        <w:t>;</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Diện tích cây lâu năm phân theo thời gian sinh trưởng gồm: </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trồng mới; </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đang trong quá trình kiến thiết cơ bản; </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Diện tích cây lâu năm cho sản phẩm;</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lastRenderedPageBreak/>
        <w:t xml:space="preserve">Diện tích cây lâu năm phân theo quy mô diện tích trồng gồm: </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hiện có; </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trồng tập trung; </w:t>
      </w:r>
    </w:p>
    <w:p w:rsidR="00017B33" w:rsidRPr="00573FA3" w:rsidRDefault="00017B33" w:rsidP="00017B3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trồng phân tán cho sản phẩm (quy đổi). </w:t>
      </w:r>
    </w:p>
    <w:p w:rsidR="00017B33" w:rsidRPr="00573FA3" w:rsidRDefault="00017B33" w:rsidP="00017B33">
      <w:pPr>
        <w:tabs>
          <w:tab w:val="left" w:pos="0"/>
          <w:tab w:val="left" w:pos="360"/>
          <w:tab w:val="left" w:pos="567"/>
        </w:tabs>
        <w:spacing w:before="120" w:after="120"/>
        <w:ind w:firstLine="709"/>
        <w:jc w:val="both"/>
        <w:rPr>
          <w:b/>
          <w:i/>
          <w:sz w:val="26"/>
          <w:szCs w:val="26"/>
        </w:rPr>
      </w:pPr>
      <w:r w:rsidRPr="00573FA3">
        <w:rPr>
          <w:b/>
          <w:i/>
          <w:sz w:val="26"/>
          <w:szCs w:val="26"/>
          <w:lang w:val="de-DE"/>
        </w:rPr>
        <w:t>Phương pháp tính</w:t>
      </w:r>
      <w:r w:rsidRPr="00573FA3">
        <w:rPr>
          <w:b/>
          <w:i/>
          <w:sz w:val="26"/>
          <w:szCs w:val="26"/>
        </w:rPr>
        <w:t>:</w:t>
      </w:r>
    </w:p>
    <w:p w:rsidR="00017B33" w:rsidRPr="00573FA3" w:rsidRDefault="00017B33" w:rsidP="00017B3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Diện tích cây lâu năm được tính tại thời điểm quan sát.</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xml:space="preserve">1.1  Diện tích cây lâu năm hiện có </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Công thức tính:</w:t>
      </w:r>
    </w:p>
    <w:tbl>
      <w:tblPr>
        <w:tblW w:w="8333" w:type="dxa"/>
        <w:jc w:val="center"/>
        <w:tblCellMar>
          <w:left w:w="28" w:type="dxa"/>
          <w:right w:w="28" w:type="dxa"/>
        </w:tblCellMar>
        <w:tblLook w:val="04A0" w:firstRow="1" w:lastRow="0" w:firstColumn="1" w:lastColumn="0" w:noHBand="0" w:noVBand="1"/>
      </w:tblPr>
      <w:tblGrid>
        <w:gridCol w:w="1877"/>
        <w:gridCol w:w="363"/>
        <w:gridCol w:w="2549"/>
        <w:gridCol w:w="426"/>
        <w:gridCol w:w="3118"/>
      </w:tblGrid>
      <w:tr w:rsidR="00017B33" w:rsidRPr="00573FA3" w:rsidTr="00DF5BCB">
        <w:trPr>
          <w:jc w:val="center"/>
        </w:trPr>
        <w:tc>
          <w:tcPr>
            <w:tcW w:w="1877"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hiện có</w:t>
            </w:r>
          </w:p>
        </w:tc>
        <w:tc>
          <w:tcPr>
            <w:tcW w:w="363"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2549"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trồng tập trung</w:t>
            </w:r>
          </w:p>
        </w:tc>
        <w:tc>
          <w:tcPr>
            <w:tcW w:w="426"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3118"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w:t>
            </w:r>
            <w:r w:rsidRPr="00573FA3">
              <w:rPr>
                <w:sz w:val="26"/>
                <w:szCs w:val="26"/>
                <w:lang w:val="pt-BR"/>
              </w:rPr>
              <w:t xml:space="preserve"> </w:t>
            </w:r>
            <w:r w:rsidRPr="00573FA3">
              <w:rPr>
                <w:sz w:val="26"/>
                <w:szCs w:val="26"/>
                <w:lang w:val="de-DE"/>
              </w:rPr>
              <w:t xml:space="preserve">cây lâu năm </w:t>
            </w:r>
            <w:r w:rsidRPr="00573FA3">
              <w:rPr>
                <w:sz w:val="26"/>
                <w:szCs w:val="26"/>
              </w:rPr>
              <w:br/>
            </w:r>
            <w:r w:rsidRPr="00573FA3">
              <w:rPr>
                <w:sz w:val="26"/>
                <w:szCs w:val="26"/>
                <w:lang w:val="de-DE"/>
              </w:rPr>
              <w:t xml:space="preserve">trồng phân tán cho sản phẩm </w:t>
            </w:r>
            <w:r w:rsidRPr="00573FA3">
              <w:rPr>
                <w:sz w:val="26"/>
                <w:szCs w:val="26"/>
              </w:rPr>
              <w:br/>
            </w:r>
            <w:r w:rsidRPr="00573FA3">
              <w:rPr>
                <w:sz w:val="26"/>
                <w:szCs w:val="26"/>
                <w:lang w:val="de-DE"/>
              </w:rPr>
              <w:t>(quy đổi)</w:t>
            </w:r>
          </w:p>
        </w:tc>
      </w:tr>
    </w:tbl>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1.2. Diện tích cây lâu năm trồng tập trung: Là những diện tích trồng liền khoảnh từ 100 m</w:t>
      </w:r>
      <w:r w:rsidRPr="00573FA3">
        <w:rPr>
          <w:sz w:val="26"/>
          <w:szCs w:val="26"/>
          <w:vertAlign w:val="superscript"/>
          <w:lang w:val="de-DE"/>
        </w:rPr>
        <w:t>2</w:t>
      </w:r>
      <w:r w:rsidRPr="00573FA3">
        <w:rPr>
          <w:sz w:val="26"/>
          <w:szCs w:val="26"/>
          <w:lang w:val="de-DE"/>
        </w:rPr>
        <w:t xml:space="preserve"> trở lên, mật độ cây trồng cơ bản bảo đảm tiêu chuẩn kỹ thuật của địa phương.</w:t>
      </w:r>
    </w:p>
    <w:p w:rsidR="00017B33" w:rsidRPr="00573FA3" w:rsidRDefault="00017B33" w:rsidP="00017B33">
      <w:pPr>
        <w:tabs>
          <w:tab w:val="left" w:pos="0"/>
          <w:tab w:val="left" w:pos="360"/>
          <w:tab w:val="left" w:pos="900"/>
        </w:tabs>
        <w:spacing w:before="120" w:after="120"/>
        <w:ind w:firstLine="709"/>
        <w:rPr>
          <w:sz w:val="26"/>
          <w:szCs w:val="26"/>
          <w:lang w:val="de-DE"/>
        </w:rPr>
      </w:pPr>
      <w:r w:rsidRPr="00573FA3">
        <w:rPr>
          <w:sz w:val="26"/>
          <w:szCs w:val="26"/>
          <w:lang w:val="de-DE"/>
        </w:rPr>
        <w:t>Công thức tính:</w:t>
      </w:r>
    </w:p>
    <w:tbl>
      <w:tblPr>
        <w:tblW w:w="0" w:type="auto"/>
        <w:tblInd w:w="675" w:type="dxa"/>
        <w:tblCellMar>
          <w:left w:w="28" w:type="dxa"/>
          <w:right w:w="28" w:type="dxa"/>
        </w:tblCellMar>
        <w:tblLook w:val="04A0" w:firstRow="1" w:lastRow="0" w:firstColumn="1" w:lastColumn="0" w:noHBand="0" w:noVBand="1"/>
      </w:tblPr>
      <w:tblGrid>
        <w:gridCol w:w="1978"/>
        <w:gridCol w:w="377"/>
        <w:gridCol w:w="1458"/>
        <w:gridCol w:w="640"/>
        <w:gridCol w:w="1940"/>
        <w:gridCol w:w="685"/>
        <w:gridCol w:w="1523"/>
      </w:tblGrid>
      <w:tr w:rsidR="00017B33" w:rsidRPr="00573FA3" w:rsidTr="00DF5BCB">
        <w:trPr>
          <w:trHeight w:val="1250"/>
        </w:trPr>
        <w:tc>
          <w:tcPr>
            <w:tcW w:w="1978"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 xml:space="preserve">Diện tích </w:t>
            </w:r>
            <w:r w:rsidRPr="00573FA3">
              <w:rPr>
                <w:sz w:val="26"/>
                <w:szCs w:val="26"/>
              </w:rPr>
              <w:br/>
            </w:r>
            <w:r w:rsidRPr="00573FA3">
              <w:rPr>
                <w:sz w:val="26"/>
                <w:szCs w:val="26"/>
                <w:lang w:val="de-DE"/>
              </w:rPr>
              <w:t xml:space="preserve">cây lâu năm </w:t>
            </w:r>
            <w:r w:rsidRPr="00573FA3">
              <w:rPr>
                <w:sz w:val="26"/>
                <w:szCs w:val="26"/>
              </w:rPr>
              <w:br/>
            </w:r>
            <w:r w:rsidRPr="00573FA3">
              <w:rPr>
                <w:sz w:val="26"/>
                <w:szCs w:val="26"/>
                <w:lang w:val="de-DE"/>
              </w:rPr>
              <w:t>trồng tập trung</w:t>
            </w:r>
          </w:p>
        </w:tc>
        <w:tc>
          <w:tcPr>
            <w:tcW w:w="377"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1458"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trồng mới</w:t>
            </w:r>
          </w:p>
        </w:tc>
        <w:tc>
          <w:tcPr>
            <w:tcW w:w="640"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1940"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đang trong quá trình kiến thiết cơ bản</w:t>
            </w:r>
          </w:p>
        </w:tc>
        <w:tc>
          <w:tcPr>
            <w:tcW w:w="685"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1523" w:type="dxa"/>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cho sản phẩm</w:t>
            </w:r>
          </w:p>
        </w:tc>
      </w:tr>
    </w:tbl>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bCs/>
          <w:sz w:val="26"/>
          <w:szCs w:val="26"/>
          <w:lang w:val="pt-BR"/>
        </w:rPr>
        <w:t>1.3. Diện tích cây lâu năm trồng mới: Là</w:t>
      </w:r>
      <w:r w:rsidRPr="00573FA3">
        <w:rPr>
          <w:sz w:val="26"/>
          <w:szCs w:val="26"/>
          <w:lang w:val="pt-BR"/>
        </w:rPr>
        <w:t xml:space="preserve"> diện tích cây lâu năm được trồng trong năm, đạt tiêu chuẩn kỹ thuật quy định. Những diện tích không đạt tiêu chuẩn kỹ thuật quy định trong năm phải trồng đi trồng lại nhiều lần mới đạt tiêu chuẩn cũng chỉ tính một lần diện tích trồng mới đến thời điểm quan sát; hoặc những diện tích trồng trong năm nhưng đến thời điểm quan sát mà số cây trên diện tích đó đã chết thì không tính là diện tích trồng mới.</w:t>
      </w:r>
    </w:p>
    <w:p w:rsidR="00017B33" w:rsidRPr="00573FA3" w:rsidRDefault="00017B33" w:rsidP="00017B33">
      <w:pPr>
        <w:tabs>
          <w:tab w:val="left" w:pos="0"/>
          <w:tab w:val="left" w:pos="360"/>
          <w:tab w:val="left" w:pos="900"/>
        </w:tabs>
        <w:spacing w:before="120" w:after="120"/>
        <w:ind w:firstLine="709"/>
        <w:jc w:val="both"/>
        <w:rPr>
          <w:bCs/>
          <w:sz w:val="26"/>
          <w:szCs w:val="26"/>
          <w:lang w:val="pt-BR"/>
        </w:rPr>
      </w:pPr>
      <w:r w:rsidRPr="00573FA3">
        <w:rPr>
          <w:sz w:val="26"/>
          <w:szCs w:val="26"/>
          <w:lang w:val="pt-BR"/>
        </w:rPr>
        <w:t xml:space="preserve">1.4. </w:t>
      </w:r>
      <w:r w:rsidRPr="00573FA3">
        <w:rPr>
          <w:bCs/>
          <w:sz w:val="26"/>
          <w:szCs w:val="26"/>
          <w:lang w:val="pt-BR"/>
        </w:rPr>
        <w:t>Diện tích cây lâu năm đang trong quá trình kiến thiết cơ bản: Là diện tích cây lâu năm kết thúc giai đoạn trồng mới, đang trong quá trình chăm sóc, chưa cho sản phẩm, gồm cả những diện tích trồng cây lâu năm cho thu bói.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bCs/>
          <w:sz w:val="26"/>
          <w:szCs w:val="26"/>
          <w:lang w:val="pt-BR"/>
        </w:rPr>
        <w:t xml:space="preserve">1.5. Diện tích cây lâu năm cho sản phẩm: Là </w:t>
      </w:r>
      <w:r w:rsidRPr="00573FA3">
        <w:rPr>
          <w:sz w:val="26"/>
          <w:szCs w:val="26"/>
          <w:lang w:val="pt-BR"/>
        </w:rPr>
        <w:t>diện tích cây lâu năm thực tế đã hoàn thành thời kỳ kiến thiết cơ bản và đã cho thu hoạch sản phẩm ổn định. Ví dụ: Cây cao su trung bình cho sản phẩm sau 7 năm trồng; cây cà phê cho thu quả ổn định sau 3 năm trồng, ươm.</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1.6. Diện tích cây lâu năm trồng phân tán cho sản phẩm (quy đổi): Căn cứ vào số lượng cây trồng phân tán cho sản phẩm và mật độ cây trồng tập trung theo tập quán địa phương để quy đổi ra diện tích trồng tập trung.</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lang w:val="de-DE"/>
        </w:rPr>
        <w:t>Công thức tính:</w:t>
      </w:r>
    </w:p>
    <w:tbl>
      <w:tblPr>
        <w:tblW w:w="9281" w:type="dxa"/>
        <w:jc w:val="center"/>
        <w:tblBorders>
          <w:insideH w:val="single" w:sz="4" w:space="0" w:color="auto"/>
        </w:tblBorders>
        <w:tblLook w:val="0000" w:firstRow="0" w:lastRow="0" w:firstColumn="0" w:lastColumn="0" w:noHBand="0" w:noVBand="0"/>
      </w:tblPr>
      <w:tblGrid>
        <w:gridCol w:w="3652"/>
        <w:gridCol w:w="426"/>
        <w:gridCol w:w="5203"/>
      </w:tblGrid>
      <w:tr w:rsidR="00017B33" w:rsidRPr="00573FA3" w:rsidTr="00DF5BCB">
        <w:trPr>
          <w:cantSplit/>
          <w:trHeight w:val="864"/>
          <w:jc w:val="center"/>
        </w:trPr>
        <w:tc>
          <w:tcPr>
            <w:tcW w:w="3652" w:type="dxa"/>
            <w:vMerge w:val="restart"/>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trồng phân tán cho sản phẩm quy đổi về diện tích trồng tập trung (ha)</w:t>
            </w:r>
          </w:p>
        </w:tc>
        <w:tc>
          <w:tcPr>
            <w:tcW w:w="426" w:type="dxa"/>
            <w:vMerge w:val="restart"/>
            <w:vAlign w:val="center"/>
          </w:tcPr>
          <w:p w:rsidR="00017B33" w:rsidRPr="00573FA3" w:rsidRDefault="00017B33" w:rsidP="00DF5BCB">
            <w:pPr>
              <w:tabs>
                <w:tab w:val="left" w:pos="0"/>
                <w:tab w:val="left" w:pos="360"/>
                <w:tab w:val="left" w:pos="900"/>
              </w:tabs>
              <w:spacing w:before="120" w:after="120"/>
              <w:jc w:val="center"/>
              <w:rPr>
                <w:sz w:val="26"/>
                <w:szCs w:val="26"/>
              </w:rPr>
            </w:pPr>
          </w:p>
          <w:p w:rsidR="00017B33" w:rsidRPr="00573FA3" w:rsidRDefault="00017B33" w:rsidP="00DF5BCB">
            <w:pPr>
              <w:tabs>
                <w:tab w:val="left" w:pos="0"/>
                <w:tab w:val="left" w:pos="360"/>
                <w:tab w:val="left" w:pos="900"/>
              </w:tabs>
              <w:spacing w:before="120" w:after="120"/>
              <w:jc w:val="center"/>
              <w:rPr>
                <w:sz w:val="26"/>
                <w:szCs w:val="26"/>
              </w:rPr>
            </w:pPr>
            <w:r w:rsidRPr="00573FA3">
              <w:rPr>
                <w:sz w:val="26"/>
                <w:szCs w:val="26"/>
              </w:rPr>
              <w:t>=</w:t>
            </w:r>
          </w:p>
        </w:tc>
        <w:tc>
          <w:tcPr>
            <w:tcW w:w="5203" w:type="dxa"/>
            <w:vAlign w:val="center"/>
          </w:tcPr>
          <w:p w:rsidR="00017B33" w:rsidRPr="00573FA3" w:rsidRDefault="00017B33" w:rsidP="00DF5BCB">
            <w:pPr>
              <w:tabs>
                <w:tab w:val="left" w:pos="0"/>
                <w:tab w:val="left" w:pos="360"/>
                <w:tab w:val="left" w:pos="900"/>
              </w:tabs>
              <w:spacing w:before="120" w:after="120"/>
              <w:jc w:val="center"/>
              <w:rPr>
                <w:sz w:val="26"/>
                <w:szCs w:val="26"/>
              </w:rPr>
            </w:pPr>
            <w:r w:rsidRPr="00573FA3">
              <w:rPr>
                <w:sz w:val="26"/>
                <w:szCs w:val="26"/>
              </w:rPr>
              <w:t>Tổng số cây trồng phân tán cho</w:t>
            </w:r>
            <w:r w:rsidRPr="00573FA3">
              <w:rPr>
                <w:sz w:val="26"/>
                <w:szCs w:val="26"/>
                <w:lang w:val="de-DE"/>
              </w:rPr>
              <w:t xml:space="preserve"> sản phẩm</w:t>
            </w:r>
          </w:p>
        </w:tc>
      </w:tr>
      <w:tr w:rsidR="00017B33" w:rsidRPr="00573FA3" w:rsidTr="00DF5BCB">
        <w:trPr>
          <w:cantSplit/>
          <w:jc w:val="center"/>
        </w:trPr>
        <w:tc>
          <w:tcPr>
            <w:tcW w:w="3652" w:type="dxa"/>
            <w:vMerge/>
            <w:vAlign w:val="center"/>
          </w:tcPr>
          <w:p w:rsidR="00017B33" w:rsidRPr="00573FA3" w:rsidRDefault="00017B33" w:rsidP="00DF5BCB">
            <w:pPr>
              <w:tabs>
                <w:tab w:val="left" w:pos="0"/>
                <w:tab w:val="left" w:pos="360"/>
                <w:tab w:val="left" w:pos="900"/>
              </w:tabs>
              <w:spacing w:before="120" w:after="120"/>
              <w:jc w:val="center"/>
              <w:rPr>
                <w:sz w:val="26"/>
                <w:szCs w:val="26"/>
              </w:rPr>
            </w:pPr>
          </w:p>
        </w:tc>
        <w:tc>
          <w:tcPr>
            <w:tcW w:w="426" w:type="dxa"/>
            <w:vMerge/>
            <w:vAlign w:val="center"/>
          </w:tcPr>
          <w:p w:rsidR="00017B33" w:rsidRPr="00573FA3" w:rsidRDefault="00017B33" w:rsidP="00DF5BCB">
            <w:pPr>
              <w:tabs>
                <w:tab w:val="left" w:pos="0"/>
                <w:tab w:val="left" w:pos="360"/>
                <w:tab w:val="left" w:pos="900"/>
              </w:tabs>
              <w:spacing w:before="120" w:after="120"/>
              <w:jc w:val="center"/>
              <w:rPr>
                <w:sz w:val="26"/>
                <w:szCs w:val="26"/>
              </w:rPr>
            </w:pPr>
          </w:p>
        </w:tc>
        <w:tc>
          <w:tcPr>
            <w:tcW w:w="5203" w:type="dxa"/>
            <w:vAlign w:val="center"/>
          </w:tcPr>
          <w:p w:rsidR="00017B33" w:rsidRPr="00573FA3" w:rsidRDefault="00017B33" w:rsidP="00DF5BCB">
            <w:pPr>
              <w:tabs>
                <w:tab w:val="left" w:pos="0"/>
                <w:tab w:val="left" w:pos="360"/>
                <w:tab w:val="left" w:pos="900"/>
              </w:tabs>
              <w:spacing w:before="120" w:after="120"/>
              <w:jc w:val="center"/>
              <w:rPr>
                <w:sz w:val="26"/>
                <w:szCs w:val="26"/>
              </w:rPr>
            </w:pPr>
            <w:r w:rsidRPr="00573FA3">
              <w:rPr>
                <w:sz w:val="26"/>
                <w:szCs w:val="26"/>
              </w:rPr>
              <w:t>Mật độ cây trồng tập trung bình quân 1 ha</w:t>
            </w:r>
          </w:p>
        </w:tc>
      </w:tr>
    </w:tbl>
    <w:p w:rsidR="00017B33" w:rsidRPr="00573FA3" w:rsidRDefault="00017B33" w:rsidP="00017B33">
      <w:pPr>
        <w:tabs>
          <w:tab w:val="left" w:pos="0"/>
          <w:tab w:val="left" w:pos="360"/>
          <w:tab w:val="left" w:pos="900"/>
        </w:tabs>
        <w:spacing w:before="120" w:line="288" w:lineRule="auto"/>
        <w:ind w:firstLine="709"/>
        <w:jc w:val="both"/>
        <w:rPr>
          <w:b/>
          <w:bCs/>
          <w:sz w:val="26"/>
          <w:szCs w:val="26"/>
          <w:lang w:val="pt-BR"/>
        </w:rPr>
      </w:pPr>
      <w:r w:rsidRPr="00573FA3">
        <w:rPr>
          <w:b/>
          <w:bCs/>
          <w:sz w:val="26"/>
          <w:szCs w:val="26"/>
          <w:lang w:val="pt-BR"/>
        </w:rPr>
        <w:lastRenderedPageBreak/>
        <w:t>2. Phân tổ chủ yếu</w:t>
      </w:r>
    </w:p>
    <w:p w:rsidR="00017B33" w:rsidRPr="00573FA3" w:rsidRDefault="00017B33" w:rsidP="00017B33">
      <w:pPr>
        <w:tabs>
          <w:tab w:val="left" w:pos="0"/>
          <w:tab w:val="left" w:pos="360"/>
          <w:tab w:val="left" w:pos="900"/>
        </w:tabs>
        <w:spacing w:before="120" w:line="288" w:lineRule="auto"/>
        <w:ind w:firstLine="709"/>
        <w:jc w:val="both"/>
        <w:rPr>
          <w:bCs/>
          <w:sz w:val="26"/>
          <w:szCs w:val="26"/>
          <w:lang w:val="pt-BR"/>
        </w:rPr>
      </w:pPr>
      <w:r w:rsidRPr="00573FA3">
        <w:rPr>
          <w:bCs/>
          <w:sz w:val="26"/>
          <w:szCs w:val="26"/>
          <w:lang w:val="pt-BR"/>
        </w:rPr>
        <w:t xml:space="preserve">- Loại cây chủ yếu; </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Loại hình kinh tế;</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Cs/>
          <w:sz w:val="26"/>
          <w:szCs w:val="26"/>
          <w:lang w:val="pt-BR"/>
        </w:rPr>
        <w:t>- Loại diện tích (Hiện có/cho sản phẩm)</w:t>
      </w:r>
      <w:r w:rsidRPr="00573FA3">
        <w:rPr>
          <w:sz w:val="26"/>
          <w:szCs w:val="26"/>
          <w:lang w:val="pt-BR"/>
        </w:rPr>
        <w:t>;</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w:t>
      </w:r>
      <w:r w:rsidRPr="00573FA3">
        <w:rPr>
          <w:sz w:val="26"/>
          <w:szCs w:val="26"/>
        </w:rPr>
        <w:t xml:space="preserve"> Xã/phường/thị trấn</w:t>
      </w:r>
      <w:r w:rsidRPr="00573FA3">
        <w:rPr>
          <w:sz w:val="26"/>
          <w:szCs w:val="26"/>
          <w:lang w:val="pt-BR"/>
        </w:rPr>
        <w:t>.</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 xml:space="preserve">3. Kỳ công bố: </w:t>
      </w:r>
      <w:r w:rsidRPr="00573FA3">
        <w:rPr>
          <w:sz w:val="26"/>
          <w:szCs w:val="26"/>
          <w:lang w:val="pt-BR"/>
        </w:rPr>
        <w:t>Năm.</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4. Nguồn số liệu</w:t>
      </w:r>
    </w:p>
    <w:p w:rsidR="00017B33" w:rsidRPr="00573FA3" w:rsidRDefault="00017B33" w:rsidP="00017B33">
      <w:pPr>
        <w:tabs>
          <w:tab w:val="left" w:pos="0"/>
          <w:tab w:val="left" w:pos="360"/>
          <w:tab w:val="left" w:pos="900"/>
        </w:tabs>
        <w:spacing w:before="120" w:after="120"/>
        <w:ind w:firstLine="709"/>
        <w:jc w:val="both"/>
        <w:rPr>
          <w:sz w:val="26"/>
          <w:szCs w:val="26"/>
          <w:highlight w:val="yellow"/>
          <w:lang w:val="de-DE"/>
        </w:rPr>
      </w:pPr>
      <w:r w:rsidRPr="00573FA3">
        <w:rPr>
          <w:sz w:val="26"/>
          <w:szCs w:val="26"/>
          <w:highlight w:val="yellow"/>
          <w:lang w:val="de-DE"/>
        </w:rPr>
        <w:t>- Tổng điều tra nông thôn, nông nghiệp;</w:t>
      </w:r>
    </w:p>
    <w:p w:rsidR="00017B33" w:rsidRPr="00573FA3" w:rsidRDefault="00017B33" w:rsidP="00017B33">
      <w:pPr>
        <w:tabs>
          <w:tab w:val="left" w:pos="0"/>
          <w:tab w:val="left" w:pos="360"/>
          <w:tab w:val="left" w:pos="900"/>
        </w:tabs>
        <w:spacing w:before="120" w:after="120"/>
        <w:ind w:firstLine="709"/>
        <w:jc w:val="both"/>
        <w:rPr>
          <w:sz w:val="26"/>
          <w:szCs w:val="26"/>
          <w:highlight w:val="yellow"/>
          <w:lang w:val="de-DE"/>
        </w:rPr>
      </w:pPr>
      <w:r w:rsidRPr="00573FA3">
        <w:rPr>
          <w:sz w:val="26"/>
          <w:szCs w:val="26"/>
          <w:highlight w:val="yellow"/>
          <w:lang w:val="de-DE"/>
        </w:rPr>
        <w:t>- Điều tra nông thôn, nông nghiệp giữa kỳ;</w:t>
      </w:r>
    </w:p>
    <w:p w:rsidR="00017B33" w:rsidRPr="00573FA3" w:rsidRDefault="00017B33" w:rsidP="00017B33">
      <w:pPr>
        <w:tabs>
          <w:tab w:val="left" w:pos="0"/>
          <w:tab w:val="left" w:pos="360"/>
          <w:tab w:val="left" w:pos="900"/>
        </w:tabs>
        <w:spacing w:before="120" w:after="120"/>
        <w:ind w:firstLine="720"/>
        <w:jc w:val="both"/>
        <w:rPr>
          <w:sz w:val="26"/>
          <w:szCs w:val="26"/>
          <w:lang w:val="de-DE"/>
        </w:rPr>
      </w:pPr>
      <w:r w:rsidRPr="00573FA3">
        <w:rPr>
          <w:bCs/>
          <w:sz w:val="26"/>
        </w:rPr>
        <w:t>- Điều tra diện tích gieo trồng cây nông nghiệp.</w:t>
      </w:r>
      <w:r w:rsidRPr="00573FA3" w:rsidDel="00AD2FE8">
        <w:rPr>
          <w:sz w:val="26"/>
          <w:szCs w:val="26"/>
          <w:lang w:val="de-DE"/>
        </w:rPr>
        <w:t xml:space="preserve"> </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highlight w:val="yellow"/>
          <w:lang w:val="de-DE"/>
        </w:rPr>
        <w:t xml:space="preserve">- </w:t>
      </w:r>
      <w:r w:rsidRPr="00573FA3">
        <w:rPr>
          <w:sz w:val="26"/>
          <w:szCs w:val="26"/>
          <w:highlight w:val="yellow"/>
          <w:lang w:val="pt-BR"/>
        </w:rPr>
        <w:t>Dữ liệu hành chính.</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b/>
          <w:sz w:val="26"/>
          <w:szCs w:val="26"/>
          <w:lang w:val="pt-BR"/>
        </w:rPr>
        <w:t xml:space="preserve">5. Cơ quan chịu trách nhiệm thu thập, tổng hợp: </w:t>
      </w:r>
      <w:r w:rsidRPr="00573FA3">
        <w:rPr>
          <w:sz w:val="26"/>
          <w:szCs w:val="26"/>
          <w:lang w:val="pt-BR"/>
        </w:rPr>
        <w:t>C</w:t>
      </w:r>
      <w:r w:rsidRPr="00573FA3">
        <w:rPr>
          <w:sz w:val="26"/>
          <w:szCs w:val="26"/>
        </w:rPr>
        <w:t>hi c</w:t>
      </w:r>
      <w:r w:rsidRPr="00573FA3">
        <w:rPr>
          <w:sz w:val="26"/>
          <w:szCs w:val="26"/>
          <w:lang w:val="de-DE"/>
        </w:rPr>
        <w:t>ục Thống kê.</w:t>
      </w: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r w:rsidRPr="00573FA3">
        <w:rPr>
          <w:b/>
          <w:sz w:val="26"/>
          <w:szCs w:val="26"/>
        </w:rPr>
        <w:t>H0214</w:t>
      </w:r>
      <w:r w:rsidRPr="00573FA3">
        <w:rPr>
          <w:b/>
          <w:sz w:val="26"/>
          <w:szCs w:val="26"/>
          <w:lang w:val="de-DE"/>
        </w:rPr>
        <w:t>. Năng suất một số loại cây trồng chủ yếu</w:t>
      </w:r>
    </w:p>
    <w:p w:rsidR="00017B33" w:rsidRPr="00573FA3" w:rsidRDefault="00017B33" w:rsidP="00017B33">
      <w:pPr>
        <w:tabs>
          <w:tab w:val="left" w:pos="0"/>
          <w:tab w:val="left" w:pos="360"/>
          <w:tab w:val="left" w:pos="900"/>
        </w:tabs>
        <w:spacing w:before="120" w:line="288" w:lineRule="auto"/>
        <w:ind w:firstLine="709"/>
        <w:jc w:val="both"/>
        <w:rPr>
          <w:b/>
          <w:iCs/>
          <w:sz w:val="26"/>
          <w:szCs w:val="26"/>
          <w:lang w:val="de-DE"/>
        </w:rPr>
      </w:pPr>
      <w:r w:rsidRPr="00573FA3">
        <w:rPr>
          <w:b/>
          <w:iCs/>
          <w:sz w:val="26"/>
          <w:szCs w:val="26"/>
          <w:lang w:val="de-DE"/>
        </w:rPr>
        <w:t>1. Khái niệm, phương pháp tính</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sz w:val="26"/>
          <w:szCs w:val="26"/>
          <w:lang w:val="de-DE"/>
        </w:rPr>
        <w:t>Năng suất cây trồng là s</w:t>
      </w:r>
      <w:r w:rsidRPr="00573FA3">
        <w:rPr>
          <w:iCs/>
          <w:sz w:val="26"/>
          <w:szCs w:val="26"/>
          <w:lang w:val="de-DE"/>
        </w:rPr>
        <w:t xml:space="preserve">ố lượng sản phẩm chính thu được tính trên một đơn vị diện tích gieo trồng hoặc diện tích thu hoạch của từng loại cây trồng trong một vụ sản xuất hoặc cả năm của một đơn vị sản xuất nông nghiệp, một địa phương hay cả nước. </w:t>
      </w:r>
    </w:p>
    <w:p w:rsidR="00017B33" w:rsidRPr="00573FA3" w:rsidRDefault="00017B33" w:rsidP="00017B33">
      <w:pPr>
        <w:tabs>
          <w:tab w:val="left" w:pos="0"/>
          <w:tab w:val="left" w:pos="360"/>
          <w:tab w:val="left" w:pos="900"/>
        </w:tabs>
        <w:spacing w:before="120" w:after="120"/>
        <w:ind w:firstLine="709"/>
        <w:jc w:val="both"/>
        <w:rPr>
          <w:iCs/>
          <w:spacing w:val="-4"/>
          <w:sz w:val="26"/>
          <w:szCs w:val="26"/>
          <w:lang w:val="de-DE"/>
        </w:rPr>
      </w:pPr>
      <w:r w:rsidRPr="00573FA3">
        <w:rPr>
          <w:iCs/>
          <w:spacing w:val="-4"/>
          <w:sz w:val="26"/>
          <w:szCs w:val="26"/>
          <w:lang w:val="de-DE"/>
        </w:rPr>
        <w:t>Công thức tính năng suất cây trồng có sự khác biệt giữa cây hàng năm và cây lâu năm.</w:t>
      </w:r>
    </w:p>
    <w:p w:rsidR="00017B33" w:rsidRPr="00573FA3" w:rsidRDefault="00017B33" w:rsidP="00017B33">
      <w:pPr>
        <w:tabs>
          <w:tab w:val="left" w:pos="0"/>
          <w:tab w:val="left" w:pos="360"/>
          <w:tab w:val="left" w:pos="900"/>
        </w:tabs>
        <w:spacing w:before="120" w:after="120"/>
        <w:ind w:firstLine="709"/>
        <w:jc w:val="both"/>
        <w:rPr>
          <w:spacing w:val="4"/>
          <w:sz w:val="26"/>
          <w:szCs w:val="26"/>
          <w:lang w:val="de-DE"/>
        </w:rPr>
      </w:pPr>
      <w:r w:rsidRPr="00573FA3">
        <w:rPr>
          <w:iCs/>
          <w:spacing w:val="4"/>
          <w:sz w:val="26"/>
          <w:szCs w:val="26"/>
          <w:lang w:val="de-DE"/>
        </w:rPr>
        <w:t>a)</w:t>
      </w:r>
      <w:r w:rsidRPr="00573FA3">
        <w:rPr>
          <w:spacing w:val="4"/>
          <w:sz w:val="26"/>
          <w:szCs w:val="26"/>
          <w:lang w:val="de-DE"/>
        </w:rPr>
        <w:t xml:space="preserve"> Đối với cây hàng năm: Có hai loại năng suất là năng suất gieo trồng và năng suất thu hoạch.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Năng suất gieo trồng là năng suất tính trên toàn bộ diện tích gieo trồng (gồm cả diện tích mất trắng, diện tích gieo trồng nhưng không thu hoạch)</w:t>
      </w:r>
    </w:p>
    <w:p w:rsidR="00017B33" w:rsidRPr="00573FA3" w:rsidRDefault="00017B33" w:rsidP="00017B33">
      <w:pPr>
        <w:tabs>
          <w:tab w:val="left" w:pos="0"/>
          <w:tab w:val="left" w:pos="360"/>
          <w:tab w:val="left" w:pos="900"/>
          <w:tab w:val="left" w:pos="2992"/>
          <w:tab w:val="left" w:pos="3435"/>
        </w:tabs>
        <w:spacing w:before="120" w:after="120"/>
        <w:ind w:firstLine="709"/>
        <w:jc w:val="both"/>
        <w:rPr>
          <w:sz w:val="26"/>
          <w:szCs w:val="26"/>
        </w:rPr>
      </w:pPr>
      <w:r w:rsidRPr="00573FA3">
        <w:rPr>
          <w:sz w:val="26"/>
          <w:szCs w:val="26"/>
          <w:lang w:val="de-DE"/>
        </w:rPr>
        <w:t>Công thức tính:</w:t>
      </w:r>
      <w:r w:rsidRPr="00573FA3">
        <w:rPr>
          <w:sz w:val="26"/>
          <w:szCs w:val="26"/>
          <w:lang w:val="de-DE"/>
        </w:rPr>
        <w:tab/>
      </w:r>
      <w:r w:rsidRPr="00573FA3">
        <w:rPr>
          <w:sz w:val="26"/>
          <w:szCs w:val="26"/>
          <w:lang w:val="de-DE"/>
        </w:rPr>
        <w:tab/>
      </w:r>
    </w:p>
    <w:tbl>
      <w:tblPr>
        <w:tblW w:w="0" w:type="auto"/>
        <w:tblInd w:w="1188" w:type="dxa"/>
        <w:tblCellMar>
          <w:left w:w="28" w:type="dxa"/>
          <w:right w:w="28" w:type="dxa"/>
        </w:tblCellMar>
        <w:tblLook w:val="01E0" w:firstRow="1" w:lastRow="1" w:firstColumn="1" w:lastColumn="1" w:noHBand="0" w:noVBand="0"/>
      </w:tblPr>
      <w:tblGrid>
        <w:gridCol w:w="2618"/>
        <w:gridCol w:w="475"/>
        <w:gridCol w:w="4142"/>
      </w:tblGrid>
      <w:tr w:rsidR="00017B33" w:rsidRPr="00573FA3" w:rsidTr="00DF5BCB">
        <w:trPr>
          <w:cantSplit/>
          <w:trHeight w:val="588"/>
        </w:trPr>
        <w:tc>
          <w:tcPr>
            <w:tcW w:w="2618" w:type="dxa"/>
            <w:vMerge w:val="restart"/>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iCs/>
                <w:sz w:val="26"/>
                <w:szCs w:val="26"/>
                <w:lang w:val="de-DE"/>
              </w:rPr>
              <w:t>Năng suất gieo trồng</w:t>
            </w:r>
            <w:r w:rsidRPr="00573FA3">
              <w:rPr>
                <w:iCs/>
                <w:sz w:val="26"/>
                <w:szCs w:val="26"/>
              </w:rPr>
              <w:br/>
            </w:r>
            <w:r w:rsidRPr="00573FA3">
              <w:rPr>
                <w:iCs/>
                <w:sz w:val="26"/>
                <w:szCs w:val="26"/>
                <w:lang w:val="de-DE"/>
              </w:rPr>
              <w:t>(vụ, năm)</w:t>
            </w:r>
          </w:p>
        </w:tc>
        <w:tc>
          <w:tcPr>
            <w:tcW w:w="475" w:type="dxa"/>
            <w:vMerge w:val="restart"/>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4142" w:type="dxa"/>
            <w:tcBorders>
              <w:bottom w:val="single" w:sz="4" w:space="0" w:color="auto"/>
            </w:tcBorders>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iCs/>
                <w:sz w:val="26"/>
                <w:szCs w:val="26"/>
                <w:lang w:val="de-DE"/>
              </w:rPr>
              <w:t>Sản lượng thu hoạch (vụ, năm)</w:t>
            </w:r>
          </w:p>
        </w:tc>
      </w:tr>
      <w:tr w:rsidR="00017B33" w:rsidRPr="00573FA3" w:rsidTr="00DF5BCB">
        <w:trPr>
          <w:cantSplit/>
          <w:trHeight w:val="143"/>
        </w:trPr>
        <w:tc>
          <w:tcPr>
            <w:tcW w:w="2618" w:type="dxa"/>
            <w:vMerge/>
          </w:tcPr>
          <w:p w:rsidR="00017B33" w:rsidRPr="00573FA3" w:rsidRDefault="00017B33" w:rsidP="00DF5BCB">
            <w:pPr>
              <w:tabs>
                <w:tab w:val="left" w:pos="0"/>
                <w:tab w:val="left" w:pos="360"/>
                <w:tab w:val="left" w:pos="900"/>
              </w:tabs>
              <w:spacing w:before="120" w:after="120"/>
              <w:jc w:val="center"/>
              <w:rPr>
                <w:sz w:val="26"/>
                <w:szCs w:val="26"/>
                <w:lang w:val="de-DE"/>
              </w:rPr>
            </w:pPr>
          </w:p>
        </w:tc>
        <w:tc>
          <w:tcPr>
            <w:tcW w:w="475" w:type="dxa"/>
            <w:vMerge/>
          </w:tcPr>
          <w:p w:rsidR="00017B33" w:rsidRPr="00573FA3" w:rsidRDefault="00017B33" w:rsidP="00DF5BCB">
            <w:pPr>
              <w:tabs>
                <w:tab w:val="left" w:pos="0"/>
                <w:tab w:val="left" w:pos="360"/>
                <w:tab w:val="left" w:pos="900"/>
              </w:tabs>
              <w:spacing w:before="120" w:after="120"/>
              <w:jc w:val="center"/>
              <w:rPr>
                <w:sz w:val="26"/>
                <w:szCs w:val="26"/>
                <w:lang w:val="de-DE"/>
              </w:rPr>
            </w:pPr>
          </w:p>
        </w:tc>
        <w:tc>
          <w:tcPr>
            <w:tcW w:w="4142" w:type="dxa"/>
            <w:tcBorders>
              <w:top w:val="single" w:sz="4" w:space="0" w:color="auto"/>
            </w:tcBorders>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iCs/>
                <w:sz w:val="26"/>
                <w:szCs w:val="26"/>
                <w:lang w:val="de-DE"/>
              </w:rPr>
              <w:t>Tổng diện tích gieo trồng (vụ, năm)</w:t>
            </w:r>
          </w:p>
        </w:tc>
      </w:tr>
    </w:tbl>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Năng suất thu hoạch là năng suất tính trên diện tích thu hoạch (không gồm diện tích mất trắng, diện tích cho sản phẩm nhưng không thu hoạch).</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lang w:val="de-DE"/>
        </w:rPr>
        <w:t>Công thức tính:</w:t>
      </w:r>
    </w:p>
    <w:tbl>
      <w:tblPr>
        <w:tblW w:w="0" w:type="auto"/>
        <w:jc w:val="center"/>
        <w:tblCellMar>
          <w:left w:w="28" w:type="dxa"/>
          <w:right w:w="28" w:type="dxa"/>
        </w:tblCellMar>
        <w:tblLook w:val="01E0" w:firstRow="1" w:lastRow="1" w:firstColumn="1" w:lastColumn="1" w:noHBand="0" w:noVBand="0"/>
      </w:tblPr>
      <w:tblGrid>
        <w:gridCol w:w="2546"/>
        <w:gridCol w:w="351"/>
        <w:gridCol w:w="3685"/>
      </w:tblGrid>
      <w:tr w:rsidR="00017B33" w:rsidRPr="00573FA3" w:rsidTr="00DF5BCB">
        <w:trPr>
          <w:cantSplit/>
          <w:jc w:val="center"/>
        </w:trPr>
        <w:tc>
          <w:tcPr>
            <w:tcW w:w="2546" w:type="dxa"/>
            <w:vMerge w:val="restart"/>
            <w:vAlign w:val="center"/>
          </w:tcPr>
          <w:p w:rsidR="00017B33" w:rsidRPr="00573FA3" w:rsidRDefault="00017B33" w:rsidP="00DF5BCB">
            <w:pPr>
              <w:tabs>
                <w:tab w:val="left" w:pos="0"/>
                <w:tab w:val="left" w:pos="360"/>
                <w:tab w:val="left" w:pos="900"/>
              </w:tabs>
              <w:spacing w:before="120" w:after="120"/>
              <w:ind w:firstLine="6"/>
              <w:jc w:val="center"/>
              <w:rPr>
                <w:sz w:val="26"/>
                <w:szCs w:val="26"/>
                <w:lang w:val="de-DE"/>
              </w:rPr>
            </w:pPr>
            <w:r w:rsidRPr="00573FA3">
              <w:rPr>
                <w:iCs/>
                <w:sz w:val="26"/>
                <w:szCs w:val="26"/>
                <w:lang w:val="de-DE"/>
              </w:rPr>
              <w:t>Năng suất thu hoạch</w:t>
            </w:r>
            <w:r w:rsidRPr="00573FA3">
              <w:rPr>
                <w:iCs/>
                <w:sz w:val="26"/>
                <w:szCs w:val="26"/>
              </w:rPr>
              <w:br/>
            </w:r>
            <w:r w:rsidRPr="00573FA3">
              <w:rPr>
                <w:iCs/>
                <w:sz w:val="26"/>
                <w:szCs w:val="26"/>
                <w:lang w:val="de-DE"/>
              </w:rPr>
              <w:t>(vụ, năm)</w:t>
            </w:r>
          </w:p>
        </w:tc>
        <w:tc>
          <w:tcPr>
            <w:tcW w:w="351" w:type="dxa"/>
            <w:vMerge w:val="restart"/>
            <w:vAlign w:val="center"/>
          </w:tcPr>
          <w:p w:rsidR="00017B33" w:rsidRPr="00573FA3" w:rsidRDefault="00017B33" w:rsidP="00DF5BCB">
            <w:pPr>
              <w:tabs>
                <w:tab w:val="left" w:pos="0"/>
                <w:tab w:val="left" w:pos="360"/>
                <w:tab w:val="left" w:pos="900"/>
              </w:tabs>
              <w:spacing w:before="120" w:after="120"/>
              <w:ind w:firstLine="6"/>
              <w:jc w:val="center"/>
              <w:rPr>
                <w:sz w:val="26"/>
                <w:szCs w:val="26"/>
                <w:lang w:val="de-DE"/>
              </w:rPr>
            </w:pPr>
            <w:r w:rsidRPr="00573FA3">
              <w:rPr>
                <w:sz w:val="26"/>
                <w:szCs w:val="26"/>
                <w:lang w:val="de-DE"/>
              </w:rPr>
              <w:t>=</w:t>
            </w:r>
          </w:p>
        </w:tc>
        <w:tc>
          <w:tcPr>
            <w:tcW w:w="3685" w:type="dxa"/>
            <w:tcBorders>
              <w:bottom w:val="single" w:sz="4" w:space="0" w:color="auto"/>
            </w:tcBorders>
            <w:vAlign w:val="center"/>
          </w:tcPr>
          <w:p w:rsidR="00017B33" w:rsidRPr="00573FA3" w:rsidRDefault="00017B33" w:rsidP="00DF5BCB">
            <w:pPr>
              <w:tabs>
                <w:tab w:val="left" w:pos="0"/>
                <w:tab w:val="left" w:pos="360"/>
                <w:tab w:val="left" w:pos="900"/>
              </w:tabs>
              <w:spacing w:before="120" w:after="120"/>
              <w:ind w:firstLine="6"/>
              <w:jc w:val="center"/>
              <w:rPr>
                <w:iCs/>
                <w:sz w:val="26"/>
                <w:szCs w:val="26"/>
                <w:lang w:val="de-DE"/>
              </w:rPr>
            </w:pPr>
            <w:r w:rsidRPr="00573FA3">
              <w:rPr>
                <w:iCs/>
                <w:sz w:val="26"/>
                <w:szCs w:val="26"/>
                <w:lang w:val="de-DE"/>
              </w:rPr>
              <w:t>Sản lượng thu hoạch (vụ, năm)</w:t>
            </w:r>
          </w:p>
        </w:tc>
      </w:tr>
      <w:tr w:rsidR="00017B33" w:rsidRPr="00573FA3" w:rsidTr="00DF5BCB">
        <w:trPr>
          <w:cantSplit/>
          <w:jc w:val="center"/>
        </w:trPr>
        <w:tc>
          <w:tcPr>
            <w:tcW w:w="2546" w:type="dxa"/>
            <w:vMerge/>
          </w:tcPr>
          <w:p w:rsidR="00017B33" w:rsidRPr="00573FA3" w:rsidRDefault="00017B33" w:rsidP="00DF5BCB">
            <w:pPr>
              <w:tabs>
                <w:tab w:val="left" w:pos="0"/>
                <w:tab w:val="left" w:pos="360"/>
                <w:tab w:val="left" w:pos="900"/>
              </w:tabs>
              <w:spacing w:before="120" w:after="120"/>
              <w:ind w:firstLine="6"/>
              <w:jc w:val="center"/>
              <w:rPr>
                <w:sz w:val="26"/>
                <w:szCs w:val="26"/>
                <w:lang w:val="de-DE"/>
              </w:rPr>
            </w:pPr>
          </w:p>
        </w:tc>
        <w:tc>
          <w:tcPr>
            <w:tcW w:w="351" w:type="dxa"/>
            <w:vMerge/>
          </w:tcPr>
          <w:p w:rsidR="00017B33" w:rsidRPr="00573FA3" w:rsidRDefault="00017B33" w:rsidP="00DF5BCB">
            <w:pPr>
              <w:tabs>
                <w:tab w:val="left" w:pos="0"/>
                <w:tab w:val="left" w:pos="360"/>
                <w:tab w:val="left" w:pos="900"/>
              </w:tabs>
              <w:spacing w:before="120" w:after="120"/>
              <w:ind w:firstLine="6"/>
              <w:jc w:val="center"/>
              <w:rPr>
                <w:sz w:val="26"/>
                <w:szCs w:val="26"/>
                <w:lang w:val="de-DE"/>
              </w:rPr>
            </w:pPr>
          </w:p>
        </w:tc>
        <w:tc>
          <w:tcPr>
            <w:tcW w:w="3685" w:type="dxa"/>
            <w:tcBorders>
              <w:top w:val="single" w:sz="4" w:space="0" w:color="auto"/>
            </w:tcBorders>
          </w:tcPr>
          <w:p w:rsidR="00017B33" w:rsidRPr="00573FA3" w:rsidRDefault="00017B33" w:rsidP="00DF5BCB">
            <w:pPr>
              <w:tabs>
                <w:tab w:val="left" w:pos="0"/>
                <w:tab w:val="left" w:pos="360"/>
                <w:tab w:val="left" w:pos="900"/>
              </w:tabs>
              <w:spacing w:before="120" w:after="120"/>
              <w:ind w:firstLine="6"/>
              <w:jc w:val="center"/>
              <w:rPr>
                <w:iCs/>
                <w:sz w:val="26"/>
                <w:szCs w:val="26"/>
                <w:lang w:val="de-DE"/>
              </w:rPr>
            </w:pPr>
            <w:r w:rsidRPr="00573FA3">
              <w:rPr>
                <w:iCs/>
                <w:sz w:val="26"/>
                <w:szCs w:val="26"/>
                <w:lang w:val="de-DE"/>
              </w:rPr>
              <w:t>Diện tích thu hoạch (vụ, năm)</w:t>
            </w:r>
          </w:p>
        </w:tc>
      </w:tr>
    </w:tbl>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lastRenderedPageBreak/>
        <w:t xml:space="preserve">b) Đối với </w:t>
      </w:r>
      <w:r w:rsidRPr="00573FA3">
        <w:rPr>
          <w:sz w:val="26"/>
          <w:szCs w:val="26"/>
          <w:lang w:val="de-DE"/>
        </w:rPr>
        <w:t>cây</w:t>
      </w:r>
      <w:r w:rsidRPr="00573FA3">
        <w:rPr>
          <w:iCs/>
          <w:sz w:val="26"/>
          <w:szCs w:val="26"/>
          <w:lang w:val="de-DE"/>
        </w:rPr>
        <w:t xml:space="preserve"> lâu năm: Chỉ tính năng suất đối với những diện tích cho sản phẩm (còn gọi là diện tích đã đưa vào sản xuất kinh doanh) bất kể trong năm đó có cho sản phẩm hay không, </w:t>
      </w:r>
    </w:p>
    <w:p w:rsidR="00017B33" w:rsidRPr="00573FA3" w:rsidRDefault="00017B33" w:rsidP="00017B33">
      <w:pPr>
        <w:tabs>
          <w:tab w:val="left" w:pos="0"/>
          <w:tab w:val="left" w:pos="360"/>
          <w:tab w:val="left" w:pos="900"/>
          <w:tab w:val="left" w:pos="3927"/>
        </w:tabs>
        <w:spacing w:before="120" w:after="120"/>
        <w:ind w:firstLine="709"/>
        <w:jc w:val="both"/>
        <w:rPr>
          <w:iCs/>
          <w:sz w:val="26"/>
          <w:szCs w:val="26"/>
        </w:rPr>
      </w:pPr>
      <w:r w:rsidRPr="00573FA3">
        <w:rPr>
          <w:iCs/>
          <w:sz w:val="26"/>
          <w:szCs w:val="26"/>
          <w:lang w:val="de-DE"/>
        </w:rPr>
        <w:t>Công thức tính:</w:t>
      </w:r>
      <w:r w:rsidRPr="00573FA3">
        <w:rPr>
          <w:iCs/>
          <w:sz w:val="26"/>
          <w:szCs w:val="26"/>
          <w:lang w:val="de-DE"/>
        </w:rPr>
        <w:tab/>
      </w:r>
    </w:p>
    <w:tbl>
      <w:tblPr>
        <w:tblW w:w="0" w:type="auto"/>
        <w:jc w:val="center"/>
        <w:tblCellMar>
          <w:left w:w="28" w:type="dxa"/>
          <w:right w:w="28" w:type="dxa"/>
        </w:tblCellMar>
        <w:tblLook w:val="01E0" w:firstRow="1" w:lastRow="1" w:firstColumn="1" w:lastColumn="1" w:noHBand="0" w:noVBand="0"/>
      </w:tblPr>
      <w:tblGrid>
        <w:gridCol w:w="2388"/>
        <w:gridCol w:w="346"/>
        <w:gridCol w:w="3438"/>
      </w:tblGrid>
      <w:tr w:rsidR="00017B33" w:rsidRPr="00573FA3" w:rsidTr="00DF5BCB">
        <w:trPr>
          <w:cantSplit/>
          <w:trHeight w:val="549"/>
          <w:jc w:val="center"/>
        </w:trPr>
        <w:tc>
          <w:tcPr>
            <w:tcW w:w="2388" w:type="dxa"/>
            <w:vMerge w:val="restart"/>
            <w:vAlign w:val="center"/>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iCs/>
                <w:sz w:val="26"/>
                <w:szCs w:val="26"/>
                <w:lang w:val="de-DE"/>
              </w:rPr>
              <w:t>Năng suất thu hoạch</w:t>
            </w:r>
            <w:r w:rsidRPr="00573FA3">
              <w:rPr>
                <w:iCs/>
                <w:sz w:val="26"/>
                <w:szCs w:val="26"/>
              </w:rPr>
              <w:br/>
            </w:r>
            <w:r w:rsidRPr="00573FA3">
              <w:rPr>
                <w:iCs/>
                <w:sz w:val="26"/>
                <w:szCs w:val="26"/>
                <w:lang w:val="de-DE"/>
              </w:rPr>
              <w:t>(năm)</w:t>
            </w:r>
          </w:p>
        </w:tc>
        <w:tc>
          <w:tcPr>
            <w:tcW w:w="346" w:type="dxa"/>
            <w:vMerge w:val="restart"/>
            <w:vAlign w:val="center"/>
          </w:tcPr>
          <w:p w:rsidR="00017B33" w:rsidRPr="00573FA3" w:rsidRDefault="00017B33" w:rsidP="00DF5BCB">
            <w:pPr>
              <w:tabs>
                <w:tab w:val="left" w:pos="0"/>
                <w:tab w:val="left" w:pos="360"/>
                <w:tab w:val="left" w:pos="900"/>
              </w:tabs>
              <w:spacing w:before="120" w:after="120"/>
              <w:rPr>
                <w:sz w:val="26"/>
                <w:szCs w:val="26"/>
                <w:lang w:val="de-DE"/>
              </w:rPr>
            </w:pPr>
            <w:r w:rsidRPr="00573FA3">
              <w:rPr>
                <w:sz w:val="26"/>
                <w:szCs w:val="26"/>
                <w:lang w:val="de-DE"/>
              </w:rPr>
              <w:t>=</w:t>
            </w:r>
          </w:p>
        </w:tc>
        <w:tc>
          <w:tcPr>
            <w:tcW w:w="3438" w:type="dxa"/>
            <w:tcBorders>
              <w:bottom w:val="single" w:sz="4" w:space="0" w:color="auto"/>
            </w:tcBorders>
            <w:vAlign w:val="center"/>
          </w:tcPr>
          <w:p w:rsidR="00017B33" w:rsidRPr="00573FA3" w:rsidRDefault="00017B33" w:rsidP="00DF5BCB">
            <w:pPr>
              <w:tabs>
                <w:tab w:val="left" w:pos="0"/>
                <w:tab w:val="left" w:pos="360"/>
                <w:tab w:val="left" w:pos="900"/>
              </w:tabs>
              <w:spacing w:before="120" w:after="120"/>
              <w:jc w:val="center"/>
              <w:rPr>
                <w:iCs/>
                <w:sz w:val="26"/>
                <w:szCs w:val="26"/>
                <w:lang w:val="de-DE"/>
              </w:rPr>
            </w:pPr>
            <w:r w:rsidRPr="00573FA3">
              <w:rPr>
                <w:iCs/>
                <w:sz w:val="26"/>
                <w:szCs w:val="26"/>
                <w:lang w:val="de-DE"/>
              </w:rPr>
              <w:t>Sản lượng thu hoạch (năm)</w:t>
            </w:r>
          </w:p>
        </w:tc>
      </w:tr>
      <w:tr w:rsidR="00017B33" w:rsidRPr="00573FA3" w:rsidTr="00DF5BCB">
        <w:trPr>
          <w:cantSplit/>
          <w:jc w:val="center"/>
        </w:trPr>
        <w:tc>
          <w:tcPr>
            <w:tcW w:w="2388" w:type="dxa"/>
            <w:vMerge/>
          </w:tcPr>
          <w:p w:rsidR="00017B33" w:rsidRPr="00573FA3" w:rsidRDefault="00017B33" w:rsidP="00DF5BCB">
            <w:pPr>
              <w:tabs>
                <w:tab w:val="left" w:pos="0"/>
                <w:tab w:val="left" w:pos="360"/>
                <w:tab w:val="left" w:pos="900"/>
              </w:tabs>
              <w:spacing w:before="120" w:after="120"/>
              <w:jc w:val="center"/>
              <w:rPr>
                <w:sz w:val="26"/>
                <w:szCs w:val="26"/>
                <w:lang w:val="de-DE"/>
              </w:rPr>
            </w:pPr>
          </w:p>
        </w:tc>
        <w:tc>
          <w:tcPr>
            <w:tcW w:w="346" w:type="dxa"/>
            <w:vMerge/>
          </w:tcPr>
          <w:p w:rsidR="00017B33" w:rsidRPr="00573FA3" w:rsidRDefault="00017B33" w:rsidP="00DF5BCB">
            <w:pPr>
              <w:tabs>
                <w:tab w:val="left" w:pos="0"/>
                <w:tab w:val="left" w:pos="360"/>
                <w:tab w:val="left" w:pos="900"/>
              </w:tabs>
              <w:spacing w:before="120" w:after="120"/>
              <w:jc w:val="center"/>
              <w:rPr>
                <w:sz w:val="26"/>
                <w:szCs w:val="26"/>
                <w:lang w:val="de-DE"/>
              </w:rPr>
            </w:pPr>
          </w:p>
        </w:tc>
        <w:tc>
          <w:tcPr>
            <w:tcW w:w="3438" w:type="dxa"/>
            <w:tcBorders>
              <w:top w:val="single" w:sz="4" w:space="0" w:color="auto"/>
            </w:tcBorders>
          </w:tcPr>
          <w:p w:rsidR="00017B33" w:rsidRPr="00573FA3" w:rsidRDefault="00017B33" w:rsidP="00DF5BCB">
            <w:pPr>
              <w:tabs>
                <w:tab w:val="left" w:pos="0"/>
                <w:tab w:val="left" w:pos="360"/>
                <w:tab w:val="left" w:pos="900"/>
              </w:tabs>
              <w:spacing w:before="120" w:after="120"/>
              <w:jc w:val="center"/>
              <w:rPr>
                <w:sz w:val="26"/>
                <w:szCs w:val="26"/>
                <w:lang w:val="de-DE"/>
              </w:rPr>
            </w:pPr>
            <w:r w:rsidRPr="00573FA3">
              <w:rPr>
                <w:iCs/>
                <w:sz w:val="26"/>
                <w:szCs w:val="26"/>
                <w:lang w:val="de-DE"/>
              </w:rPr>
              <w:t>Diện tích cho sản phẩm (năm)</w:t>
            </w:r>
          </w:p>
        </w:tc>
      </w:tr>
    </w:tbl>
    <w:p w:rsidR="00017B33" w:rsidRPr="00573FA3" w:rsidRDefault="00017B33" w:rsidP="00017B33">
      <w:pPr>
        <w:tabs>
          <w:tab w:val="left" w:pos="0"/>
          <w:tab w:val="left" w:pos="360"/>
          <w:tab w:val="left" w:pos="900"/>
        </w:tabs>
        <w:spacing w:before="120" w:line="264" w:lineRule="auto"/>
        <w:ind w:firstLine="709"/>
        <w:jc w:val="both"/>
        <w:rPr>
          <w:b/>
          <w:sz w:val="26"/>
          <w:szCs w:val="26"/>
          <w:lang w:val="de-DE"/>
        </w:rPr>
      </w:pPr>
      <w:r w:rsidRPr="00573FA3">
        <w:rPr>
          <w:b/>
          <w:sz w:val="26"/>
          <w:szCs w:val="26"/>
          <w:lang w:val="de-DE"/>
        </w:rPr>
        <w:t xml:space="preserve">2. Phân tổ chủ yếu </w:t>
      </w:r>
    </w:p>
    <w:p w:rsidR="00017B33" w:rsidRPr="00573FA3" w:rsidRDefault="00017B33" w:rsidP="00017B33">
      <w:pPr>
        <w:tabs>
          <w:tab w:val="left" w:pos="0"/>
          <w:tab w:val="left" w:pos="360"/>
          <w:tab w:val="left" w:pos="900"/>
        </w:tabs>
        <w:spacing w:before="120" w:line="264" w:lineRule="auto"/>
        <w:ind w:firstLine="709"/>
        <w:jc w:val="both"/>
        <w:rPr>
          <w:sz w:val="26"/>
          <w:szCs w:val="26"/>
          <w:lang w:val="de-DE"/>
        </w:rPr>
      </w:pPr>
      <w:r w:rsidRPr="00573FA3">
        <w:rPr>
          <w:sz w:val="26"/>
          <w:szCs w:val="26"/>
          <w:lang w:val="de-DE"/>
        </w:rPr>
        <w:t>- L</w:t>
      </w:r>
      <w:r w:rsidRPr="00573FA3">
        <w:rPr>
          <w:iCs/>
          <w:sz w:val="26"/>
          <w:szCs w:val="26"/>
          <w:lang w:val="de-DE"/>
        </w:rPr>
        <w:t>oại</w:t>
      </w:r>
      <w:r w:rsidRPr="00573FA3">
        <w:rPr>
          <w:sz w:val="26"/>
          <w:szCs w:val="26"/>
          <w:lang w:val="de-DE"/>
        </w:rPr>
        <w:t xml:space="preserve"> cây chủ yếu;</w:t>
      </w:r>
    </w:p>
    <w:p w:rsidR="00017B33" w:rsidRPr="00573FA3" w:rsidRDefault="00017B33" w:rsidP="00017B33">
      <w:pPr>
        <w:tabs>
          <w:tab w:val="left" w:pos="0"/>
          <w:tab w:val="left" w:pos="360"/>
          <w:tab w:val="left" w:pos="900"/>
        </w:tabs>
        <w:spacing w:before="120" w:line="264" w:lineRule="auto"/>
        <w:ind w:firstLine="709"/>
        <w:jc w:val="both"/>
        <w:rPr>
          <w:sz w:val="26"/>
          <w:szCs w:val="26"/>
          <w:lang w:val="de-DE"/>
        </w:rPr>
      </w:pPr>
      <w:r w:rsidRPr="00573FA3">
        <w:rPr>
          <w:sz w:val="26"/>
          <w:szCs w:val="26"/>
          <w:lang w:val="de-DE"/>
        </w:rPr>
        <w:t>- Loại hình kinh tế.</w:t>
      </w:r>
    </w:p>
    <w:p w:rsidR="00017B33" w:rsidRPr="00573FA3" w:rsidRDefault="00017B33" w:rsidP="00017B33">
      <w:pPr>
        <w:tabs>
          <w:tab w:val="left" w:pos="0"/>
          <w:tab w:val="left" w:pos="360"/>
          <w:tab w:val="left" w:pos="900"/>
        </w:tabs>
        <w:spacing w:before="120" w:line="264" w:lineRule="auto"/>
        <w:ind w:firstLine="709"/>
        <w:jc w:val="both"/>
        <w:rPr>
          <w:sz w:val="26"/>
          <w:szCs w:val="26"/>
          <w:lang w:val="de-DE"/>
        </w:rPr>
      </w:pPr>
      <w:r w:rsidRPr="00573FA3">
        <w:rPr>
          <w:b/>
          <w:sz w:val="26"/>
          <w:szCs w:val="26"/>
          <w:lang w:val="de-DE"/>
        </w:rPr>
        <w:t xml:space="preserve">3. Kỳ công bố: </w:t>
      </w:r>
      <w:r w:rsidRPr="00573FA3">
        <w:rPr>
          <w:b/>
          <w:sz w:val="26"/>
          <w:szCs w:val="26"/>
        </w:rPr>
        <w:t>N</w:t>
      </w:r>
      <w:r w:rsidRPr="00573FA3">
        <w:rPr>
          <w:sz w:val="26"/>
          <w:szCs w:val="26"/>
          <w:lang w:val="de-DE"/>
        </w:rPr>
        <w:t>ăm.</w:t>
      </w:r>
    </w:p>
    <w:p w:rsidR="00017B33" w:rsidRPr="00573FA3" w:rsidRDefault="00017B33" w:rsidP="00017B33">
      <w:pPr>
        <w:tabs>
          <w:tab w:val="left" w:pos="0"/>
          <w:tab w:val="left" w:pos="360"/>
          <w:tab w:val="left" w:pos="900"/>
        </w:tabs>
        <w:spacing w:before="120" w:after="120"/>
        <w:ind w:firstLine="720"/>
        <w:jc w:val="both"/>
        <w:rPr>
          <w:b/>
          <w:sz w:val="26"/>
          <w:szCs w:val="26"/>
          <w:lang w:val="de-DE"/>
        </w:rPr>
      </w:pPr>
      <w:r w:rsidRPr="00573FA3">
        <w:rPr>
          <w:b/>
          <w:sz w:val="26"/>
          <w:szCs w:val="26"/>
          <w:lang w:val="de-DE"/>
        </w:rPr>
        <w:t>4. Nguồn số liệu:</w:t>
      </w:r>
      <w:r w:rsidRPr="00573FA3">
        <w:rPr>
          <w:sz w:val="26"/>
          <w:szCs w:val="26"/>
          <w:lang w:val="de-DE"/>
        </w:rPr>
        <w:t xml:space="preserve"> </w:t>
      </w:r>
      <w:r w:rsidRPr="00573FA3">
        <w:rPr>
          <w:bCs/>
          <w:sz w:val="26"/>
        </w:rPr>
        <w:t>Điều tra năng suất, sản lượng cây nông nghiệp (điều tra năng suất sản lượng cây hàng năm; điều tra năng suất sản lượng cây lâu năm)</w:t>
      </w:r>
      <w:r w:rsidRPr="00573FA3">
        <w:rPr>
          <w:sz w:val="26"/>
          <w:szCs w:val="26"/>
          <w:lang w:val="de-DE"/>
        </w:rPr>
        <w:t>.</w:t>
      </w:r>
    </w:p>
    <w:p w:rsidR="00017B33" w:rsidRPr="00573FA3" w:rsidRDefault="00017B33" w:rsidP="00017B33">
      <w:pPr>
        <w:tabs>
          <w:tab w:val="left" w:pos="0"/>
          <w:tab w:val="left" w:pos="360"/>
          <w:tab w:val="left" w:pos="900"/>
        </w:tabs>
        <w:spacing w:before="120" w:line="264" w:lineRule="auto"/>
        <w:ind w:firstLine="709"/>
        <w:jc w:val="both"/>
        <w:rPr>
          <w:sz w:val="26"/>
          <w:szCs w:val="26"/>
          <w:lang w:val="de-DE"/>
        </w:rPr>
      </w:pPr>
      <w:r w:rsidRPr="00573FA3">
        <w:rPr>
          <w:b/>
          <w:sz w:val="26"/>
          <w:szCs w:val="26"/>
          <w:lang w:val="de-DE"/>
        </w:rPr>
        <w:t xml:space="preserve">5. Cơ quan chịu trách nhiệm thu thập, tổng hợp: </w:t>
      </w:r>
      <w:r w:rsidRPr="00573FA3">
        <w:rPr>
          <w:sz w:val="26"/>
          <w:szCs w:val="26"/>
          <w:lang w:val="de-DE"/>
        </w:rPr>
        <w:t>C</w:t>
      </w:r>
      <w:r w:rsidRPr="00573FA3">
        <w:rPr>
          <w:sz w:val="26"/>
          <w:szCs w:val="26"/>
        </w:rPr>
        <w:t>hi c</w:t>
      </w:r>
      <w:r w:rsidRPr="00573FA3">
        <w:rPr>
          <w:sz w:val="26"/>
          <w:szCs w:val="26"/>
          <w:lang w:val="de-DE"/>
        </w:rPr>
        <w:t>ục Thống kê.</w:t>
      </w:r>
    </w:p>
    <w:p w:rsidR="00017B33" w:rsidRPr="00573FA3" w:rsidRDefault="00017B33" w:rsidP="00017B33">
      <w:pPr>
        <w:ind w:firstLine="709"/>
        <w:rPr>
          <w:sz w:val="26"/>
          <w:szCs w:val="26"/>
          <w:lang w:val="de-DE"/>
        </w:rPr>
      </w:pPr>
    </w:p>
    <w:p w:rsidR="00017B33" w:rsidRPr="00573FA3" w:rsidRDefault="00017B33" w:rsidP="00017B33">
      <w:pPr>
        <w:tabs>
          <w:tab w:val="left" w:pos="0"/>
          <w:tab w:val="left" w:pos="360"/>
          <w:tab w:val="left" w:pos="900"/>
        </w:tabs>
        <w:spacing w:before="120" w:line="288" w:lineRule="auto"/>
        <w:ind w:firstLine="709"/>
        <w:jc w:val="both"/>
        <w:rPr>
          <w:b/>
          <w:sz w:val="26"/>
          <w:szCs w:val="26"/>
          <w:lang w:val="de-DE"/>
        </w:rPr>
      </w:pPr>
      <w:r w:rsidRPr="00573FA3">
        <w:rPr>
          <w:b/>
          <w:sz w:val="26"/>
          <w:szCs w:val="26"/>
        </w:rPr>
        <w:t>H0215</w:t>
      </w:r>
      <w:r w:rsidRPr="00573FA3">
        <w:rPr>
          <w:b/>
          <w:sz w:val="26"/>
          <w:szCs w:val="26"/>
          <w:lang w:val="de-DE"/>
        </w:rPr>
        <w:t>. Sản lượng một số loại cây trồng chủ yếu</w:t>
      </w:r>
    </w:p>
    <w:p w:rsidR="00017B33" w:rsidRPr="00573FA3" w:rsidRDefault="00017B33" w:rsidP="00017B33">
      <w:pPr>
        <w:tabs>
          <w:tab w:val="left" w:pos="0"/>
          <w:tab w:val="left" w:pos="360"/>
          <w:tab w:val="left" w:pos="900"/>
        </w:tabs>
        <w:spacing w:before="120" w:line="288" w:lineRule="auto"/>
        <w:ind w:firstLine="709"/>
        <w:jc w:val="both"/>
        <w:rPr>
          <w:b/>
          <w:iCs/>
          <w:sz w:val="26"/>
          <w:szCs w:val="26"/>
          <w:lang w:val="de-DE"/>
        </w:rPr>
      </w:pPr>
      <w:r w:rsidRPr="00573FA3">
        <w:rPr>
          <w:b/>
          <w:iCs/>
          <w:sz w:val="26"/>
          <w:szCs w:val="26"/>
          <w:lang w:val="de-DE"/>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Sản lượng cây trồng là khối lượng sản phẩm chính của từng loại cây hoặc một nhóm cây nông nghiệp thu được trong một vụ sản xuất hoặc trong năm của một đơn vị sản xuất nông nghiệp, một địa phương hay cả nước, gồm:</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Sản lượng thu hoạch các loại cây hàng năm (thóc, ngô, khoai lang, sắn, rau, đậu, đỗ tương, mía, thuốc lá, lạc, cói,..), được tính theo vụ sản xuất.</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xml:space="preserve">- Sản lượng thu hoạch các loại cây lâu năm (chè búp, cà phê, cao su, hồ tiêu, cam, xoài, nhãn, vải, chôm chôm, dứa, ...). Sản lượng cây lâu năm gồm sản lượng của diện tích trồng tập trung, sản lượng cây trồng phân tán đã cho sản phẩm ổn định và sản lượng cây lâu năm trồng tập trung cho thu bói. </w:t>
      </w:r>
    </w:p>
    <w:p w:rsidR="00017B33" w:rsidRPr="00573FA3" w:rsidRDefault="00017B33" w:rsidP="00017B3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xml:space="preserve">Sản lượng cây trồng được tính theo hình thái sản phẩm quy định cho từng loại sản phẩm. Đối với các sản phẩm như: Thóc, ngô, đỗ xanh, đỗ tương,...tính theo hình thái hạt khô; các loại như: khoai lang, khoai tây, sắn tính theo củ tươi; chè tính theo búp tươi, cà phê tính theo nhân khô, cao su tính theo mủ khô, cam tính theo quả tươi,... </w:t>
      </w:r>
    </w:p>
    <w:p w:rsidR="00017B33" w:rsidRPr="00573FA3" w:rsidRDefault="00017B33" w:rsidP="00017B33">
      <w:pPr>
        <w:tabs>
          <w:tab w:val="left" w:pos="0"/>
          <w:tab w:val="left" w:pos="360"/>
          <w:tab w:val="left" w:pos="900"/>
        </w:tabs>
        <w:spacing w:before="120" w:line="288" w:lineRule="auto"/>
        <w:ind w:firstLine="709"/>
        <w:jc w:val="both"/>
        <w:rPr>
          <w:b/>
          <w:iCs/>
          <w:sz w:val="26"/>
          <w:szCs w:val="26"/>
          <w:lang w:val="de-DE"/>
        </w:rPr>
      </w:pPr>
      <w:r w:rsidRPr="00573FA3">
        <w:rPr>
          <w:b/>
          <w:iCs/>
          <w:sz w:val="26"/>
          <w:szCs w:val="26"/>
          <w:lang w:val="de-DE"/>
        </w:rPr>
        <w:t>2. Phân tổ chủ yếu</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 Loại cây chủ yếu;</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 Loại hình kinh tế.</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b/>
          <w:sz w:val="26"/>
          <w:szCs w:val="26"/>
          <w:lang w:val="de-DE"/>
        </w:rPr>
        <w:t xml:space="preserve">3. Kỳ công bố: </w:t>
      </w:r>
      <w:r w:rsidRPr="00573FA3">
        <w:rPr>
          <w:b/>
          <w:sz w:val="26"/>
          <w:szCs w:val="26"/>
        </w:rPr>
        <w:t>N</w:t>
      </w:r>
      <w:r w:rsidRPr="00573FA3">
        <w:rPr>
          <w:sz w:val="26"/>
          <w:szCs w:val="26"/>
          <w:lang w:val="de-DE"/>
        </w:rPr>
        <w:t>ăm.</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b/>
          <w:sz w:val="26"/>
          <w:szCs w:val="26"/>
          <w:lang w:val="de-DE"/>
        </w:rPr>
        <w:t>4. Nguồn số liệu</w:t>
      </w:r>
      <w:r w:rsidRPr="00573FA3">
        <w:rPr>
          <w:b/>
          <w:sz w:val="26"/>
          <w:szCs w:val="26"/>
        </w:rPr>
        <w:t>:</w:t>
      </w:r>
      <w:r w:rsidRPr="00573FA3">
        <w:rPr>
          <w:bCs/>
          <w:sz w:val="26"/>
          <w:lang w:val="en-US"/>
        </w:rPr>
        <w:t xml:space="preserve"> </w:t>
      </w:r>
      <w:r w:rsidRPr="00573FA3">
        <w:rPr>
          <w:bCs/>
          <w:sz w:val="26"/>
        </w:rPr>
        <w:t>Điều tra năng suất, sản lượng cây nông nghiệp (điều tra năng suất sản lượng cây hàng năm; điều tra năng suất sản lượng cây lâu năm).</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b/>
          <w:sz w:val="26"/>
          <w:szCs w:val="26"/>
          <w:lang w:val="de-DE"/>
        </w:rPr>
        <w:t xml:space="preserve">5. Cơ quan chịu trách nhiệm thu thập, tổng hợp: </w:t>
      </w:r>
      <w:r w:rsidRPr="00573FA3">
        <w:rPr>
          <w:sz w:val="26"/>
          <w:szCs w:val="26"/>
          <w:lang w:val="de-DE"/>
        </w:rPr>
        <w:t>C</w:t>
      </w:r>
      <w:r w:rsidRPr="00573FA3">
        <w:rPr>
          <w:sz w:val="26"/>
          <w:szCs w:val="26"/>
        </w:rPr>
        <w:t>hi c</w:t>
      </w:r>
      <w:r w:rsidRPr="00573FA3">
        <w:rPr>
          <w:sz w:val="26"/>
          <w:szCs w:val="26"/>
          <w:lang w:val="de-DE"/>
        </w:rPr>
        <w:t>ục Thống kê.</w:t>
      </w:r>
    </w:p>
    <w:p w:rsidR="00017B33" w:rsidRPr="00573FA3" w:rsidRDefault="00017B33" w:rsidP="00017B33">
      <w:pPr>
        <w:tabs>
          <w:tab w:val="left" w:pos="0"/>
          <w:tab w:val="left" w:pos="360"/>
          <w:tab w:val="left" w:pos="900"/>
        </w:tabs>
        <w:spacing w:before="120" w:line="276" w:lineRule="auto"/>
        <w:ind w:firstLine="709"/>
        <w:jc w:val="both"/>
        <w:rPr>
          <w:b/>
          <w:sz w:val="26"/>
          <w:szCs w:val="26"/>
          <w:lang w:val="de-DE"/>
        </w:rPr>
      </w:pPr>
      <w:r w:rsidRPr="00573FA3">
        <w:rPr>
          <w:b/>
          <w:sz w:val="26"/>
          <w:szCs w:val="26"/>
        </w:rPr>
        <w:lastRenderedPageBreak/>
        <w:t>H0216</w:t>
      </w:r>
      <w:r w:rsidRPr="00573FA3">
        <w:rPr>
          <w:b/>
          <w:sz w:val="26"/>
          <w:szCs w:val="26"/>
          <w:lang w:val="de-DE"/>
        </w:rPr>
        <w:t>. Số lượng gia súc, gia cầm và động vật nuôi khác trong chăn nuôi</w:t>
      </w:r>
    </w:p>
    <w:p w:rsidR="00017B33" w:rsidRPr="00573FA3" w:rsidRDefault="00017B33" w:rsidP="00017B33">
      <w:pPr>
        <w:tabs>
          <w:tab w:val="left" w:pos="0"/>
          <w:tab w:val="left" w:pos="360"/>
          <w:tab w:val="left" w:pos="900"/>
        </w:tabs>
        <w:spacing w:before="120" w:line="276" w:lineRule="auto"/>
        <w:ind w:firstLine="709"/>
        <w:jc w:val="both"/>
        <w:rPr>
          <w:b/>
          <w:bCs/>
          <w:sz w:val="26"/>
          <w:szCs w:val="26"/>
          <w:lang w:val="pt-BR"/>
        </w:rPr>
      </w:pPr>
      <w:r w:rsidRPr="00573FA3">
        <w:rPr>
          <w:b/>
          <w:bCs/>
          <w:sz w:val="26"/>
          <w:szCs w:val="26"/>
          <w:lang w:val="pt-BR"/>
        </w:rPr>
        <w:t xml:space="preserve">1. Khái niệm, phương pháp tính </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Số gia súc, gia cầm và động vật khác trong chăn nuôi là số đầu con có tại thời điểm quan sát, trong đó:</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a) Số lượng gia súc</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xml:space="preserve">- Số lượng trâu, gồm: Các loại trâu </w:t>
      </w:r>
      <w:r w:rsidRPr="00573FA3">
        <w:rPr>
          <w:spacing w:val="4"/>
          <w:sz w:val="26"/>
          <w:szCs w:val="26"/>
          <w:lang w:val="pt-BR"/>
        </w:rPr>
        <w:t>giống nội, giống lai, giống ngoại</w:t>
      </w:r>
      <w:r w:rsidRPr="00573FA3">
        <w:rPr>
          <w:sz w:val="26"/>
          <w:szCs w:val="26"/>
          <w:lang w:val="pt-BR"/>
        </w:rPr>
        <w:t xml:space="preserve"> nuôi với mục đích giết thịt, cày kéo, lấy sữa và sinh sản có tại thời điểm quan sát (tính cả trâu mới sinh).</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xml:space="preserve">- Số lượng bò, gồm: Các loại bò </w:t>
      </w:r>
      <w:r w:rsidRPr="00573FA3">
        <w:rPr>
          <w:spacing w:val="4"/>
          <w:sz w:val="26"/>
          <w:szCs w:val="26"/>
          <w:lang w:val="pt-BR"/>
        </w:rPr>
        <w:t>giống nội, giống lai, giống ngoại</w:t>
      </w:r>
      <w:r w:rsidRPr="00573FA3">
        <w:rPr>
          <w:sz w:val="26"/>
          <w:szCs w:val="26"/>
          <w:lang w:val="pt-BR"/>
        </w:rPr>
        <w:t xml:space="preserve"> nuôi với mục đích giết thịt, cày kéo, lấy sữa và sinh sản có tại thời điểm quan sát (tính cả bò mới sinh).</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Số lượng bò sữa, gồm: Các loại bò có nguồn gốc từ các giống bò sữa được nuôi với mục đích để chuyên lấy sữa.</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Số lượng bò cái sữa gồm: Số bò cái sữa đã đẻ từ 1 lứa trở lên.</w:t>
      </w:r>
    </w:p>
    <w:p w:rsidR="00017B33" w:rsidRPr="00573FA3" w:rsidRDefault="00017B33" w:rsidP="00017B33">
      <w:pPr>
        <w:spacing w:before="120" w:after="120"/>
        <w:ind w:firstLine="709"/>
        <w:jc w:val="both"/>
        <w:rPr>
          <w:sz w:val="26"/>
          <w:szCs w:val="26"/>
          <w:lang w:val="pt-BR"/>
        </w:rPr>
      </w:pPr>
      <w:r w:rsidRPr="00573FA3">
        <w:rPr>
          <w:spacing w:val="4"/>
          <w:sz w:val="26"/>
          <w:szCs w:val="26"/>
          <w:lang w:val="pt-BR"/>
        </w:rPr>
        <w:t xml:space="preserve">- Số lượng lợn/heo, gồm: </w:t>
      </w:r>
      <w:r w:rsidRPr="00573FA3">
        <w:rPr>
          <w:sz w:val="26"/>
          <w:szCs w:val="26"/>
          <w:lang w:val="pt-BR"/>
        </w:rPr>
        <w:t>Các loại</w:t>
      </w:r>
      <w:r w:rsidRPr="00573FA3">
        <w:rPr>
          <w:spacing w:val="4"/>
          <w:sz w:val="26"/>
          <w:szCs w:val="26"/>
          <w:lang w:val="pt-BR"/>
        </w:rPr>
        <w:t xml:space="preserve"> lợn/heo giống nội, giống lai, giống ngoại </w:t>
      </w:r>
      <w:r w:rsidRPr="00573FA3">
        <w:rPr>
          <w:sz w:val="26"/>
          <w:szCs w:val="26"/>
          <w:lang w:val="pt-BR"/>
        </w:rPr>
        <w:t xml:space="preserve">nuôi với mục đích giết thịt và sinh sản </w:t>
      </w:r>
      <w:r w:rsidRPr="00573FA3">
        <w:rPr>
          <w:spacing w:val="4"/>
          <w:sz w:val="26"/>
          <w:szCs w:val="26"/>
          <w:lang w:val="pt-BR"/>
        </w:rPr>
        <w:t>(không bao gồm lợn/heo con chưa tách mẹ</w:t>
      </w:r>
      <w:r w:rsidRPr="00573FA3">
        <w:rPr>
          <w:sz w:val="26"/>
          <w:szCs w:val="26"/>
          <w:lang w:val="pt-BR"/>
        </w:rPr>
        <w:t>).</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Số lượng lợn nái gồm: Số lợn cái được chọn lọc để nuôi với mục đích sinh sản và những con nái đã đẻ từ 1 lứa trở lên.</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Số lượng lợn nái đẻ, gồm: Số con lợn nái đã đẻ từ một lứa trở lên.</w:t>
      </w:r>
    </w:p>
    <w:p w:rsidR="00017B33" w:rsidRPr="00573FA3" w:rsidRDefault="00017B33" w:rsidP="00017B33">
      <w:pPr>
        <w:pStyle w:val="BodyTextIndent"/>
        <w:tabs>
          <w:tab w:val="left" w:pos="0"/>
          <w:tab w:val="left" w:pos="900"/>
        </w:tabs>
        <w:spacing w:before="120"/>
        <w:ind w:left="0" w:firstLine="709"/>
        <w:jc w:val="both"/>
        <w:rPr>
          <w:strike/>
          <w:sz w:val="26"/>
          <w:szCs w:val="26"/>
          <w:lang w:val="pt-BR"/>
        </w:rPr>
      </w:pPr>
      <w:r w:rsidRPr="00573FA3">
        <w:rPr>
          <w:sz w:val="26"/>
          <w:szCs w:val="26"/>
          <w:lang w:val="pt-BR"/>
        </w:rPr>
        <w:t>+ Số lượng lợn đực giống gồm: Số lợn đực được chọn lọc để nuôi với mục đích phối giống và những con đực đã sử dụng để phối giống hoặc khai thác tinh.</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Số lượng gia súc khác, gồm: N</w:t>
      </w:r>
      <w:r w:rsidRPr="00573FA3">
        <w:rPr>
          <w:bCs/>
          <w:sz w:val="26"/>
          <w:szCs w:val="26"/>
          <w:lang w:val="pt-BR"/>
        </w:rPr>
        <w:t>gựa, dê, cừu, hươu, nai,....</w:t>
      </w:r>
    </w:p>
    <w:p w:rsidR="00017B33" w:rsidRPr="00573FA3" w:rsidRDefault="00017B33" w:rsidP="00017B33">
      <w:pPr>
        <w:pStyle w:val="BodyTextIndent"/>
        <w:tabs>
          <w:tab w:val="left" w:pos="0"/>
          <w:tab w:val="left" w:pos="900"/>
        </w:tabs>
        <w:spacing w:before="120"/>
        <w:ind w:left="0" w:firstLine="709"/>
        <w:jc w:val="both"/>
        <w:rPr>
          <w:strike/>
          <w:sz w:val="26"/>
          <w:szCs w:val="26"/>
          <w:lang w:val="pt-BR"/>
        </w:rPr>
      </w:pPr>
      <w:r w:rsidRPr="00573FA3">
        <w:rPr>
          <w:sz w:val="26"/>
          <w:szCs w:val="26"/>
          <w:lang w:val="pt-BR"/>
        </w:rPr>
        <w:t xml:space="preserve"> b) Số lượng gia cầm </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xml:space="preserve">- Số lượng gà, gồm: Các loại </w:t>
      </w:r>
      <w:r w:rsidRPr="00573FA3">
        <w:rPr>
          <w:sz w:val="26"/>
          <w:szCs w:val="26"/>
        </w:rPr>
        <w:t>gà giống nội, giống lai</w:t>
      </w:r>
      <w:r w:rsidRPr="00573FA3">
        <w:rPr>
          <w:sz w:val="26"/>
          <w:szCs w:val="26"/>
          <w:lang w:val="pt-BR"/>
        </w:rPr>
        <w:t xml:space="preserve">, giống ngoại nuôi với mục đích lấy thịt, đẻ trứng (không bao gồm gà dưới 7 ngày tuổi). </w:t>
      </w:r>
    </w:p>
    <w:p w:rsidR="00017B33" w:rsidRPr="00573FA3" w:rsidRDefault="00017B33" w:rsidP="00017B33">
      <w:pPr>
        <w:spacing w:before="120" w:after="120"/>
        <w:ind w:firstLine="709"/>
        <w:jc w:val="both"/>
        <w:rPr>
          <w:sz w:val="26"/>
          <w:szCs w:val="26"/>
          <w:lang w:val="pt-BR"/>
        </w:rPr>
      </w:pPr>
      <w:r w:rsidRPr="00573FA3">
        <w:rPr>
          <w:sz w:val="26"/>
          <w:szCs w:val="26"/>
          <w:lang w:val="pt-BR"/>
        </w:rPr>
        <w:t>+ Gà công nghiệp, gồm: Các loại gà có nguồn gốc từ các giống nhập ngoại được nuôi với mục đích để chuyên lấy thịt (gà chuyên thịt) hoặc để chuyên lấy trứng (gà chuyên trứng) và</w:t>
      </w:r>
      <w:r w:rsidRPr="00573FA3">
        <w:rPr>
          <w:sz w:val="26"/>
          <w:szCs w:val="26"/>
        </w:rPr>
        <w:t xml:space="preserve"> </w:t>
      </w:r>
      <w:r w:rsidRPr="00573FA3">
        <w:rPr>
          <w:sz w:val="26"/>
          <w:szCs w:val="26"/>
          <w:lang w:val="pt-BR"/>
        </w:rPr>
        <w:t>được nuôi theo một quy trình khép kín, sử dụng hoàn toàn thức ăn công nghiệp.</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xml:space="preserve">+ Gà đẻ trứng, gồm: Số gà mái nuôi đã đẻ trứng. </w:t>
      </w:r>
    </w:p>
    <w:p w:rsidR="00017B33" w:rsidRPr="00573FA3" w:rsidRDefault="00017B33" w:rsidP="00017B33">
      <w:pPr>
        <w:pStyle w:val="BodyTextIndent"/>
        <w:tabs>
          <w:tab w:val="left" w:pos="0"/>
          <w:tab w:val="left" w:pos="900"/>
        </w:tabs>
        <w:spacing w:before="120"/>
        <w:ind w:left="0" w:firstLine="709"/>
        <w:jc w:val="both"/>
        <w:rPr>
          <w:sz w:val="26"/>
          <w:szCs w:val="26"/>
          <w:lang w:val="pt-BR"/>
        </w:rPr>
      </w:pPr>
      <w:r w:rsidRPr="00573FA3">
        <w:rPr>
          <w:sz w:val="26"/>
          <w:szCs w:val="26"/>
          <w:lang w:val="pt-BR"/>
        </w:rPr>
        <w:t>- Số lượng vịt, ngan, ngỗng, gồm: Các loại nuôi với mục đích lấy thịt và đẻ trứng (không bao gồm những con dưới 7 ngày tuổi).</w:t>
      </w:r>
    </w:p>
    <w:p w:rsidR="00017B33" w:rsidRPr="00573FA3" w:rsidRDefault="00017B33" w:rsidP="00017B33">
      <w:pPr>
        <w:pStyle w:val="BodyTextIndent"/>
        <w:tabs>
          <w:tab w:val="left" w:pos="0"/>
          <w:tab w:val="left" w:pos="900"/>
        </w:tabs>
        <w:spacing w:before="120"/>
        <w:ind w:left="0" w:firstLine="709"/>
        <w:jc w:val="both"/>
        <w:rPr>
          <w:bCs/>
          <w:sz w:val="26"/>
          <w:szCs w:val="26"/>
          <w:lang w:val="pt-BR"/>
        </w:rPr>
      </w:pPr>
      <w:r w:rsidRPr="00573FA3">
        <w:rPr>
          <w:sz w:val="26"/>
          <w:szCs w:val="26"/>
          <w:lang w:val="pt-BR"/>
        </w:rPr>
        <w:t>- Số lượng gia cầm khác, gồm: Chim cút, bồ câu, đà điểu,...</w:t>
      </w:r>
    </w:p>
    <w:p w:rsidR="00017B33" w:rsidRPr="00573FA3" w:rsidRDefault="00017B33" w:rsidP="00017B33">
      <w:pPr>
        <w:pStyle w:val="BodyTextIndent"/>
        <w:tabs>
          <w:tab w:val="left" w:pos="0"/>
          <w:tab w:val="left" w:pos="900"/>
        </w:tabs>
        <w:spacing w:before="120"/>
        <w:ind w:left="0" w:firstLine="709"/>
        <w:jc w:val="both"/>
        <w:rPr>
          <w:iCs/>
          <w:sz w:val="26"/>
          <w:szCs w:val="26"/>
          <w:lang w:val="pt-BR"/>
        </w:rPr>
      </w:pPr>
      <w:r w:rsidRPr="00573FA3">
        <w:rPr>
          <w:sz w:val="26"/>
          <w:szCs w:val="26"/>
          <w:lang w:val="pt-BR"/>
        </w:rPr>
        <w:t xml:space="preserve">c) Số lượng vật nuôi khác, gồm: </w:t>
      </w:r>
      <w:r w:rsidRPr="00573FA3">
        <w:rPr>
          <w:bCs/>
          <w:sz w:val="26"/>
          <w:szCs w:val="26"/>
          <w:lang w:val="pt-BR"/>
        </w:rPr>
        <w:t xml:space="preserve">Thỏ, chó, trăn, rắn, nhím, ong (đàn),... </w:t>
      </w:r>
    </w:p>
    <w:p w:rsidR="00017B33" w:rsidRPr="00573FA3" w:rsidRDefault="00017B33" w:rsidP="00017B33">
      <w:pPr>
        <w:pStyle w:val="BodyTextIndent"/>
        <w:tabs>
          <w:tab w:val="left" w:pos="0"/>
          <w:tab w:val="left" w:pos="900"/>
        </w:tabs>
        <w:spacing w:before="120" w:after="0" w:line="288" w:lineRule="auto"/>
        <w:ind w:left="0" w:firstLine="709"/>
        <w:jc w:val="both"/>
        <w:rPr>
          <w:b/>
          <w:bCs/>
          <w:sz w:val="26"/>
          <w:szCs w:val="26"/>
          <w:lang w:val="pt-BR"/>
        </w:rPr>
      </w:pPr>
      <w:r w:rsidRPr="00573FA3">
        <w:rPr>
          <w:b/>
          <w:bCs/>
          <w:sz w:val="26"/>
          <w:szCs w:val="26"/>
          <w:lang w:val="pt-BR"/>
        </w:rPr>
        <w:t>2. Phân tổ chủ yếu</w:t>
      </w:r>
    </w:p>
    <w:p w:rsidR="00017B33" w:rsidRPr="00573FA3" w:rsidRDefault="00017B33" w:rsidP="00017B33">
      <w:pPr>
        <w:pStyle w:val="BodyTextIndent"/>
        <w:tabs>
          <w:tab w:val="left" w:pos="0"/>
          <w:tab w:val="left" w:pos="900"/>
        </w:tabs>
        <w:spacing w:before="120" w:after="0" w:line="288" w:lineRule="auto"/>
        <w:ind w:left="0" w:firstLine="709"/>
        <w:jc w:val="both"/>
        <w:rPr>
          <w:sz w:val="26"/>
          <w:szCs w:val="26"/>
          <w:lang w:val="pt-BR"/>
        </w:rPr>
      </w:pPr>
      <w:r w:rsidRPr="00573FA3">
        <w:rPr>
          <w:sz w:val="26"/>
          <w:szCs w:val="26"/>
          <w:lang w:val="pt-BR"/>
        </w:rPr>
        <w:t>- Loại vật nuôi (chỉ công bố kỳ Quý, 6 tháng đối với lợn, gà, vịt, ngan);</w:t>
      </w:r>
    </w:p>
    <w:p w:rsidR="00017B33" w:rsidRPr="00573FA3" w:rsidRDefault="00017B33" w:rsidP="00017B33">
      <w:pPr>
        <w:pStyle w:val="BodyTextIndent"/>
        <w:tabs>
          <w:tab w:val="left" w:pos="0"/>
          <w:tab w:val="left" w:pos="900"/>
        </w:tabs>
        <w:spacing w:before="120" w:after="0" w:line="288" w:lineRule="auto"/>
        <w:ind w:left="0" w:firstLine="709"/>
        <w:jc w:val="both"/>
        <w:rPr>
          <w:sz w:val="26"/>
          <w:szCs w:val="26"/>
          <w:lang w:val="pt-BR"/>
        </w:rPr>
      </w:pPr>
      <w:r w:rsidRPr="00573FA3">
        <w:rPr>
          <w:sz w:val="26"/>
          <w:szCs w:val="26"/>
          <w:lang w:val="pt-BR"/>
        </w:rPr>
        <w:t>- Loại hình kinh tế.</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sz w:val="26"/>
          <w:szCs w:val="26"/>
          <w:lang w:val="pt-BR"/>
        </w:rPr>
      </w:pPr>
      <w:r w:rsidRPr="00573FA3">
        <w:rPr>
          <w:b/>
          <w:bCs/>
          <w:sz w:val="26"/>
          <w:szCs w:val="26"/>
          <w:lang w:val="pt-BR"/>
        </w:rPr>
        <w:t xml:space="preserve">3. Kỳ công bố: </w:t>
      </w:r>
      <w:r w:rsidRPr="00573FA3">
        <w:rPr>
          <w:bCs/>
          <w:sz w:val="26"/>
          <w:szCs w:val="26"/>
          <w:lang w:val="pt-BR"/>
        </w:rPr>
        <w:t xml:space="preserve">Quý, </w:t>
      </w:r>
      <w:r w:rsidRPr="00573FA3">
        <w:rPr>
          <w:sz w:val="26"/>
          <w:szCs w:val="26"/>
          <w:lang w:val="pt-BR"/>
        </w:rPr>
        <w:t>6 tháng, năm.</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
          <w:bCs/>
          <w:sz w:val="26"/>
          <w:szCs w:val="26"/>
          <w:lang w:val="pt-BR"/>
        </w:rPr>
      </w:pPr>
      <w:r w:rsidRPr="00573FA3">
        <w:rPr>
          <w:b/>
          <w:bCs/>
          <w:sz w:val="26"/>
          <w:szCs w:val="26"/>
          <w:lang w:val="pt-BR"/>
        </w:rPr>
        <w:t xml:space="preserve">4. Nguồn số liệu: </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sz w:val="26"/>
          <w:szCs w:val="26"/>
          <w:lang w:val="pt-BR"/>
        </w:rPr>
      </w:pPr>
      <w:r w:rsidRPr="00573FA3">
        <w:rPr>
          <w:b/>
          <w:bCs/>
          <w:sz w:val="26"/>
          <w:szCs w:val="26"/>
          <w:lang w:val="pt-BR"/>
        </w:rPr>
        <w:t xml:space="preserve">- </w:t>
      </w:r>
      <w:r w:rsidRPr="00573FA3">
        <w:rPr>
          <w:sz w:val="26"/>
          <w:szCs w:val="26"/>
          <w:lang w:val="pt-BR"/>
        </w:rPr>
        <w:t>Điều tra chăn nuôi;</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Cs/>
          <w:sz w:val="26"/>
          <w:szCs w:val="26"/>
          <w:lang w:val="pt-BR"/>
        </w:rPr>
      </w:pPr>
      <w:r w:rsidRPr="00573FA3">
        <w:rPr>
          <w:bCs/>
          <w:sz w:val="26"/>
          <w:szCs w:val="26"/>
          <w:lang w:val="pt-BR"/>
        </w:rPr>
        <w:lastRenderedPageBreak/>
        <w:t>- Tổng điều tra nông thôn, nông nghiệp;</w:t>
      </w:r>
    </w:p>
    <w:p w:rsidR="00017B33" w:rsidRPr="00573FA3" w:rsidRDefault="00017B33" w:rsidP="00017B33">
      <w:pPr>
        <w:pStyle w:val="BodyText"/>
        <w:tabs>
          <w:tab w:val="left" w:pos="0"/>
          <w:tab w:val="left" w:pos="83"/>
          <w:tab w:val="left" w:pos="360"/>
          <w:tab w:val="left" w:pos="900"/>
        </w:tabs>
        <w:spacing w:before="120"/>
        <w:ind w:firstLine="709"/>
        <w:jc w:val="both"/>
        <w:rPr>
          <w:sz w:val="26"/>
          <w:szCs w:val="26"/>
          <w:highlight w:val="yellow"/>
          <w:lang w:val="pt-BR"/>
        </w:rPr>
      </w:pPr>
      <w:r w:rsidRPr="00573FA3">
        <w:rPr>
          <w:sz w:val="26"/>
          <w:szCs w:val="26"/>
          <w:highlight w:val="yellow"/>
          <w:lang w:val="pt-BR"/>
        </w:rPr>
        <w:t>- Điều tra nông thôn, nông nghiệp giữa kỳ;</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sz w:val="26"/>
          <w:szCs w:val="26"/>
          <w:lang w:val="nl-NL"/>
        </w:rPr>
        <w:t>- Dữ liệu hành chính.</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
          <w:bCs/>
          <w:sz w:val="26"/>
          <w:szCs w:val="26"/>
          <w:lang w:val="pt-BR"/>
        </w:rPr>
      </w:pPr>
      <w:r w:rsidRPr="00573FA3">
        <w:rPr>
          <w:b/>
          <w:bCs/>
          <w:sz w:val="26"/>
          <w:szCs w:val="26"/>
          <w:lang w:val="pt-BR"/>
        </w:rPr>
        <w:t xml:space="preserve">5. Cơ quan chịu trách nhiệm thu thập, tổng hợp </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sz w:val="26"/>
          <w:szCs w:val="26"/>
          <w:lang w:val="pt-BR"/>
        </w:rPr>
      </w:pPr>
      <w:r w:rsidRPr="00573FA3">
        <w:rPr>
          <w:bCs/>
          <w:sz w:val="26"/>
          <w:szCs w:val="26"/>
          <w:lang w:val="pt-BR"/>
        </w:rPr>
        <w:t>- Chủ trì: C</w:t>
      </w:r>
      <w:r w:rsidRPr="00573FA3">
        <w:rPr>
          <w:bCs/>
          <w:sz w:val="26"/>
          <w:szCs w:val="26"/>
          <w:lang w:val="vi-VN"/>
        </w:rPr>
        <w:t>hi c</w:t>
      </w:r>
      <w:r w:rsidRPr="00573FA3">
        <w:rPr>
          <w:sz w:val="26"/>
          <w:szCs w:val="26"/>
          <w:lang w:val="pt-BR"/>
        </w:rPr>
        <w:t>ục Thống kê;</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sz w:val="26"/>
          <w:szCs w:val="26"/>
          <w:lang w:val="vi-VN"/>
        </w:rPr>
      </w:pPr>
      <w:r w:rsidRPr="00573FA3">
        <w:rPr>
          <w:sz w:val="26"/>
          <w:szCs w:val="26"/>
          <w:lang w:val="pt-BR"/>
        </w:rPr>
        <w:t>- Phối hợp: Phòng Nông nghiệp và Phát triển nông thôn/Phòng Kinh tế và Hạ tầng</w:t>
      </w:r>
      <w:r w:rsidRPr="00573FA3">
        <w:rPr>
          <w:sz w:val="26"/>
          <w:szCs w:val="26"/>
          <w:lang w:val="vi-VN"/>
        </w:rPr>
        <w:t>.</w:t>
      </w:r>
    </w:p>
    <w:p w:rsidR="00017B33" w:rsidRPr="00573FA3" w:rsidRDefault="00017B33" w:rsidP="00017B33">
      <w:pPr>
        <w:ind w:firstLine="709"/>
        <w:rPr>
          <w:sz w:val="26"/>
          <w:szCs w:val="26"/>
          <w:lang w:val="pt-BR"/>
        </w:rPr>
      </w:pP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rPr>
        <w:t>H0217</w:t>
      </w:r>
      <w:r w:rsidRPr="00573FA3">
        <w:rPr>
          <w:b/>
          <w:sz w:val="26"/>
          <w:szCs w:val="26"/>
          <w:lang w:val="pt-BR"/>
        </w:rPr>
        <w:t>. Sản lượng một số sản phẩm chăn nuôi chủ yếu</w:t>
      </w:r>
    </w:p>
    <w:p w:rsidR="00017B33" w:rsidRPr="00573FA3" w:rsidRDefault="00017B33" w:rsidP="00017B33">
      <w:pPr>
        <w:tabs>
          <w:tab w:val="left" w:pos="0"/>
          <w:tab w:val="left" w:pos="360"/>
          <w:tab w:val="left" w:pos="900"/>
        </w:tabs>
        <w:spacing w:before="120" w:line="288" w:lineRule="auto"/>
        <w:ind w:firstLine="709"/>
        <w:jc w:val="both"/>
        <w:rPr>
          <w:b/>
          <w:bCs/>
          <w:sz w:val="26"/>
          <w:szCs w:val="26"/>
          <w:lang w:val="pt-BR"/>
        </w:rPr>
      </w:pPr>
      <w:r w:rsidRPr="00573FA3">
        <w:rPr>
          <w:b/>
          <w:bCs/>
          <w:sz w:val="26"/>
          <w:szCs w:val="26"/>
          <w:lang w:val="pt-BR"/>
        </w:rPr>
        <w:t>1. Khái niệm, phương pháp tính</w:t>
      </w:r>
    </w:p>
    <w:p w:rsidR="00017B33" w:rsidRPr="00573FA3" w:rsidRDefault="00017B33" w:rsidP="00017B33">
      <w:pPr>
        <w:pStyle w:val="BodyTextIndent"/>
        <w:tabs>
          <w:tab w:val="left" w:pos="0"/>
          <w:tab w:val="left" w:pos="360"/>
          <w:tab w:val="left" w:pos="900"/>
        </w:tabs>
        <w:spacing w:before="120"/>
        <w:ind w:left="0" w:firstLine="709"/>
        <w:jc w:val="both"/>
        <w:rPr>
          <w:iCs/>
          <w:spacing w:val="-1"/>
          <w:sz w:val="26"/>
          <w:szCs w:val="26"/>
          <w:lang w:val="pt-BR"/>
        </w:rPr>
      </w:pPr>
      <w:r w:rsidRPr="00573FA3">
        <w:rPr>
          <w:iCs/>
          <w:spacing w:val="-1"/>
          <w:sz w:val="26"/>
          <w:szCs w:val="26"/>
          <w:lang w:val="pt-BR"/>
        </w:rPr>
        <w:t>Sản lượng một số sản phẩm chăn nuôi chủ yếu là sản lượng sản phẩm chính của gia súc, gia cầm và vật nuôi chủ yếu khác do lao động chăn nuôi kết hợp với quá trình sinh trưởng tự nhiên của vật nuôi tạo ra trong một thời kỳ nhất định (quý, 6 tháng,  năm), gồm:</w:t>
      </w:r>
    </w:p>
    <w:p w:rsidR="00017B33" w:rsidRPr="00573FA3" w:rsidRDefault="00017B33" w:rsidP="00017B33">
      <w:pPr>
        <w:tabs>
          <w:tab w:val="left" w:pos="0"/>
          <w:tab w:val="left" w:pos="360"/>
          <w:tab w:val="left" w:pos="900"/>
        </w:tabs>
        <w:spacing w:before="120" w:after="120"/>
        <w:ind w:firstLine="709"/>
        <w:jc w:val="both"/>
        <w:rPr>
          <w:iCs/>
          <w:sz w:val="26"/>
          <w:szCs w:val="26"/>
          <w:lang w:val="pt-BR"/>
        </w:rPr>
      </w:pPr>
      <w:r w:rsidRPr="00573FA3">
        <w:rPr>
          <w:iCs/>
          <w:sz w:val="26"/>
          <w:szCs w:val="26"/>
          <w:lang w:val="pt-BR"/>
        </w:rPr>
        <w:t>- Sản lượng thịt hơi xuất chuồng: Trọng lượng thịt hơi của đàn gia súc, gia cầm và vật nuôi khác xuất chuồng trong kỳ với mục đích giết thịt; không tính gia súc, gia cầm, vật nuôi khác xuất chuồng để nuôi tiếp và những con còi cọc, những con bị bệnh nhưng vẫn giết mổ lấy thịt;</w:t>
      </w:r>
    </w:p>
    <w:p w:rsidR="00017B33" w:rsidRPr="00573FA3" w:rsidRDefault="00017B33" w:rsidP="00017B33">
      <w:pPr>
        <w:tabs>
          <w:tab w:val="left" w:pos="0"/>
          <w:tab w:val="left" w:pos="360"/>
          <w:tab w:val="left" w:pos="900"/>
        </w:tabs>
        <w:spacing w:before="120" w:after="120"/>
        <w:ind w:firstLine="709"/>
        <w:jc w:val="both"/>
        <w:rPr>
          <w:iCs/>
          <w:sz w:val="26"/>
          <w:szCs w:val="26"/>
          <w:lang w:val="pt-BR"/>
        </w:rPr>
      </w:pPr>
      <w:r w:rsidRPr="00573FA3">
        <w:rPr>
          <w:iCs/>
          <w:sz w:val="26"/>
          <w:szCs w:val="26"/>
          <w:lang w:val="pt-BR"/>
        </w:rPr>
        <w:t xml:space="preserve">- Sản lượng sản phẩm chăn nuôi không qua giết mổ: Các loại sản phẩm thu được trong quá trình chăn nuôi gia súc, gia cầm và vật nuôi khác nhưng không qua giết mổ như sữa tươi, trứng gia cầm, kén tằm, mật ong, lông cừu, nhung hươu,… </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
          <w:bCs/>
          <w:sz w:val="26"/>
          <w:szCs w:val="26"/>
        </w:rPr>
      </w:pPr>
      <w:r w:rsidRPr="00573FA3">
        <w:rPr>
          <w:b/>
          <w:bCs/>
          <w:sz w:val="26"/>
          <w:szCs w:val="26"/>
        </w:rPr>
        <w:t>2. Phân tổ chủ yếu</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
          <w:bCs/>
          <w:sz w:val="26"/>
          <w:szCs w:val="26"/>
          <w:lang w:val="en-US"/>
        </w:rPr>
      </w:pPr>
      <w:r w:rsidRPr="00573FA3">
        <w:rPr>
          <w:b/>
          <w:bCs/>
          <w:sz w:val="26"/>
          <w:szCs w:val="26"/>
        </w:rPr>
        <w:t xml:space="preserve">- </w:t>
      </w:r>
      <w:r w:rsidRPr="00573FA3">
        <w:rPr>
          <w:sz w:val="26"/>
          <w:szCs w:val="26"/>
        </w:rPr>
        <w:t>Loại sản phẩm</w:t>
      </w:r>
      <w:r w:rsidRPr="00573FA3">
        <w:rPr>
          <w:sz w:val="26"/>
          <w:szCs w:val="26"/>
          <w:lang w:val="en-US"/>
        </w:rPr>
        <w:t xml:space="preserve"> (</w:t>
      </w:r>
      <w:r w:rsidRPr="00573FA3">
        <w:rPr>
          <w:sz w:val="26"/>
          <w:szCs w:val="26"/>
          <w:lang w:val="pt-BR"/>
        </w:rPr>
        <w:t>chỉ công bố kỳ Quý, 6 tháng đối với lợn, gà, vịt, ngan);</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
          <w:bCs/>
          <w:sz w:val="26"/>
          <w:szCs w:val="26"/>
        </w:rPr>
      </w:pPr>
      <w:r w:rsidRPr="00573FA3">
        <w:rPr>
          <w:b/>
          <w:bCs/>
          <w:sz w:val="26"/>
          <w:szCs w:val="26"/>
        </w:rPr>
        <w:t xml:space="preserve">- </w:t>
      </w:r>
      <w:r w:rsidRPr="00573FA3">
        <w:rPr>
          <w:sz w:val="26"/>
          <w:szCs w:val="26"/>
        </w:rPr>
        <w:t>Loại hình kinh tế.</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
          <w:bCs/>
          <w:sz w:val="26"/>
          <w:szCs w:val="26"/>
          <w:lang w:val="en-US"/>
        </w:rPr>
      </w:pPr>
      <w:r w:rsidRPr="00573FA3">
        <w:rPr>
          <w:b/>
          <w:bCs/>
          <w:sz w:val="26"/>
          <w:szCs w:val="26"/>
        </w:rPr>
        <w:t>3. Kỳ công bố</w:t>
      </w:r>
      <w:r w:rsidRPr="00573FA3">
        <w:rPr>
          <w:b/>
          <w:bCs/>
          <w:sz w:val="26"/>
          <w:szCs w:val="26"/>
          <w:lang w:val="en-US"/>
        </w:rPr>
        <w:t xml:space="preserve">: </w:t>
      </w:r>
      <w:r w:rsidRPr="00573FA3">
        <w:rPr>
          <w:bCs/>
          <w:sz w:val="26"/>
          <w:szCs w:val="26"/>
          <w:lang w:val="en-US"/>
        </w:rPr>
        <w:t>Quý,</w:t>
      </w:r>
      <w:r w:rsidRPr="00573FA3">
        <w:rPr>
          <w:b/>
          <w:bCs/>
          <w:sz w:val="26"/>
          <w:szCs w:val="26"/>
          <w:lang w:val="en-US"/>
        </w:rPr>
        <w:t xml:space="preserve"> </w:t>
      </w:r>
      <w:r w:rsidRPr="00573FA3">
        <w:rPr>
          <w:bCs/>
          <w:sz w:val="26"/>
          <w:szCs w:val="26"/>
          <w:lang w:val="en-US"/>
        </w:rPr>
        <w:t>6 tháng, năm.</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b/>
          <w:bCs/>
          <w:sz w:val="26"/>
          <w:szCs w:val="26"/>
          <w:lang w:val="en-US"/>
        </w:rPr>
      </w:pPr>
      <w:r w:rsidRPr="00573FA3">
        <w:rPr>
          <w:b/>
          <w:bCs/>
          <w:sz w:val="26"/>
          <w:szCs w:val="26"/>
        </w:rPr>
        <w:t>4. Nguồn số liệu</w:t>
      </w:r>
      <w:r w:rsidRPr="00573FA3">
        <w:rPr>
          <w:b/>
          <w:bCs/>
          <w:sz w:val="26"/>
          <w:szCs w:val="26"/>
          <w:lang w:val="en-US"/>
        </w:rPr>
        <w:t xml:space="preserve">: </w:t>
      </w:r>
    </w:p>
    <w:p w:rsidR="00017B33" w:rsidRPr="00573FA3" w:rsidRDefault="00017B33" w:rsidP="00017B33">
      <w:pPr>
        <w:pStyle w:val="BodyText"/>
        <w:tabs>
          <w:tab w:val="left" w:pos="0"/>
          <w:tab w:val="left" w:pos="83"/>
          <w:tab w:val="left" w:pos="360"/>
          <w:tab w:val="left" w:pos="900"/>
        </w:tabs>
        <w:spacing w:before="120" w:after="0" w:line="288" w:lineRule="auto"/>
        <w:ind w:firstLine="709"/>
        <w:jc w:val="both"/>
        <w:rPr>
          <w:sz w:val="26"/>
          <w:szCs w:val="26"/>
          <w:lang w:val="en-US"/>
        </w:rPr>
      </w:pPr>
      <w:r w:rsidRPr="00573FA3">
        <w:rPr>
          <w:b/>
          <w:bCs/>
          <w:sz w:val="26"/>
          <w:szCs w:val="26"/>
          <w:lang w:val="en-US"/>
        </w:rPr>
        <w:t xml:space="preserve">- </w:t>
      </w:r>
      <w:r w:rsidRPr="00573FA3">
        <w:rPr>
          <w:sz w:val="26"/>
          <w:szCs w:val="26"/>
        </w:rPr>
        <w:t>Điều tra chăn nuôi</w:t>
      </w:r>
      <w:r w:rsidRPr="00573FA3">
        <w:rPr>
          <w:sz w:val="26"/>
          <w:szCs w:val="26"/>
          <w:lang w:val="en-US"/>
        </w:rPr>
        <w:t>;</w:t>
      </w:r>
    </w:p>
    <w:p w:rsidR="00017B33" w:rsidRPr="00573FA3" w:rsidRDefault="00017B33" w:rsidP="00017B33">
      <w:pPr>
        <w:tabs>
          <w:tab w:val="left" w:pos="0"/>
          <w:tab w:val="left" w:pos="360"/>
          <w:tab w:val="left" w:pos="900"/>
        </w:tabs>
        <w:spacing w:before="120" w:after="120"/>
        <w:ind w:firstLine="709"/>
        <w:jc w:val="both"/>
        <w:rPr>
          <w:b/>
          <w:sz w:val="26"/>
          <w:szCs w:val="26"/>
          <w:lang w:val="nl-NL"/>
        </w:rPr>
      </w:pPr>
      <w:r w:rsidRPr="00573FA3">
        <w:rPr>
          <w:sz w:val="26"/>
          <w:szCs w:val="26"/>
          <w:lang w:val="nl-NL"/>
        </w:rPr>
        <w:t>- Dữ liệu hành chính.</w:t>
      </w:r>
    </w:p>
    <w:p w:rsidR="00017B33" w:rsidRPr="00573FA3" w:rsidRDefault="00017B33" w:rsidP="00017B33">
      <w:pPr>
        <w:pStyle w:val="Heading4"/>
        <w:tabs>
          <w:tab w:val="left" w:pos="0"/>
          <w:tab w:val="left" w:pos="360"/>
          <w:tab w:val="left" w:pos="900"/>
        </w:tabs>
        <w:spacing w:before="120" w:after="0" w:line="288" w:lineRule="auto"/>
        <w:ind w:firstLine="709"/>
        <w:rPr>
          <w:rFonts w:ascii="Times New Roman" w:hAnsi="Times New Roman"/>
          <w:bCs w:val="0"/>
          <w:sz w:val="26"/>
          <w:szCs w:val="26"/>
        </w:rPr>
      </w:pPr>
      <w:r w:rsidRPr="00573FA3">
        <w:rPr>
          <w:rFonts w:ascii="Times New Roman" w:hAnsi="Times New Roman"/>
          <w:bCs w:val="0"/>
          <w:sz w:val="26"/>
          <w:szCs w:val="26"/>
        </w:rPr>
        <w:t>5. Cơ quan chịu trách nhiệm thu thập, tổng hợp</w:t>
      </w:r>
    </w:p>
    <w:p w:rsidR="00017B33" w:rsidRPr="00573FA3" w:rsidRDefault="00017B33" w:rsidP="00017B33">
      <w:pPr>
        <w:tabs>
          <w:tab w:val="left" w:pos="0"/>
          <w:tab w:val="left" w:pos="360"/>
          <w:tab w:val="left" w:pos="900"/>
        </w:tabs>
        <w:spacing w:before="120" w:line="288" w:lineRule="auto"/>
        <w:ind w:firstLine="709"/>
        <w:jc w:val="both"/>
        <w:rPr>
          <w:sz w:val="26"/>
          <w:szCs w:val="26"/>
          <w:lang w:val="de-DE"/>
        </w:rPr>
      </w:pPr>
      <w:r w:rsidRPr="00573FA3">
        <w:rPr>
          <w:sz w:val="26"/>
          <w:szCs w:val="26"/>
          <w:lang w:val="de-DE"/>
        </w:rPr>
        <w:t>- Chủ trì: Chi cục Thống kê;</w:t>
      </w:r>
    </w:p>
    <w:p w:rsidR="00017B33" w:rsidRPr="00573FA3" w:rsidRDefault="00017B33" w:rsidP="00017B33">
      <w:pPr>
        <w:tabs>
          <w:tab w:val="left" w:pos="0"/>
          <w:tab w:val="left" w:pos="360"/>
          <w:tab w:val="left" w:pos="900"/>
        </w:tabs>
        <w:spacing w:before="120" w:line="288" w:lineRule="auto"/>
        <w:ind w:firstLine="709"/>
        <w:jc w:val="both"/>
        <w:rPr>
          <w:sz w:val="26"/>
          <w:szCs w:val="26"/>
        </w:rPr>
      </w:pPr>
      <w:r w:rsidRPr="00573FA3">
        <w:rPr>
          <w:sz w:val="26"/>
          <w:szCs w:val="26"/>
          <w:lang w:val="de-DE"/>
        </w:rPr>
        <w:t>- Phối hợp: Phòng Nông nghiệp và Phát triển nông thôn/Phòng Kinh tế và Hạ tầng</w:t>
      </w:r>
      <w:r w:rsidRPr="00573FA3">
        <w:rPr>
          <w:sz w:val="26"/>
          <w:szCs w:val="26"/>
        </w:rPr>
        <w:t>.</w:t>
      </w:r>
    </w:p>
    <w:p w:rsidR="00017B33" w:rsidRPr="00573FA3" w:rsidRDefault="00017B33" w:rsidP="00017B33">
      <w:pPr>
        <w:spacing w:before="120" w:line="288" w:lineRule="auto"/>
        <w:ind w:firstLine="709"/>
        <w:rPr>
          <w:b/>
          <w:sz w:val="26"/>
          <w:szCs w:val="26"/>
        </w:rPr>
      </w:pPr>
    </w:p>
    <w:p w:rsidR="00017B33" w:rsidRPr="00573FA3" w:rsidRDefault="00017B33" w:rsidP="00017B33">
      <w:pPr>
        <w:spacing w:before="120" w:line="288" w:lineRule="auto"/>
        <w:ind w:firstLine="709"/>
        <w:rPr>
          <w:b/>
          <w:sz w:val="26"/>
          <w:szCs w:val="26"/>
          <w:lang w:val="de-DE"/>
        </w:rPr>
      </w:pPr>
      <w:r w:rsidRPr="00573FA3">
        <w:rPr>
          <w:b/>
          <w:sz w:val="26"/>
          <w:szCs w:val="26"/>
        </w:rPr>
        <w:t>H0218</w:t>
      </w:r>
      <w:r w:rsidRPr="00573FA3">
        <w:rPr>
          <w:b/>
          <w:sz w:val="26"/>
          <w:szCs w:val="26"/>
          <w:lang w:val="de-DE"/>
        </w:rPr>
        <w:t>. Diện tích rừng trồng mới tập trung</w:t>
      </w:r>
    </w:p>
    <w:p w:rsidR="00017B33" w:rsidRPr="00573FA3" w:rsidRDefault="00017B33" w:rsidP="00017B33">
      <w:pPr>
        <w:tabs>
          <w:tab w:val="left" w:pos="0"/>
          <w:tab w:val="left" w:pos="360"/>
          <w:tab w:val="left" w:pos="900"/>
        </w:tabs>
        <w:spacing w:before="120" w:line="276" w:lineRule="auto"/>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Diện tích rừng trồng mới tập trung là diện tích trồng mới các loại cây lâm nghiệp trồng trên đất quy hoạch lâm nghiệp và trên đất ngoài quy hoạch lâm nghiệp, trong thời gian từ 1/1 đến 31/12 năm báo cáo, đạt tiêu chuẩn kỹ thuật và có quy mô diện tích </w:t>
      </w:r>
      <w:r w:rsidRPr="00573FA3">
        <w:rPr>
          <w:iCs/>
          <w:sz w:val="26"/>
          <w:szCs w:val="26"/>
          <w:lang w:val="de-DE"/>
        </w:rPr>
        <w:t xml:space="preserve">từ 0,3 </w:t>
      </w:r>
      <w:r w:rsidRPr="00573FA3">
        <w:rPr>
          <w:iCs/>
          <w:sz w:val="26"/>
          <w:szCs w:val="26"/>
          <w:lang w:val="de-DE"/>
        </w:rPr>
        <w:lastRenderedPageBreak/>
        <w:t>héc ta trở lên, nếu là dải cây phải có chiều rộng tối thiểu 20 mét và có từ 3 hàng cây trở lên.</w:t>
      </w:r>
      <w:r w:rsidRPr="00573FA3">
        <w:rPr>
          <w:sz w:val="26"/>
          <w:szCs w:val="26"/>
          <w:lang w:val="pt-BR"/>
        </w:rPr>
        <w:t xml:space="preserve"> Những diện tích không đạt tiêu chuẩn kỹ thuật quy định trong năm phải trồng đi trồng lại nhiều lần mới đạt tiêu chuẩn cũng chỉ tính một lần diện tích rừng trồng mới tại thời điểm quan sát cuối năm; hoặc những diện tích trồng trong năm nhưng đến thời điểm quan sát mà số cây trên diện tích đó đã chết thì không tính là diện tích trồng mới.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Gồm diện tích rừng trồng mới tập trung của các loại hình kinh tế thực hiện trong kỳ. Không tính diện tích các loại cây nông nghiệp như cao su, cà phê, chè,... trồng trên đất lâm nghiệp bằng nguồn vốn của các chương trình, dự án lâm nghiệp.</w:t>
      </w:r>
    </w:p>
    <w:p w:rsidR="00017B33" w:rsidRPr="00573FA3" w:rsidRDefault="00017B33" w:rsidP="00017B33">
      <w:pPr>
        <w:spacing w:before="120" w:after="120"/>
        <w:ind w:firstLine="709"/>
        <w:jc w:val="both"/>
        <w:rPr>
          <w:sz w:val="26"/>
          <w:szCs w:val="26"/>
          <w:lang w:val="pt-BR"/>
        </w:rPr>
      </w:pPr>
      <w:r w:rsidRPr="00573FA3">
        <w:rPr>
          <w:sz w:val="26"/>
          <w:szCs w:val="26"/>
          <w:lang w:val="pt-BR"/>
        </w:rPr>
        <w:t>Căn cứ vào mục đích sử dụng, diện tích rừng trồng mới tập trung được chia thành các loại: Diện tích rừng sản xuất trồng mới; diện tích rừng phòng hộ trồng mới; diện tích rừng đặc dụng trồng mới.</w:t>
      </w:r>
    </w:p>
    <w:p w:rsidR="00017B33" w:rsidRPr="00573FA3" w:rsidRDefault="00017B33" w:rsidP="00017B33">
      <w:pPr>
        <w:tabs>
          <w:tab w:val="left" w:pos="0"/>
          <w:tab w:val="left" w:pos="360"/>
          <w:tab w:val="left" w:pos="900"/>
          <w:tab w:val="left" w:pos="6255"/>
        </w:tabs>
        <w:spacing w:before="120" w:line="276" w:lineRule="auto"/>
        <w:ind w:firstLine="709"/>
        <w:jc w:val="both"/>
        <w:rPr>
          <w:b/>
          <w:sz w:val="26"/>
          <w:szCs w:val="26"/>
          <w:lang w:val="de-DE"/>
        </w:rPr>
      </w:pPr>
      <w:r w:rsidRPr="00573FA3">
        <w:rPr>
          <w:b/>
          <w:sz w:val="26"/>
          <w:szCs w:val="26"/>
          <w:lang w:val="de-DE"/>
        </w:rPr>
        <w:t>2. Phân tổ chủ yếu</w:t>
      </w:r>
      <w:r w:rsidRPr="00573FA3">
        <w:rPr>
          <w:b/>
          <w:sz w:val="26"/>
          <w:szCs w:val="26"/>
          <w:lang w:val="de-DE"/>
        </w:rPr>
        <w:tab/>
      </w:r>
    </w:p>
    <w:p w:rsidR="00017B33" w:rsidRPr="00573FA3" w:rsidRDefault="00017B33" w:rsidP="00017B33">
      <w:pPr>
        <w:pStyle w:val="BodyTextIndent"/>
        <w:tabs>
          <w:tab w:val="left" w:pos="0"/>
          <w:tab w:val="left" w:pos="360"/>
          <w:tab w:val="left" w:pos="567"/>
        </w:tabs>
        <w:spacing w:before="120" w:after="0" w:line="276" w:lineRule="auto"/>
        <w:ind w:left="0" w:firstLine="709"/>
        <w:rPr>
          <w:sz w:val="26"/>
          <w:szCs w:val="26"/>
          <w:lang w:val="de-DE"/>
        </w:rPr>
      </w:pPr>
      <w:r w:rsidRPr="00573FA3">
        <w:rPr>
          <w:sz w:val="26"/>
          <w:szCs w:val="26"/>
          <w:lang w:val="de-DE"/>
        </w:rPr>
        <w:tab/>
        <w:t>- Loại rừng (phân theo mục đích sử dụng);</w:t>
      </w:r>
    </w:p>
    <w:p w:rsidR="00017B33" w:rsidRPr="00573FA3" w:rsidRDefault="00017B33" w:rsidP="00017B33">
      <w:pPr>
        <w:pStyle w:val="BodyTextIndent"/>
        <w:tabs>
          <w:tab w:val="left" w:pos="0"/>
          <w:tab w:val="left" w:pos="360"/>
          <w:tab w:val="left" w:pos="567"/>
        </w:tabs>
        <w:spacing w:before="120" w:after="0" w:line="276" w:lineRule="auto"/>
        <w:ind w:left="0" w:firstLine="709"/>
        <w:rPr>
          <w:sz w:val="26"/>
          <w:szCs w:val="26"/>
          <w:lang w:val="pt-BR"/>
        </w:rPr>
      </w:pPr>
      <w:r w:rsidRPr="00573FA3">
        <w:rPr>
          <w:sz w:val="26"/>
          <w:szCs w:val="26"/>
          <w:lang w:val="pt-BR"/>
        </w:rPr>
        <w:tab/>
        <w:t>- Loại hình kinh tế;</w:t>
      </w:r>
    </w:p>
    <w:p w:rsidR="00017B33" w:rsidRPr="00573FA3" w:rsidRDefault="00017B33" w:rsidP="00017B33">
      <w:pPr>
        <w:tabs>
          <w:tab w:val="left" w:pos="0"/>
          <w:tab w:val="left" w:pos="360"/>
          <w:tab w:val="left" w:pos="567"/>
        </w:tabs>
        <w:spacing w:before="120" w:line="288" w:lineRule="auto"/>
        <w:ind w:firstLine="709"/>
        <w:jc w:val="both"/>
        <w:rPr>
          <w:sz w:val="26"/>
          <w:szCs w:val="26"/>
          <w:lang w:val="de-DE"/>
        </w:rPr>
      </w:pPr>
      <w:r w:rsidRPr="00573FA3">
        <w:rPr>
          <w:b/>
          <w:sz w:val="26"/>
          <w:szCs w:val="26"/>
          <w:lang w:val="pt-BR"/>
        </w:rPr>
        <w:t xml:space="preserve">3. Kỳ công bố: </w:t>
      </w:r>
      <w:r w:rsidRPr="00573FA3">
        <w:rPr>
          <w:sz w:val="26"/>
          <w:szCs w:val="26"/>
          <w:lang w:val="pt-BR"/>
        </w:rPr>
        <w:t>Quý,</w:t>
      </w:r>
      <w:r w:rsidRPr="00573FA3">
        <w:rPr>
          <w:b/>
          <w:sz w:val="26"/>
          <w:szCs w:val="26"/>
          <w:lang w:val="pt-BR"/>
        </w:rPr>
        <w:t xml:space="preserve"> </w:t>
      </w:r>
      <w:r w:rsidRPr="00573FA3">
        <w:rPr>
          <w:sz w:val="26"/>
          <w:szCs w:val="26"/>
          <w:lang w:val="de-DE"/>
        </w:rPr>
        <w:t>6 tháng, năm.</w:t>
      </w:r>
    </w:p>
    <w:p w:rsidR="00017B33" w:rsidRPr="00573FA3" w:rsidRDefault="00017B33" w:rsidP="00017B33">
      <w:pPr>
        <w:tabs>
          <w:tab w:val="left" w:pos="0"/>
          <w:tab w:val="left" w:pos="360"/>
          <w:tab w:val="left" w:pos="567"/>
        </w:tabs>
        <w:spacing w:before="120" w:line="288" w:lineRule="auto"/>
        <w:ind w:firstLine="709"/>
        <w:jc w:val="both"/>
        <w:rPr>
          <w:sz w:val="26"/>
          <w:szCs w:val="26"/>
          <w:lang w:val="pt-BR"/>
        </w:rPr>
      </w:pPr>
      <w:r w:rsidRPr="00573FA3">
        <w:rPr>
          <w:b/>
          <w:sz w:val="26"/>
          <w:szCs w:val="26"/>
          <w:lang w:val="pt-BR"/>
        </w:rPr>
        <w:t>4. Nguồn số liệu</w:t>
      </w:r>
    </w:p>
    <w:p w:rsidR="00017B33" w:rsidRPr="00573FA3" w:rsidRDefault="00017B33" w:rsidP="00017B33">
      <w:pPr>
        <w:tabs>
          <w:tab w:val="left" w:pos="0"/>
          <w:tab w:val="left" w:pos="360"/>
          <w:tab w:val="left" w:pos="567"/>
        </w:tabs>
        <w:spacing w:before="120" w:line="288" w:lineRule="auto"/>
        <w:ind w:firstLine="709"/>
        <w:jc w:val="both"/>
        <w:rPr>
          <w:sz w:val="26"/>
          <w:szCs w:val="26"/>
          <w:lang w:val="pt-BR"/>
        </w:rPr>
      </w:pPr>
      <w:r w:rsidRPr="00573FA3">
        <w:rPr>
          <w:sz w:val="26"/>
          <w:szCs w:val="26"/>
          <w:lang w:val="pt-BR"/>
        </w:rPr>
        <w:t>- Điều tra lâm nghiệp;</w:t>
      </w:r>
    </w:p>
    <w:p w:rsidR="00017B33" w:rsidRPr="00573FA3" w:rsidRDefault="00017B33" w:rsidP="00017B33">
      <w:pPr>
        <w:tabs>
          <w:tab w:val="left" w:pos="0"/>
          <w:tab w:val="left" w:pos="360"/>
          <w:tab w:val="left" w:pos="567"/>
        </w:tabs>
        <w:spacing w:before="120" w:after="120"/>
        <w:ind w:firstLine="709"/>
        <w:jc w:val="both"/>
        <w:rPr>
          <w:sz w:val="26"/>
          <w:szCs w:val="26"/>
          <w:lang w:val="pt-BR"/>
        </w:rPr>
      </w:pPr>
      <w:r w:rsidRPr="00573FA3">
        <w:rPr>
          <w:sz w:val="26"/>
          <w:szCs w:val="26"/>
          <w:lang w:val="pt-BR"/>
        </w:rPr>
        <w:t>- Tổng điều tra nông thôn, nông nghiệp;</w:t>
      </w:r>
    </w:p>
    <w:p w:rsidR="00017B33" w:rsidRPr="00573FA3" w:rsidRDefault="00017B33" w:rsidP="00017B33">
      <w:pPr>
        <w:tabs>
          <w:tab w:val="left" w:pos="0"/>
          <w:tab w:val="left" w:pos="360"/>
          <w:tab w:val="left" w:pos="567"/>
        </w:tabs>
        <w:spacing w:before="120" w:line="288" w:lineRule="auto"/>
        <w:ind w:firstLine="709"/>
        <w:jc w:val="both"/>
        <w:rPr>
          <w:b/>
          <w:sz w:val="26"/>
          <w:szCs w:val="26"/>
          <w:lang w:val="nl-NL"/>
        </w:rPr>
      </w:pPr>
      <w:r w:rsidRPr="00573FA3">
        <w:rPr>
          <w:sz w:val="26"/>
          <w:szCs w:val="26"/>
          <w:lang w:val="nl-NL"/>
        </w:rPr>
        <w:t>- Dữ liệu hành chính.</w:t>
      </w:r>
    </w:p>
    <w:p w:rsidR="00017B33" w:rsidRPr="00573FA3" w:rsidRDefault="00017B33" w:rsidP="00017B33">
      <w:pPr>
        <w:pStyle w:val="BodyTextIndent"/>
        <w:tabs>
          <w:tab w:val="left" w:pos="0"/>
          <w:tab w:val="left" w:pos="360"/>
          <w:tab w:val="left" w:pos="900"/>
        </w:tabs>
        <w:spacing w:before="120" w:after="0" w:line="288" w:lineRule="auto"/>
        <w:ind w:left="0" w:firstLine="709"/>
        <w:rPr>
          <w:b/>
          <w:sz w:val="26"/>
          <w:szCs w:val="26"/>
          <w:lang w:val="pt-BR"/>
        </w:rPr>
      </w:pPr>
      <w:r w:rsidRPr="00573FA3">
        <w:rPr>
          <w:b/>
          <w:sz w:val="26"/>
          <w:szCs w:val="26"/>
          <w:lang w:val="pt-BR"/>
        </w:rPr>
        <w:t xml:space="preserve">5. Cơ quan chịu trách nhiệm thu thập, tổng hợp </w:t>
      </w:r>
    </w:p>
    <w:p w:rsidR="00017B33" w:rsidRPr="00573FA3" w:rsidRDefault="00017B33" w:rsidP="00017B33">
      <w:pPr>
        <w:pStyle w:val="BodyTextIndent"/>
        <w:tabs>
          <w:tab w:val="left" w:pos="0"/>
          <w:tab w:val="left" w:pos="360"/>
          <w:tab w:val="left" w:pos="900"/>
        </w:tabs>
        <w:spacing w:before="120" w:after="0" w:line="288" w:lineRule="auto"/>
        <w:ind w:left="0" w:firstLine="709"/>
        <w:rPr>
          <w:sz w:val="26"/>
          <w:szCs w:val="26"/>
          <w:lang w:val="pt-BR"/>
        </w:rPr>
      </w:pPr>
      <w:r w:rsidRPr="00573FA3">
        <w:rPr>
          <w:sz w:val="26"/>
          <w:szCs w:val="26"/>
          <w:lang w:val="pt-BR"/>
        </w:rPr>
        <w:t>- Chủ trì: Cục Thống kê;</w:t>
      </w:r>
    </w:p>
    <w:p w:rsidR="00017B33" w:rsidRPr="00573FA3" w:rsidRDefault="00017B33" w:rsidP="00017B33">
      <w:pPr>
        <w:pStyle w:val="BodyTextIndent"/>
        <w:tabs>
          <w:tab w:val="left" w:pos="0"/>
          <w:tab w:val="left" w:pos="360"/>
          <w:tab w:val="left" w:pos="900"/>
        </w:tabs>
        <w:spacing w:before="120" w:after="0" w:line="288" w:lineRule="auto"/>
        <w:ind w:left="0" w:firstLine="709"/>
        <w:rPr>
          <w:sz w:val="26"/>
          <w:szCs w:val="26"/>
          <w:lang w:val="pt-BR"/>
        </w:rPr>
      </w:pPr>
      <w:r w:rsidRPr="00573FA3">
        <w:rPr>
          <w:sz w:val="26"/>
          <w:szCs w:val="26"/>
          <w:lang w:val="pt-BR"/>
        </w:rPr>
        <w:t>- Phối hợp: Sở Nông nghiệp và Phát triển nông thôn.</w:t>
      </w:r>
    </w:p>
    <w:p w:rsidR="00017B33" w:rsidRPr="00573FA3" w:rsidRDefault="00017B33" w:rsidP="00017B33">
      <w:pPr>
        <w:ind w:firstLine="709"/>
        <w:rPr>
          <w:sz w:val="26"/>
          <w:szCs w:val="26"/>
          <w:lang w:val="pt-BR"/>
        </w:rPr>
      </w:pPr>
    </w:p>
    <w:p w:rsidR="00017B33" w:rsidRPr="00573FA3" w:rsidRDefault="00017B33" w:rsidP="00017B33">
      <w:pPr>
        <w:spacing w:before="120" w:line="288" w:lineRule="auto"/>
        <w:ind w:firstLine="709"/>
        <w:rPr>
          <w:b/>
          <w:sz w:val="26"/>
          <w:szCs w:val="26"/>
          <w:lang w:val="pt-BR"/>
        </w:rPr>
      </w:pPr>
      <w:r w:rsidRPr="00573FA3">
        <w:rPr>
          <w:b/>
          <w:sz w:val="26"/>
          <w:szCs w:val="26"/>
        </w:rPr>
        <w:t>H0219</w:t>
      </w:r>
      <w:r w:rsidRPr="00573FA3">
        <w:rPr>
          <w:b/>
          <w:sz w:val="26"/>
          <w:szCs w:val="26"/>
          <w:lang w:val="pt-BR"/>
        </w:rPr>
        <w:t>. Diện tích mặt nước nuôi trồng thủy sản</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1. Khái niệm, phương pháp tính</w:t>
      </w:r>
    </w:p>
    <w:p w:rsidR="00017B33" w:rsidRPr="00573FA3" w:rsidRDefault="00017B33" w:rsidP="00017B33">
      <w:pPr>
        <w:pStyle w:val="Default"/>
        <w:spacing w:before="120" w:line="288" w:lineRule="auto"/>
        <w:ind w:firstLine="709"/>
        <w:jc w:val="both"/>
        <w:rPr>
          <w:color w:val="auto"/>
          <w:sz w:val="26"/>
          <w:szCs w:val="26"/>
          <w:lang w:val="pt-BR"/>
        </w:rPr>
      </w:pPr>
      <w:r w:rsidRPr="00573FA3">
        <w:rPr>
          <w:color w:val="auto"/>
          <w:sz w:val="26"/>
          <w:szCs w:val="26"/>
          <w:lang w:val="pt-BR"/>
        </w:rPr>
        <w:t xml:space="preserve">Diện tích nuôi trồng thuỷ sản là diện tích mặt nước tự nhiên hoặc nhân tạo được sử dụng để nuôi trồng thuỷ sản trong thời kỳ, gồm diện tích ao, hồ, đầm, ruộng lúa, ruộng muối, sông cụt, vũng, vịnh, đầm, phá, ao đào trên cát, bãi triều ven biển... gồm cả hồ, đập thuỷ lợi được khoanh nuôi, bảo vệ nguồn lợi thuỷ sản để thu hoạch, diện tích được quây lại ở sông, hồ lớn, ven biển để nuôi trồng thuỷ sản, diện tích bờ bao, kênh dẫn nước vào, ra; các ao lắng, lọc... </w:t>
      </w:r>
    </w:p>
    <w:p w:rsidR="00017B33" w:rsidRPr="00573FA3" w:rsidRDefault="00017B33" w:rsidP="00017B33">
      <w:pPr>
        <w:pStyle w:val="Default"/>
        <w:spacing w:before="120" w:line="288" w:lineRule="auto"/>
        <w:ind w:firstLine="709"/>
        <w:jc w:val="both"/>
        <w:rPr>
          <w:color w:val="auto"/>
          <w:sz w:val="26"/>
          <w:szCs w:val="26"/>
          <w:lang w:val="pt-BR"/>
        </w:rPr>
      </w:pPr>
      <w:r w:rsidRPr="00573FA3">
        <w:rPr>
          <w:color w:val="auto"/>
          <w:sz w:val="26"/>
          <w:szCs w:val="26"/>
          <w:lang w:val="pt-BR"/>
        </w:rPr>
        <w:t>Diện tích nuôi trồng thủy sản không gồm diện tích của các công trình phụ trợ phục vụ nuôi trồng thủy sản như: Khu vực làm biến thế điện, nhà làm việc, lán trại, nhà kho/nhà xưởng chứa/chế biến thức ăn... và phần diện tích mặt nước chưa thả nuôi.</w:t>
      </w:r>
    </w:p>
    <w:p w:rsidR="00017B33" w:rsidRPr="00573FA3" w:rsidRDefault="00017B33" w:rsidP="00017B33">
      <w:pPr>
        <w:pStyle w:val="Default"/>
        <w:tabs>
          <w:tab w:val="left" w:pos="4563"/>
        </w:tabs>
        <w:spacing w:before="120" w:line="288" w:lineRule="auto"/>
        <w:ind w:firstLine="709"/>
        <w:jc w:val="both"/>
        <w:rPr>
          <w:color w:val="auto"/>
          <w:sz w:val="26"/>
          <w:szCs w:val="26"/>
          <w:lang w:val="vi-VN"/>
        </w:rPr>
      </w:pPr>
      <w:r w:rsidRPr="00573FA3">
        <w:rPr>
          <w:color w:val="auto"/>
          <w:sz w:val="26"/>
          <w:szCs w:val="26"/>
          <w:lang w:val="pt-BR"/>
        </w:rPr>
        <w:t>Công thức tính:</w:t>
      </w:r>
      <w:r w:rsidRPr="00573FA3">
        <w:rPr>
          <w:color w:val="auto"/>
          <w:sz w:val="26"/>
          <w:szCs w:val="26"/>
          <w:lang w:val="pt-BR"/>
        </w:rPr>
        <w:tab/>
      </w:r>
    </w:p>
    <w:tbl>
      <w:tblPr>
        <w:tblW w:w="0" w:type="auto"/>
        <w:jc w:val="center"/>
        <w:tblLook w:val="04A0" w:firstRow="1" w:lastRow="0" w:firstColumn="1" w:lastColumn="0" w:noHBand="0" w:noVBand="1"/>
      </w:tblPr>
      <w:tblGrid>
        <w:gridCol w:w="2376"/>
        <w:gridCol w:w="392"/>
        <w:gridCol w:w="1357"/>
        <w:gridCol w:w="439"/>
        <w:gridCol w:w="2126"/>
        <w:tblGridChange w:id="0">
          <w:tblGrid>
            <w:gridCol w:w="2376"/>
            <w:gridCol w:w="392"/>
            <w:gridCol w:w="1357"/>
            <w:gridCol w:w="439"/>
            <w:gridCol w:w="2126"/>
          </w:tblGrid>
        </w:tblGridChange>
      </w:tblGrid>
      <w:tr w:rsidR="00017B33" w:rsidRPr="00573FA3" w:rsidTr="00DF5BCB">
        <w:trPr>
          <w:jc w:val="center"/>
        </w:trPr>
        <w:tc>
          <w:tcPr>
            <w:tcW w:w="2376" w:type="dxa"/>
            <w:shd w:val="clear" w:color="auto" w:fill="auto"/>
            <w:vAlign w:val="center"/>
          </w:tcPr>
          <w:p w:rsidR="00017B33" w:rsidRPr="00573FA3" w:rsidRDefault="00017B33" w:rsidP="00DF5BCB">
            <w:pPr>
              <w:pStyle w:val="Default"/>
              <w:spacing w:before="120" w:line="288" w:lineRule="auto"/>
              <w:jc w:val="center"/>
              <w:rPr>
                <w:color w:val="auto"/>
                <w:sz w:val="26"/>
                <w:szCs w:val="26"/>
                <w:lang w:val="pt-BR"/>
              </w:rPr>
            </w:pPr>
            <w:r w:rsidRPr="00573FA3">
              <w:rPr>
                <w:color w:val="auto"/>
                <w:sz w:val="26"/>
                <w:szCs w:val="26"/>
                <w:lang w:val="pt-BR"/>
              </w:rPr>
              <w:lastRenderedPageBreak/>
              <w:t>Diện tích nuôi trồng thủy sản trong kỳ</w:t>
            </w:r>
          </w:p>
        </w:tc>
        <w:tc>
          <w:tcPr>
            <w:tcW w:w="392" w:type="dxa"/>
            <w:shd w:val="clear" w:color="auto" w:fill="auto"/>
            <w:vAlign w:val="center"/>
          </w:tcPr>
          <w:p w:rsidR="00017B33" w:rsidRPr="00573FA3" w:rsidRDefault="00017B33" w:rsidP="00DF5BCB">
            <w:pPr>
              <w:pStyle w:val="Default"/>
              <w:spacing w:before="120" w:line="288" w:lineRule="auto"/>
              <w:jc w:val="center"/>
              <w:rPr>
                <w:color w:val="auto"/>
                <w:sz w:val="26"/>
                <w:szCs w:val="26"/>
                <w:lang w:val="pt-BR"/>
              </w:rPr>
            </w:pPr>
            <w:r w:rsidRPr="00573FA3">
              <w:rPr>
                <w:color w:val="auto"/>
                <w:sz w:val="26"/>
                <w:szCs w:val="26"/>
                <w:lang w:val="pt-BR"/>
              </w:rPr>
              <w:t>=</w:t>
            </w:r>
          </w:p>
        </w:tc>
        <w:tc>
          <w:tcPr>
            <w:tcW w:w="1357" w:type="dxa"/>
            <w:shd w:val="clear" w:color="auto" w:fill="auto"/>
            <w:vAlign w:val="center"/>
          </w:tcPr>
          <w:p w:rsidR="00017B33" w:rsidRPr="00573FA3" w:rsidRDefault="00017B33" w:rsidP="00DF5BCB">
            <w:pPr>
              <w:pStyle w:val="Default"/>
              <w:spacing w:before="120" w:line="288" w:lineRule="auto"/>
              <w:jc w:val="center"/>
              <w:rPr>
                <w:color w:val="auto"/>
                <w:sz w:val="26"/>
                <w:szCs w:val="26"/>
                <w:lang w:val="pt-BR"/>
              </w:rPr>
            </w:pPr>
            <w:r w:rsidRPr="00573FA3">
              <w:rPr>
                <w:color w:val="auto"/>
                <w:sz w:val="26"/>
                <w:szCs w:val="26"/>
                <w:lang w:val="pt-BR"/>
              </w:rPr>
              <w:t>Số vụ nuôi</w:t>
            </w:r>
          </w:p>
        </w:tc>
        <w:tc>
          <w:tcPr>
            <w:tcW w:w="439" w:type="dxa"/>
            <w:shd w:val="clear" w:color="auto" w:fill="auto"/>
            <w:vAlign w:val="center"/>
          </w:tcPr>
          <w:p w:rsidR="00017B33" w:rsidRPr="00573FA3" w:rsidRDefault="00017B33" w:rsidP="00DF5BCB">
            <w:pPr>
              <w:pStyle w:val="Default"/>
              <w:spacing w:before="120" w:line="288" w:lineRule="auto"/>
              <w:jc w:val="center"/>
              <w:rPr>
                <w:color w:val="auto"/>
                <w:sz w:val="26"/>
                <w:szCs w:val="26"/>
                <w:lang w:val="vi-VN"/>
              </w:rPr>
            </w:pPr>
            <w:r w:rsidRPr="00573FA3">
              <w:rPr>
                <w:color w:val="auto"/>
                <w:sz w:val="26"/>
                <w:szCs w:val="26"/>
                <w:lang w:val="vi-VN"/>
              </w:rPr>
              <w:t>x</w:t>
            </w:r>
          </w:p>
        </w:tc>
        <w:tc>
          <w:tcPr>
            <w:tcW w:w="2126" w:type="dxa"/>
            <w:shd w:val="clear" w:color="auto" w:fill="auto"/>
            <w:vAlign w:val="center"/>
          </w:tcPr>
          <w:p w:rsidR="00017B33" w:rsidRPr="00573FA3" w:rsidRDefault="00017B33" w:rsidP="00DF5BCB">
            <w:pPr>
              <w:pStyle w:val="Default"/>
              <w:spacing w:before="120" w:line="288" w:lineRule="auto"/>
              <w:jc w:val="center"/>
              <w:rPr>
                <w:color w:val="auto"/>
                <w:sz w:val="26"/>
                <w:szCs w:val="26"/>
                <w:lang w:val="pt-BR"/>
              </w:rPr>
            </w:pPr>
            <w:r w:rsidRPr="00573FA3">
              <w:rPr>
                <w:color w:val="auto"/>
                <w:sz w:val="26"/>
                <w:szCs w:val="26"/>
                <w:lang w:val="pt-BR"/>
              </w:rPr>
              <w:t>Diện tích nuôi trồng thủy sản</w:t>
            </w:r>
          </w:p>
        </w:tc>
      </w:tr>
    </w:tbl>
    <w:p w:rsidR="00017B33" w:rsidRPr="00573FA3" w:rsidRDefault="00017B33" w:rsidP="00017B33">
      <w:pPr>
        <w:pStyle w:val="Default"/>
        <w:spacing w:before="120" w:line="288" w:lineRule="auto"/>
        <w:ind w:firstLine="709"/>
        <w:jc w:val="both"/>
        <w:rPr>
          <w:color w:val="auto"/>
          <w:sz w:val="26"/>
          <w:szCs w:val="26"/>
          <w:lang w:val="pt-BR"/>
        </w:rPr>
      </w:pPr>
      <w:r w:rsidRPr="00573FA3">
        <w:rPr>
          <w:color w:val="auto"/>
          <w:sz w:val="26"/>
          <w:szCs w:val="26"/>
          <w:lang w:val="pt-BR"/>
        </w:rPr>
        <w:t xml:space="preserve">Trong đó: </w:t>
      </w:r>
    </w:p>
    <w:p w:rsidR="00017B33" w:rsidRPr="00573FA3" w:rsidRDefault="00017B33" w:rsidP="00017B33">
      <w:pPr>
        <w:pStyle w:val="Default"/>
        <w:spacing w:before="120" w:line="288" w:lineRule="auto"/>
        <w:ind w:firstLine="709"/>
        <w:jc w:val="both"/>
        <w:rPr>
          <w:color w:val="auto"/>
          <w:sz w:val="26"/>
          <w:szCs w:val="26"/>
          <w:lang w:val="pt-BR"/>
        </w:rPr>
      </w:pPr>
      <w:r w:rsidRPr="00573FA3">
        <w:rPr>
          <w:color w:val="auto"/>
          <w:sz w:val="26"/>
          <w:szCs w:val="26"/>
          <w:lang w:val="pt-BR"/>
        </w:rPr>
        <w:t>+ Số vụ nuôi là số lần thu hoạch dứt điểm trong kỳ. Nếu trong kỳ, thu hoạch rải rác theo hình thức tỉa thưa, thả bù, không có vụ nuôi rõ ràng thì chỉ tính 1 vụ nuôi. Trường hợp này thường gặp ở nuôi quảng canh và quảng canh cải tiến;</w:t>
      </w:r>
    </w:p>
    <w:p w:rsidR="00017B33" w:rsidRPr="00573FA3" w:rsidRDefault="00017B33" w:rsidP="00017B33">
      <w:pPr>
        <w:pStyle w:val="Default"/>
        <w:spacing w:before="120" w:line="288" w:lineRule="auto"/>
        <w:ind w:firstLine="709"/>
        <w:jc w:val="both"/>
        <w:rPr>
          <w:color w:val="auto"/>
          <w:sz w:val="26"/>
          <w:szCs w:val="26"/>
          <w:lang w:val="pt-BR"/>
        </w:rPr>
      </w:pPr>
      <w:r w:rsidRPr="00573FA3">
        <w:rPr>
          <w:color w:val="auto"/>
          <w:sz w:val="26"/>
          <w:szCs w:val="26"/>
          <w:lang w:val="pt-BR"/>
        </w:rPr>
        <w:t>+ Diện tích mặt nước nuôi trồng thủy sản được tính cho loại nuôi chính. Loại nuôi chính được xác định theo mục đích ban đầu của người nuôi và thường là loại có giá trị hoặc sản lượng lớn nhất.</w:t>
      </w:r>
    </w:p>
    <w:p w:rsidR="00017B33" w:rsidRPr="00573FA3" w:rsidRDefault="00017B33" w:rsidP="00017B33">
      <w:pPr>
        <w:pStyle w:val="Default"/>
        <w:spacing w:before="120" w:line="288" w:lineRule="auto"/>
        <w:ind w:firstLine="709"/>
        <w:jc w:val="both"/>
        <w:rPr>
          <w:color w:val="auto"/>
          <w:sz w:val="26"/>
          <w:szCs w:val="26"/>
          <w:lang w:val="pt-BR"/>
        </w:rPr>
      </w:pPr>
      <w:r w:rsidRPr="00573FA3">
        <w:rPr>
          <w:color w:val="auto"/>
          <w:sz w:val="26"/>
          <w:szCs w:val="26"/>
          <w:lang w:val="pt-BR"/>
        </w:rPr>
        <w:t xml:space="preserve">Những nơi diện tích mặt nước không ổn định (tăng, giảm theo thời vụ hoặc thuỷ triều...) chỉ tính ở mức trung bình và tương đối ổn định phần diện tích có nuôi trồng thuỷ sản trong kỳ báo cáo. </w:t>
      </w:r>
    </w:p>
    <w:p w:rsidR="00017B33" w:rsidRPr="00573FA3" w:rsidRDefault="00017B33" w:rsidP="00017B33">
      <w:pPr>
        <w:pStyle w:val="Default"/>
        <w:spacing w:before="120" w:line="288" w:lineRule="auto"/>
        <w:ind w:firstLine="709"/>
        <w:jc w:val="both"/>
        <w:rPr>
          <w:color w:val="auto"/>
          <w:sz w:val="26"/>
          <w:szCs w:val="26"/>
          <w:lang w:val="pt-BR"/>
        </w:rPr>
      </w:pPr>
      <w:r w:rsidRPr="00573FA3">
        <w:rPr>
          <w:color w:val="auto"/>
          <w:sz w:val="26"/>
          <w:szCs w:val="26"/>
          <w:lang w:val="pt-BR"/>
        </w:rPr>
        <w:t xml:space="preserve">Đối với ruộng trũng nuôi tôm, cá… chỉ tính phần diện tích mặt nước có độ sâu từ 30 cm trở lên và có nuôi trồng thuỷ sản từ 03 tháng trở lên. </w:t>
      </w:r>
    </w:p>
    <w:p w:rsidR="00017B33" w:rsidRPr="00573FA3" w:rsidRDefault="00017B33" w:rsidP="00017B33">
      <w:pPr>
        <w:spacing w:before="120" w:line="288" w:lineRule="auto"/>
        <w:ind w:firstLine="709"/>
        <w:jc w:val="both"/>
        <w:rPr>
          <w:sz w:val="26"/>
          <w:szCs w:val="26"/>
          <w:lang w:val="pt-BR"/>
        </w:rPr>
      </w:pPr>
      <w:r w:rsidRPr="00573FA3">
        <w:rPr>
          <w:sz w:val="26"/>
          <w:szCs w:val="26"/>
          <w:lang w:val="pt-BR"/>
        </w:rPr>
        <w:t>- Nếu trên cùng một diện tích có nuôi nhiều vụ mà loại thủy sản nuôi ở các vụ không giống nhau thì diện tích nuôi trồng trong kỳ được tính cho từng loại thủy sản.</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Tuỳ theo mục đích nghiên cứu và tiêu thức phân loại, diện tích nuôi trồng thuỷ sản được chia theo:</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a) Loại nước:</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Diện tích nuôi trồng thuỷ sản nước ngọt là phần diện tích nuôi trồng thuỷ sản </w:t>
      </w:r>
      <w:r w:rsidRPr="00573FA3">
        <w:rPr>
          <w:sz w:val="26"/>
          <w:szCs w:val="26"/>
          <w:shd w:val="clear" w:color="auto" w:fill="FFFFFF"/>
          <w:lang w:val="pt-BR"/>
        </w:rPr>
        <w:t>thuộc khu vực trong đất liền hoặc hải đảo, chưa có sự xâm thực của nước biển như: sông, suối, hồ đập thuỷ lợi, đất trũng ngập nước (ruộng trũng, sình lầy,…); có độ mặn của nước dưới 0,5‰.</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Diện tích nuôi trồng thuỷ sản nước lợ là phần diện tích nuôi trồng thuỷ sản </w:t>
      </w:r>
      <w:r w:rsidRPr="00573FA3">
        <w:rPr>
          <w:sz w:val="26"/>
          <w:szCs w:val="26"/>
          <w:shd w:val="clear" w:color="auto" w:fill="FFFFFF"/>
          <w:lang w:val="pt-BR"/>
        </w:rPr>
        <w:t>ở khu vực tiếp giáp giữa đất liền và biển (cửa sông, cửa lạch,… nơi giao thoa giữa nước mặn và nước ngọt từ đất liền chảy ra); độ mặn của nước dao động từ 0,5 đến 20‰.</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Diện tích nuôi trồng thuỷ sản nước mặn là phần diện tích nuôi trồng thuỷ sản ở </w:t>
      </w:r>
      <w:r w:rsidRPr="00573FA3">
        <w:rPr>
          <w:sz w:val="26"/>
          <w:szCs w:val="26"/>
          <w:shd w:val="clear" w:color="auto" w:fill="FFFFFF"/>
          <w:lang w:val="pt-BR"/>
        </w:rPr>
        <w:t>khu vực biển (có độ mặn của nước trên 20‰). Khu vực biển được tính từ mép nước triều kiệt trở ra.</w:t>
      </w:r>
    </w:p>
    <w:p w:rsidR="00017B33" w:rsidRPr="00573FA3" w:rsidRDefault="00017B33" w:rsidP="00017B33">
      <w:pPr>
        <w:tabs>
          <w:tab w:val="left" w:pos="0"/>
          <w:tab w:val="left" w:pos="360"/>
          <w:tab w:val="left" w:pos="900"/>
        </w:tabs>
        <w:spacing w:before="120" w:line="288" w:lineRule="auto"/>
        <w:ind w:firstLine="709"/>
        <w:jc w:val="both"/>
        <w:rPr>
          <w:b/>
          <w:bCs/>
          <w:sz w:val="26"/>
          <w:szCs w:val="26"/>
          <w:lang w:val="pt-BR"/>
        </w:rPr>
      </w:pPr>
      <w:r w:rsidRPr="00573FA3">
        <w:rPr>
          <w:sz w:val="26"/>
          <w:szCs w:val="26"/>
          <w:lang w:val="pt-BR"/>
        </w:rPr>
        <w:t>b) Phương thức nuôi:</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
          <w:bCs/>
          <w:sz w:val="26"/>
          <w:szCs w:val="26"/>
          <w:lang w:val="pt-BR"/>
        </w:rPr>
        <w:t xml:space="preserve">- </w:t>
      </w:r>
      <w:r w:rsidRPr="00573FA3">
        <w:rPr>
          <w:bCs/>
          <w:sz w:val="26"/>
          <w:szCs w:val="26"/>
          <w:lang w:val="pt-BR"/>
        </w:rPr>
        <w:t>Nuôi thâm canh l</w:t>
      </w:r>
      <w:r w:rsidRPr="00573FA3">
        <w:rPr>
          <w:sz w:val="26"/>
          <w:szCs w:val="26"/>
          <w:lang w:val="pt-BR"/>
        </w:rPr>
        <w:t xml:space="preserve">à nuôi ở trình độ kỹ thuật cao, tuân thủ theo quy tắc kỹ thuật chặt chẽ tác động mạnh vào quá trình phát triển và sinh trưởng của đối tượng nuôi: Từ chọn giống theo tiêu chuẩn kỹ thuật (thuần, đủ kích cỡ và sức sống) môi trường được chuẩn bị kỹ lưỡng trước khi thả giống, mật độ nuôi bảo đảm theo quy định, đối tượng được chăm sóc thường xuyên hàng ngày, hàng giờ để phòng trừ bệnh, bảo đảm điều kiện môi trường phù hợp với phát triển của thuỷ sản nuôi; thức ăn hoàn toàn là thức ăn công nghiệp; cơ sở </w:t>
      </w:r>
      <w:r w:rsidRPr="00573FA3">
        <w:rPr>
          <w:sz w:val="26"/>
          <w:szCs w:val="26"/>
          <w:lang w:val="pt-BR"/>
        </w:rPr>
        <w:lastRenderedPageBreak/>
        <w:t>hạ tầng được đầu tư toàn diện như hệ thống ao, đầm, thủy lợi, giao thông, cấp thoát nước, sục khí. Nuôi thâm canh cho năng suất thu hoạch cao hơn nhiều so với nuôi truyền thống.</w:t>
      </w:r>
    </w:p>
    <w:p w:rsidR="00017B33" w:rsidRPr="00573FA3" w:rsidRDefault="00017B33" w:rsidP="00017B33">
      <w:pPr>
        <w:spacing w:before="120" w:line="288" w:lineRule="auto"/>
        <w:ind w:firstLine="709"/>
        <w:jc w:val="both"/>
        <w:rPr>
          <w:bCs/>
          <w:sz w:val="26"/>
          <w:szCs w:val="26"/>
          <w:lang w:val="pt-BR"/>
        </w:rPr>
      </w:pPr>
      <w:r w:rsidRPr="00573FA3">
        <w:rPr>
          <w:spacing w:val="4"/>
          <w:sz w:val="26"/>
          <w:szCs w:val="26"/>
          <w:lang w:val="pt-BR"/>
        </w:rPr>
        <w:t>Hệ thống nuôi tuần hoàn nước (hệ thống nuôi kín) cũng là một hình thức nuôi thâm canh</w:t>
      </w:r>
      <w:r w:rsidRPr="00573FA3">
        <w:rPr>
          <w:sz w:val="26"/>
          <w:szCs w:val="26"/>
          <w:lang w:val="pt-BR"/>
        </w:rPr>
        <w:t xml:space="preserve"> cao.</w:t>
      </w:r>
    </w:p>
    <w:p w:rsidR="00017B33" w:rsidRPr="00573FA3" w:rsidRDefault="00017B33" w:rsidP="00017B33">
      <w:pPr>
        <w:spacing w:before="120" w:line="288" w:lineRule="auto"/>
        <w:ind w:firstLine="709"/>
        <w:jc w:val="both"/>
        <w:rPr>
          <w:sz w:val="26"/>
          <w:szCs w:val="26"/>
          <w:lang w:val="pt-BR"/>
        </w:rPr>
      </w:pPr>
      <w:r w:rsidRPr="00573FA3">
        <w:rPr>
          <w:b/>
          <w:sz w:val="26"/>
          <w:szCs w:val="26"/>
          <w:lang w:val="pt-BR"/>
        </w:rPr>
        <w:t>-</w:t>
      </w:r>
      <w:r w:rsidRPr="00573FA3">
        <w:rPr>
          <w:sz w:val="26"/>
          <w:szCs w:val="26"/>
          <w:lang w:val="pt-BR"/>
        </w:rPr>
        <w:t xml:space="preserve"> Nuôi bán thâm canh là nuôi thủy sản ở trình độ kỹ thuật thấp hơn so với nuôi thâm canh nhưng cao hơn so với phương thức nuôi quảng canh cải tiến: Con giống thả nuôi là giống sản xuất hoặc giống tự nhiên, mật độ thả nuôi cao; hệ thống ao, hồ, đầm nuôi được đầu tư khá lớn, có các máy móc đi kèm như máy sục khí, quạt đảo nước...; cho ăn hàng ngày với thức ăn chủ yếu là thức ăn công nghiệp.  </w:t>
      </w:r>
    </w:p>
    <w:p w:rsidR="00017B33" w:rsidRPr="00573FA3" w:rsidRDefault="00017B33" w:rsidP="00017B33">
      <w:pPr>
        <w:pStyle w:val="BodyText"/>
        <w:spacing w:before="120" w:after="0" w:line="288" w:lineRule="auto"/>
        <w:ind w:firstLine="709"/>
        <w:jc w:val="both"/>
        <w:rPr>
          <w:sz w:val="26"/>
          <w:szCs w:val="26"/>
          <w:lang w:val="pt-BR"/>
        </w:rPr>
      </w:pPr>
      <w:r w:rsidRPr="00573FA3">
        <w:rPr>
          <w:b/>
          <w:sz w:val="26"/>
          <w:szCs w:val="26"/>
          <w:lang w:val="pt-BR"/>
        </w:rPr>
        <w:t>-</w:t>
      </w:r>
      <w:r w:rsidRPr="00573FA3">
        <w:rPr>
          <w:sz w:val="26"/>
          <w:szCs w:val="26"/>
          <w:lang w:val="pt-BR"/>
        </w:rPr>
        <w:t xml:space="preserve"> Nuôi quảng canh cải tiến là nuôi thủy sản ở trình độ kỹ thuật thấp hơn nuôi bán thâm canh nhưng cao hơn so với nuôi quảng canh: mật độ thả giống thấp; cho ăn thức ăn công nghiệp hoặc kết hợp với thức ăn tự nhiên với mức độ thường xuyên nhưng cường độ thấp.</w:t>
      </w:r>
    </w:p>
    <w:p w:rsidR="00017B33" w:rsidRPr="00573FA3" w:rsidRDefault="00017B33" w:rsidP="00017B33">
      <w:pPr>
        <w:spacing w:before="120" w:line="288" w:lineRule="auto"/>
        <w:ind w:firstLine="709"/>
        <w:jc w:val="both"/>
        <w:rPr>
          <w:bCs/>
          <w:sz w:val="26"/>
          <w:szCs w:val="26"/>
          <w:lang w:val="pt-BR"/>
        </w:rPr>
      </w:pPr>
      <w:r w:rsidRPr="00573FA3">
        <w:rPr>
          <w:b/>
          <w:sz w:val="26"/>
          <w:szCs w:val="26"/>
          <w:lang w:val="pt-BR"/>
        </w:rPr>
        <w:t>-</w:t>
      </w:r>
      <w:r w:rsidRPr="00573FA3">
        <w:rPr>
          <w:sz w:val="26"/>
          <w:szCs w:val="26"/>
          <w:lang w:val="pt-BR"/>
        </w:rPr>
        <w:t xml:space="preserve"> Nuôi quảng canh là nuôi ở trình độ kỹ thuật đơn giản, ít tác động đến quá trình phát triển, sinh trưởng của đối tượng nuôi, con giống thả với mật độ thấp, thức ăn chủ yếu từ tự nhiên thông qua việc lấy nước vào (qua cửa cống) và nhốt giữ vật nuôi trong một thời gian nhất định (tùy thuộc vào đối tượng, mùa vụ), cũng có thể cho ăn thường xuyên nhưng chưa theo quy trình chặt chẽ. Hình thức này còn gọi là nuôi truyền thống, có ưu điểm là phù hợp với quy luật tự nhiên, ít gây tổn hại tới môi trường nhưng năng suất nuôi thủy sản rất thấp.</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c) Theo hình thức nuôi thủy sản: nuôi ao/hầm; nuôi bể/bồn; nuôi lồng, bè; nuôi đăng quầng; nuôi bạt đáy/ao xây; nuôi vèo; nuôi ruộng trũng; nuôi trong hồ, đập thủy lợi; nuôi trên đầm, vịnh phá ven biển...</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d) Theo cách thức nuôi</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Nuôi chuyên canh: nuôi một loại thủy sản.</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Nuôi kết hợp: </w:t>
      </w:r>
      <w:r w:rsidRPr="00573FA3">
        <w:rPr>
          <w:sz w:val="26"/>
          <w:szCs w:val="26"/>
        </w:rPr>
        <w:t>N</w:t>
      </w:r>
      <w:r w:rsidRPr="00573FA3">
        <w:rPr>
          <w:sz w:val="26"/>
          <w:szCs w:val="26"/>
          <w:lang w:val="pt-BR"/>
        </w:rPr>
        <w:t>uôi một loại thủy sản kết hợp với một hay nhiều loại thủy sản khác hoặc nuôi thủy sản kết hợp với sản xuất của các ngành khác như cá - lúa, tôm-lúa, nuôi cá/tôm/thủy sản khác trong rừng ngập mặn..., trong đó:</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Nuôi thủy sản - lúa là cách thức nuôi thủy sản kết hợp với trồng lúa theo kiểu 1 vụ cá/tôm/thủy sản khác - 1 vụ lúa (không tính diện tích nuôi thủy sản xen với trồng lúa).</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Nuôi thủy sản xen rừng ngập mặn là diện tích nuôi thủy sản kết hợp với trồng rừng hoặc trong các rừng ngập mặn để bảo đảm môi trường sinh thái.</w:t>
      </w:r>
    </w:p>
    <w:p w:rsidR="00017B33" w:rsidRPr="00573FA3" w:rsidRDefault="00017B33" w:rsidP="00017B33">
      <w:pPr>
        <w:tabs>
          <w:tab w:val="left" w:pos="0"/>
          <w:tab w:val="left" w:pos="360"/>
          <w:tab w:val="left" w:pos="900"/>
        </w:tabs>
        <w:spacing w:before="120" w:line="288" w:lineRule="auto"/>
        <w:ind w:firstLine="709"/>
        <w:jc w:val="both"/>
        <w:outlineLvl w:val="0"/>
        <w:rPr>
          <w:b/>
          <w:sz w:val="26"/>
          <w:szCs w:val="26"/>
          <w:lang w:val="pt-BR"/>
        </w:rPr>
      </w:pPr>
      <w:r w:rsidRPr="00573FA3">
        <w:rPr>
          <w:b/>
          <w:sz w:val="26"/>
          <w:szCs w:val="26"/>
          <w:lang w:val="pt-BR"/>
        </w:rPr>
        <w:t>2. Phân tổ chủ yếu</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Ngành kinh tế (biển, nội địa); </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Hình thức nuôi chủ yếu; </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Loại hình kinh tế;</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sz w:val="26"/>
          <w:szCs w:val="26"/>
          <w:lang w:val="pt-BR"/>
        </w:rPr>
        <w:lastRenderedPageBreak/>
        <w:t xml:space="preserve">- </w:t>
      </w:r>
      <w:r w:rsidRPr="00573FA3">
        <w:rPr>
          <w:sz w:val="26"/>
          <w:szCs w:val="26"/>
        </w:rPr>
        <w:t>Xã/phường/thị trấn</w:t>
      </w:r>
      <w:r w:rsidRPr="00573FA3">
        <w:rPr>
          <w:sz w:val="26"/>
          <w:szCs w:val="26"/>
          <w:lang w:val="pt-BR"/>
        </w:rPr>
        <w:t>.</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3. Kỳ công bố:</w:t>
      </w:r>
      <w:r w:rsidRPr="00573FA3">
        <w:rPr>
          <w:sz w:val="26"/>
          <w:szCs w:val="26"/>
          <w:lang w:val="pt-BR"/>
        </w:rPr>
        <w:t xml:space="preserve"> Năm.</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4. Nguồn số liệu</w:t>
      </w:r>
      <w:r w:rsidRPr="00573FA3">
        <w:rPr>
          <w:sz w:val="26"/>
          <w:szCs w:val="26"/>
          <w:lang w:val="pt-BR"/>
        </w:rPr>
        <w:t xml:space="preserve"> </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Điều tra thuỷ sản;</w:t>
      </w:r>
    </w:p>
    <w:p w:rsidR="00017B33" w:rsidRPr="00573FA3" w:rsidRDefault="00017B33" w:rsidP="00017B33">
      <w:pPr>
        <w:tabs>
          <w:tab w:val="left" w:pos="0"/>
          <w:tab w:val="left" w:pos="360"/>
          <w:tab w:val="left" w:pos="567"/>
        </w:tabs>
        <w:spacing w:before="120" w:after="120"/>
        <w:ind w:firstLine="709"/>
        <w:jc w:val="both"/>
        <w:rPr>
          <w:sz w:val="26"/>
          <w:szCs w:val="26"/>
        </w:rPr>
      </w:pPr>
      <w:r w:rsidRPr="00573FA3">
        <w:rPr>
          <w:sz w:val="26"/>
          <w:szCs w:val="26"/>
          <w:lang w:val="pt-BR"/>
        </w:rPr>
        <w:t>- Tổng điều tra nông thôn, nông nghiệp</w:t>
      </w:r>
      <w:r w:rsidRPr="00573FA3">
        <w:rPr>
          <w:sz w:val="26"/>
          <w:szCs w:val="26"/>
        </w:rPr>
        <w:t>.</w:t>
      </w:r>
    </w:p>
    <w:p w:rsidR="00017B33" w:rsidRPr="00573FA3" w:rsidRDefault="00017B33" w:rsidP="00017B33">
      <w:pPr>
        <w:tabs>
          <w:tab w:val="left" w:pos="0"/>
          <w:tab w:val="left" w:pos="360"/>
          <w:tab w:val="left" w:pos="900"/>
        </w:tabs>
        <w:spacing w:before="120" w:line="288" w:lineRule="auto"/>
        <w:ind w:firstLine="709"/>
        <w:jc w:val="both"/>
        <w:outlineLvl w:val="0"/>
        <w:rPr>
          <w:b/>
          <w:sz w:val="26"/>
          <w:szCs w:val="26"/>
          <w:lang w:val="pt-BR"/>
        </w:rPr>
      </w:pPr>
      <w:r w:rsidRPr="00573FA3">
        <w:rPr>
          <w:b/>
          <w:sz w:val="26"/>
          <w:szCs w:val="26"/>
          <w:lang w:val="pt-BR"/>
        </w:rPr>
        <w:t xml:space="preserve">5. Cơ quan chịu trách nhiệm thu thập, tổng hợp: </w:t>
      </w:r>
      <w:r w:rsidRPr="00573FA3">
        <w:rPr>
          <w:sz w:val="26"/>
          <w:szCs w:val="26"/>
          <w:lang w:val="pt-BR"/>
        </w:rPr>
        <w:t>Cục Thống kê.</w:t>
      </w:r>
    </w:p>
    <w:p w:rsidR="00017B33" w:rsidRPr="00573FA3" w:rsidRDefault="00017B33" w:rsidP="00017B33">
      <w:pPr>
        <w:spacing w:before="120" w:after="120"/>
        <w:ind w:firstLine="709"/>
        <w:jc w:val="both"/>
        <w:rPr>
          <w:b/>
          <w:sz w:val="26"/>
          <w:szCs w:val="26"/>
          <w:lang w:val="en-US"/>
        </w:rPr>
      </w:pPr>
    </w:p>
    <w:p w:rsidR="00017B33" w:rsidRPr="00573FA3" w:rsidRDefault="00017B33" w:rsidP="00017B33">
      <w:pPr>
        <w:spacing w:before="120" w:after="120"/>
        <w:ind w:firstLine="709"/>
        <w:jc w:val="both"/>
        <w:rPr>
          <w:b/>
          <w:sz w:val="26"/>
          <w:szCs w:val="26"/>
        </w:rPr>
      </w:pPr>
      <w:r w:rsidRPr="00573FA3">
        <w:rPr>
          <w:b/>
          <w:sz w:val="26"/>
          <w:szCs w:val="26"/>
        </w:rPr>
        <w:t>H0220. Diện tích thu hoạch thủy sản</w:t>
      </w:r>
    </w:p>
    <w:p w:rsidR="00017B33" w:rsidRPr="00573FA3" w:rsidRDefault="00017B33" w:rsidP="00017B33">
      <w:pPr>
        <w:tabs>
          <w:tab w:val="left" w:pos="0"/>
          <w:tab w:val="left" w:pos="360"/>
          <w:tab w:val="left" w:pos="900"/>
        </w:tabs>
        <w:spacing w:before="120" w:after="120"/>
        <w:ind w:firstLine="709"/>
        <w:jc w:val="both"/>
        <w:outlineLvl w:val="0"/>
        <w:rPr>
          <w:sz w:val="26"/>
          <w:szCs w:val="26"/>
          <w:lang w:val="pt-BR"/>
        </w:rPr>
      </w:pPr>
      <w:r w:rsidRPr="00573FA3">
        <w:rPr>
          <w:b/>
          <w:sz w:val="26"/>
          <w:szCs w:val="26"/>
          <w:lang w:val="pt-BR"/>
        </w:rPr>
        <w:t>1. Khái niệm, phương pháp tính</w:t>
      </w:r>
    </w:p>
    <w:p w:rsidR="00017B33" w:rsidRPr="00573FA3" w:rsidRDefault="00017B33" w:rsidP="00017B33">
      <w:pPr>
        <w:pStyle w:val="Default"/>
        <w:spacing w:before="120" w:after="120"/>
        <w:ind w:firstLine="709"/>
        <w:jc w:val="both"/>
        <w:rPr>
          <w:color w:val="auto"/>
          <w:sz w:val="26"/>
          <w:szCs w:val="26"/>
          <w:lang w:val="pt-BR"/>
        </w:rPr>
      </w:pPr>
      <w:r w:rsidRPr="00573FA3">
        <w:rPr>
          <w:color w:val="auto"/>
          <w:sz w:val="26"/>
          <w:szCs w:val="26"/>
          <w:lang w:val="pt-BR"/>
        </w:rPr>
        <w:t>Diện tích thu hoạch thuỷ sản trong kỳ là diện tích mặt nước tự nhiên, nhân tạo diễn ra hoạt động nuôi trồng (thả giống, chăm sóc, bảo vệ) và cho thu hoạch sản phẩm trong kỳ. Diện tích thu hoạch thủy sản trong kỳ là diện tích mặt nước cộng dồn các vụ thu hoạch trong kỳ.</w:t>
      </w:r>
    </w:p>
    <w:p w:rsidR="00017B33" w:rsidRPr="00573FA3" w:rsidRDefault="00017B33" w:rsidP="00017B33">
      <w:pPr>
        <w:pStyle w:val="Default"/>
        <w:spacing w:before="120" w:after="120"/>
        <w:ind w:firstLine="709"/>
        <w:jc w:val="both"/>
        <w:rPr>
          <w:color w:val="auto"/>
          <w:sz w:val="26"/>
          <w:szCs w:val="26"/>
          <w:lang w:val="pt-BR"/>
        </w:rPr>
      </w:pPr>
      <w:r w:rsidRPr="00573FA3">
        <w:rPr>
          <w:color w:val="auto"/>
          <w:sz w:val="26"/>
          <w:szCs w:val="26"/>
          <w:lang w:val="pt-BR"/>
        </w:rPr>
        <w:t xml:space="preserve">Diện tích thu hoạch thủy sản trong kỳ gồm diện tích thu hoạch trong ao, vuông, đăng quầng, vèo, ruộng lúa, mương vườn, đầm, sông, hồ, bãi triều ven biển,... Đối với sông, hồ, bãi triều ven biển, chỉ tính diện tích đã cho thu hoạch trong kỳ của phần mặt nước được quây lại để nuôi theo hình thức đăng quầng, vèo, giai, mùng, lưới. </w:t>
      </w:r>
      <w:r w:rsidRPr="00573FA3">
        <w:rPr>
          <w:color w:val="auto"/>
          <w:spacing w:val="-4"/>
          <w:sz w:val="26"/>
          <w:szCs w:val="26"/>
          <w:lang w:val="pt-BR"/>
        </w:rPr>
        <w:t>Không tính diện tích hồ, đập thủy điện, thủy lợi hoặc hồ lớn được thả giống với mục đích tái tạo, bảo vệ</w:t>
      </w:r>
      <w:r w:rsidRPr="00573FA3">
        <w:rPr>
          <w:color w:val="auto"/>
          <w:sz w:val="26"/>
          <w:szCs w:val="26"/>
          <w:lang w:val="pt-BR"/>
        </w:rPr>
        <w:t xml:space="preserve"> nguồn lợi thủy sản, bảo vệ môi trường sinh thái vào diện tích thu hoạch thủy sản.</w:t>
      </w:r>
    </w:p>
    <w:p w:rsidR="00017B33" w:rsidRPr="00573FA3" w:rsidRDefault="00017B33" w:rsidP="00017B33">
      <w:pPr>
        <w:pStyle w:val="Default"/>
        <w:spacing w:before="120" w:after="120"/>
        <w:ind w:firstLine="709"/>
        <w:jc w:val="both"/>
        <w:rPr>
          <w:color w:val="auto"/>
          <w:sz w:val="26"/>
          <w:szCs w:val="26"/>
          <w:lang w:val="pt-BR"/>
        </w:rPr>
      </w:pPr>
      <w:r w:rsidRPr="00573FA3">
        <w:rPr>
          <w:color w:val="auto"/>
          <w:sz w:val="26"/>
          <w:szCs w:val="26"/>
          <w:lang w:val="pt-BR"/>
        </w:rPr>
        <w:t>Diện tích thu hoạch thủy sản trong kỳ không bao gồm:</w:t>
      </w:r>
    </w:p>
    <w:p w:rsidR="00017B33" w:rsidRPr="00573FA3" w:rsidRDefault="00017B33" w:rsidP="00017B33">
      <w:pPr>
        <w:pStyle w:val="Default"/>
        <w:spacing w:before="120" w:after="120"/>
        <w:ind w:firstLine="709"/>
        <w:jc w:val="both"/>
        <w:rPr>
          <w:color w:val="auto"/>
          <w:sz w:val="26"/>
          <w:szCs w:val="26"/>
          <w:lang w:val="pt-BR"/>
        </w:rPr>
      </w:pPr>
      <w:r w:rsidRPr="00573FA3">
        <w:rPr>
          <w:color w:val="auto"/>
          <w:sz w:val="26"/>
          <w:szCs w:val="26"/>
          <w:lang w:val="pt-BR"/>
        </w:rPr>
        <w:t xml:space="preserve">(i) Nuôi thủy sản theo hình thức bể bồn, lồng bè; </w:t>
      </w:r>
    </w:p>
    <w:p w:rsidR="00017B33" w:rsidRPr="00573FA3" w:rsidRDefault="00017B33" w:rsidP="00017B33">
      <w:pPr>
        <w:pStyle w:val="Default"/>
        <w:spacing w:before="120" w:after="120"/>
        <w:ind w:firstLine="709"/>
        <w:jc w:val="both"/>
        <w:rPr>
          <w:color w:val="auto"/>
          <w:sz w:val="26"/>
          <w:szCs w:val="26"/>
          <w:lang w:val="pt-BR"/>
        </w:rPr>
      </w:pPr>
      <w:r w:rsidRPr="00573FA3">
        <w:rPr>
          <w:color w:val="auto"/>
          <w:sz w:val="26"/>
          <w:szCs w:val="26"/>
          <w:lang w:val="pt-BR"/>
        </w:rPr>
        <w:t>(ii) Ươm nuôi giống, cá sấu, cá cảnh;</w:t>
      </w:r>
    </w:p>
    <w:p w:rsidR="00017B33" w:rsidRPr="00573FA3" w:rsidRDefault="00017B33" w:rsidP="00017B33">
      <w:pPr>
        <w:pStyle w:val="Default"/>
        <w:spacing w:before="120" w:after="120"/>
        <w:ind w:firstLine="709"/>
        <w:jc w:val="both"/>
        <w:rPr>
          <w:color w:val="auto"/>
          <w:sz w:val="26"/>
          <w:szCs w:val="26"/>
          <w:lang w:val="pt-BR"/>
        </w:rPr>
      </w:pPr>
      <w:r w:rsidRPr="00573FA3">
        <w:rPr>
          <w:color w:val="auto"/>
          <w:sz w:val="26"/>
          <w:szCs w:val="26"/>
          <w:lang w:val="pt-BR"/>
        </w:rPr>
        <w:t>(iii) Ao lắng, ao lọc, kênh dẫn nước vào ra;</w:t>
      </w:r>
    </w:p>
    <w:p w:rsidR="00017B33" w:rsidRPr="00573FA3" w:rsidRDefault="00017B33" w:rsidP="00017B33">
      <w:pPr>
        <w:pStyle w:val="Default"/>
        <w:tabs>
          <w:tab w:val="center" w:pos="4896"/>
        </w:tabs>
        <w:spacing w:before="120" w:after="120"/>
        <w:ind w:firstLine="709"/>
        <w:jc w:val="both"/>
        <w:rPr>
          <w:color w:val="auto"/>
          <w:sz w:val="26"/>
          <w:szCs w:val="26"/>
          <w:lang w:val="pt-BR"/>
        </w:rPr>
      </w:pPr>
      <w:r w:rsidRPr="00573FA3">
        <w:rPr>
          <w:color w:val="auto"/>
          <w:sz w:val="26"/>
          <w:szCs w:val="26"/>
          <w:lang w:val="pt-BR"/>
        </w:rPr>
        <w:t>(iv) Diện tích mất trắng.</w:t>
      </w:r>
      <w:r w:rsidRPr="00573FA3">
        <w:rPr>
          <w:color w:val="auto"/>
          <w:sz w:val="26"/>
          <w:szCs w:val="26"/>
          <w:lang w:val="pt-BR"/>
        </w:rPr>
        <w:tab/>
      </w:r>
    </w:p>
    <w:p w:rsidR="00017B33" w:rsidRPr="00573FA3" w:rsidRDefault="00017B33" w:rsidP="00017B33">
      <w:pPr>
        <w:pStyle w:val="Default"/>
        <w:tabs>
          <w:tab w:val="left" w:pos="-2410"/>
        </w:tabs>
        <w:spacing w:before="120" w:after="120"/>
        <w:ind w:firstLine="709"/>
        <w:jc w:val="both"/>
        <w:rPr>
          <w:color w:val="auto"/>
          <w:sz w:val="26"/>
          <w:szCs w:val="26"/>
          <w:lang w:val="pt-BR"/>
        </w:rPr>
      </w:pPr>
      <w:r w:rsidRPr="00573FA3">
        <w:rPr>
          <w:color w:val="auto"/>
          <w:sz w:val="26"/>
          <w:szCs w:val="26"/>
          <w:lang w:val="pt-BR"/>
        </w:rPr>
        <w:t>Diện tích bị mất trắng trong kỳ: Là diện tích thu hoạch trong kỳ nhưng sản lượng thu hoạch bị giảm từ 70% trở lên so với điều kiện sản xuất thông thường.</w:t>
      </w:r>
    </w:p>
    <w:p w:rsidR="00017B33" w:rsidRPr="00573FA3" w:rsidRDefault="00017B33" w:rsidP="00017B33">
      <w:pPr>
        <w:spacing w:before="120" w:after="120"/>
        <w:ind w:firstLine="709"/>
        <w:jc w:val="both"/>
        <w:rPr>
          <w:sz w:val="26"/>
          <w:szCs w:val="26"/>
          <w:lang w:val="pt-BR"/>
        </w:rPr>
      </w:pPr>
      <w:r w:rsidRPr="00573FA3">
        <w:rPr>
          <w:sz w:val="26"/>
          <w:szCs w:val="26"/>
          <w:lang w:val="pt-BR"/>
        </w:rPr>
        <w:t>Quy ước:</w:t>
      </w:r>
    </w:p>
    <w:p w:rsidR="00017B33" w:rsidRPr="00573FA3" w:rsidRDefault="00017B33" w:rsidP="00017B33">
      <w:pPr>
        <w:spacing w:before="120" w:after="120"/>
        <w:ind w:firstLine="709"/>
        <w:jc w:val="both"/>
        <w:rPr>
          <w:sz w:val="26"/>
          <w:szCs w:val="26"/>
          <w:lang w:val="pt-BR"/>
        </w:rPr>
      </w:pPr>
      <w:r w:rsidRPr="00573FA3">
        <w:rPr>
          <w:sz w:val="26"/>
          <w:szCs w:val="26"/>
          <w:lang w:val="pt-BR"/>
        </w:rPr>
        <w:t xml:space="preserve">- Nếu trên cùng một đơn vị diện tích, thủy sản được thu hoạch rải rác, tỉa thưa, thả bù quanh năm (vụ nuôi không rõ ràng, thường phát sinh ở nuôi thủy sản quảng canh, quảng canh cải tiến) thì diện tích thu hoạch thủy sản tính bằng diện tích mặt nước nuôi trồng thủy sản (tính 01 lần diện tích). </w:t>
      </w:r>
    </w:p>
    <w:p w:rsidR="00017B33" w:rsidRPr="00573FA3" w:rsidRDefault="00017B33" w:rsidP="00017B33">
      <w:pPr>
        <w:spacing w:before="120" w:after="120"/>
        <w:ind w:firstLine="709"/>
        <w:jc w:val="both"/>
        <w:rPr>
          <w:sz w:val="26"/>
          <w:szCs w:val="26"/>
          <w:lang w:val="pt-BR"/>
        </w:rPr>
      </w:pPr>
      <w:r w:rsidRPr="00573FA3">
        <w:rPr>
          <w:sz w:val="26"/>
          <w:szCs w:val="26"/>
          <w:lang w:val="pt-BR"/>
        </w:rPr>
        <w:t>- Nếu trên cùng một đơn vị diện tích, hai hay nhiều loại thủy sản được nuôi và thu hoạch đồng thời thì tính diện tích thu hoạch cho loại thủy sản chính. Loại thủy sản chính được xác định theo mục đích ban đầu của người nuôi và thường là loại thủy sản thu được giá trị lớn nhất hoặc loại cho thu hoạch sản lượng lớn nhất;</w:t>
      </w:r>
    </w:p>
    <w:p w:rsidR="00017B33" w:rsidRPr="00573FA3" w:rsidRDefault="00017B33" w:rsidP="00017B33">
      <w:pPr>
        <w:spacing w:before="120" w:after="120"/>
        <w:ind w:firstLine="709"/>
        <w:jc w:val="both"/>
        <w:rPr>
          <w:sz w:val="26"/>
          <w:szCs w:val="26"/>
          <w:lang w:val="pt-BR"/>
        </w:rPr>
      </w:pPr>
      <w:r w:rsidRPr="00573FA3">
        <w:rPr>
          <w:sz w:val="26"/>
          <w:szCs w:val="26"/>
          <w:lang w:val="pt-BR"/>
        </w:rPr>
        <w:t>- Nếu trên cùng một đơn vị diện tích, thủy sản được nuôi và thu hoạch nhiều vụ nhưng loại thủy sản nuôi ở các vụ không giống nhau thì tính diện tích theo loại thủy sản được thu hoạch ở từng vụ.</w:t>
      </w:r>
    </w:p>
    <w:p w:rsidR="00017B33" w:rsidRPr="00573FA3" w:rsidRDefault="00017B33" w:rsidP="00017B33">
      <w:pPr>
        <w:spacing w:before="120" w:after="120"/>
        <w:ind w:firstLine="709"/>
        <w:jc w:val="both"/>
        <w:rPr>
          <w:sz w:val="26"/>
          <w:szCs w:val="26"/>
          <w:lang w:val="pt-BR"/>
        </w:rPr>
      </w:pPr>
      <w:r w:rsidRPr="00573FA3">
        <w:rPr>
          <w:sz w:val="26"/>
          <w:szCs w:val="26"/>
          <w:lang w:val="pt-BR"/>
        </w:rPr>
        <w:lastRenderedPageBreak/>
        <w:t>- Diện tích mặt nước không ổn định (tăng, giảm theo thời vụ hoặc thuỷ triều,...) thì tính theo mực nước trung bình.</w:t>
      </w:r>
    </w:p>
    <w:p w:rsidR="00017B33" w:rsidRPr="00573FA3" w:rsidRDefault="00017B33" w:rsidP="00017B33">
      <w:pPr>
        <w:tabs>
          <w:tab w:val="left" w:pos="0"/>
          <w:tab w:val="left" w:pos="360"/>
          <w:tab w:val="left" w:pos="900"/>
        </w:tabs>
        <w:spacing w:before="120" w:after="120"/>
        <w:ind w:firstLine="709"/>
        <w:jc w:val="both"/>
        <w:outlineLvl w:val="0"/>
        <w:rPr>
          <w:b/>
          <w:sz w:val="26"/>
          <w:szCs w:val="26"/>
          <w:lang w:val="pt-BR"/>
        </w:rPr>
      </w:pPr>
      <w:r w:rsidRPr="00573FA3">
        <w:rPr>
          <w:b/>
          <w:sz w:val="26"/>
          <w:szCs w:val="26"/>
          <w:lang w:val="pt-BR"/>
        </w:rPr>
        <w:t>2. Phân tổ chủ yếu</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Ngành kinh tế (biển/nội địa);</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Hình thức nuôi chủ yếu (ao/vuông; đăng quầng/vèo/mùng/lưới; ruộng lúa; khác).</w:t>
      </w:r>
    </w:p>
    <w:p w:rsidR="00017B33" w:rsidRPr="00573FA3" w:rsidRDefault="00017B33" w:rsidP="00017B33">
      <w:pPr>
        <w:tabs>
          <w:tab w:val="left" w:pos="0"/>
          <w:tab w:val="left" w:pos="360"/>
          <w:tab w:val="left" w:pos="900"/>
        </w:tabs>
        <w:spacing w:before="120" w:after="120"/>
        <w:ind w:firstLine="709"/>
        <w:jc w:val="both"/>
        <w:outlineLvl w:val="0"/>
        <w:rPr>
          <w:sz w:val="26"/>
          <w:szCs w:val="26"/>
          <w:lang w:val="pt-BR"/>
        </w:rPr>
      </w:pPr>
      <w:r w:rsidRPr="00573FA3">
        <w:rPr>
          <w:b/>
          <w:sz w:val="26"/>
          <w:szCs w:val="26"/>
          <w:lang w:val="pt-BR"/>
        </w:rPr>
        <w:t xml:space="preserve">3. Kỳ công bố: </w:t>
      </w:r>
      <w:r w:rsidRPr="00573FA3">
        <w:rPr>
          <w:b/>
          <w:sz w:val="26"/>
          <w:szCs w:val="26"/>
        </w:rPr>
        <w:t>N</w:t>
      </w:r>
      <w:r w:rsidRPr="00573FA3">
        <w:rPr>
          <w:sz w:val="26"/>
          <w:szCs w:val="26"/>
          <w:lang w:val="pt-BR"/>
        </w:rPr>
        <w:t>ăm.</w:t>
      </w:r>
    </w:p>
    <w:p w:rsidR="00017B33" w:rsidRPr="00573FA3" w:rsidRDefault="00017B33" w:rsidP="00017B33">
      <w:pPr>
        <w:tabs>
          <w:tab w:val="left" w:pos="0"/>
          <w:tab w:val="left" w:pos="360"/>
          <w:tab w:val="left" w:pos="900"/>
        </w:tabs>
        <w:spacing w:before="120" w:after="120"/>
        <w:ind w:firstLine="709"/>
        <w:jc w:val="both"/>
        <w:outlineLvl w:val="0"/>
        <w:rPr>
          <w:sz w:val="26"/>
          <w:szCs w:val="26"/>
          <w:lang w:val="pt-BR"/>
        </w:rPr>
      </w:pPr>
      <w:r w:rsidRPr="00573FA3">
        <w:rPr>
          <w:b/>
          <w:sz w:val="26"/>
          <w:szCs w:val="26"/>
          <w:lang w:val="pt-BR"/>
        </w:rPr>
        <w:t>4. Nguồn số liệu</w:t>
      </w:r>
      <w:r w:rsidRPr="00573FA3">
        <w:rPr>
          <w:sz w:val="26"/>
          <w:szCs w:val="26"/>
          <w:lang w:val="pt-BR"/>
        </w:rPr>
        <w:t xml:space="preserve"> </w:t>
      </w:r>
    </w:p>
    <w:p w:rsidR="00017B33" w:rsidRPr="00573FA3" w:rsidRDefault="00017B33" w:rsidP="00017B33">
      <w:pPr>
        <w:tabs>
          <w:tab w:val="left" w:pos="0"/>
          <w:tab w:val="left" w:pos="360"/>
          <w:tab w:val="left" w:pos="900"/>
        </w:tabs>
        <w:spacing w:before="120" w:after="120"/>
        <w:ind w:firstLine="709"/>
        <w:jc w:val="both"/>
        <w:rPr>
          <w:sz w:val="26"/>
          <w:szCs w:val="26"/>
          <w:highlight w:val="yellow"/>
        </w:rPr>
      </w:pPr>
      <w:r w:rsidRPr="00573FA3">
        <w:rPr>
          <w:sz w:val="26"/>
          <w:szCs w:val="26"/>
          <w:lang w:val="pt-BR"/>
        </w:rPr>
        <w:t>- Điều tra thuỷ sản</w:t>
      </w:r>
      <w:r w:rsidRPr="00573FA3">
        <w:rPr>
          <w:sz w:val="26"/>
          <w:szCs w:val="26"/>
        </w:rPr>
        <w:t>;</w:t>
      </w:r>
    </w:p>
    <w:p w:rsidR="00017B33" w:rsidRPr="00573FA3" w:rsidRDefault="00017B33" w:rsidP="00017B33">
      <w:pPr>
        <w:tabs>
          <w:tab w:val="left" w:pos="0"/>
          <w:tab w:val="left" w:pos="360"/>
          <w:tab w:val="left" w:pos="900"/>
        </w:tabs>
        <w:spacing w:before="120" w:after="120"/>
        <w:ind w:firstLine="709"/>
        <w:jc w:val="both"/>
        <w:rPr>
          <w:sz w:val="26"/>
          <w:szCs w:val="26"/>
          <w:highlight w:val="yellow"/>
          <w:lang w:val="pt-BR"/>
        </w:rPr>
      </w:pPr>
      <w:r w:rsidRPr="00573FA3">
        <w:rPr>
          <w:sz w:val="26"/>
          <w:szCs w:val="26"/>
          <w:highlight w:val="yellow"/>
          <w:lang w:val="pt-BR"/>
        </w:rPr>
        <w:t>- Tổng điều tra nông thôn, nông nghiệp;</w:t>
      </w:r>
    </w:p>
    <w:p w:rsidR="00017B33" w:rsidRPr="00573FA3" w:rsidRDefault="00017B33" w:rsidP="00017B33">
      <w:pPr>
        <w:tabs>
          <w:tab w:val="left" w:pos="0"/>
          <w:tab w:val="left" w:pos="360"/>
          <w:tab w:val="left" w:pos="900"/>
        </w:tabs>
        <w:spacing w:before="120" w:after="120"/>
        <w:ind w:firstLine="709"/>
        <w:jc w:val="both"/>
        <w:rPr>
          <w:sz w:val="26"/>
          <w:szCs w:val="26"/>
          <w:highlight w:val="yellow"/>
          <w:lang w:val="pt-BR"/>
        </w:rPr>
      </w:pPr>
      <w:r w:rsidRPr="00573FA3">
        <w:rPr>
          <w:sz w:val="26"/>
          <w:szCs w:val="26"/>
          <w:highlight w:val="yellow"/>
          <w:lang w:val="pt-BR"/>
        </w:rPr>
        <w:t>- Điều tra nông thôn, nông nghiệp giữa kỳ.</w:t>
      </w:r>
    </w:p>
    <w:p w:rsidR="00017B33" w:rsidRPr="00573FA3" w:rsidRDefault="00017B33" w:rsidP="00017B33">
      <w:pPr>
        <w:tabs>
          <w:tab w:val="left" w:pos="0"/>
          <w:tab w:val="left" w:pos="360"/>
          <w:tab w:val="left" w:pos="900"/>
        </w:tabs>
        <w:spacing w:before="120" w:after="120"/>
        <w:ind w:firstLine="709"/>
        <w:jc w:val="both"/>
        <w:outlineLvl w:val="0"/>
        <w:rPr>
          <w:b/>
          <w:sz w:val="26"/>
          <w:szCs w:val="26"/>
          <w:lang w:val="pt-BR"/>
        </w:rPr>
      </w:pPr>
      <w:r w:rsidRPr="00573FA3">
        <w:rPr>
          <w:b/>
          <w:sz w:val="26"/>
          <w:szCs w:val="26"/>
          <w:lang w:val="pt-BR"/>
        </w:rPr>
        <w:t>5. Cơ quan chịu trách nhiệm thu thập, tổng hợp</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 xml:space="preserve">- </w:t>
      </w:r>
      <w:r w:rsidRPr="00573FA3">
        <w:rPr>
          <w:sz w:val="26"/>
          <w:szCs w:val="26"/>
          <w:lang w:val="pt-BR"/>
        </w:rPr>
        <w:t>Chủ trì: Cục Thống kê;</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sz w:val="26"/>
          <w:szCs w:val="26"/>
          <w:lang w:val="pt-BR"/>
        </w:rPr>
        <w:t>- Phối hợp: Sở Nông nghiệp và Phát triển nông thôn.</w:t>
      </w:r>
    </w:p>
    <w:p w:rsidR="00017B33" w:rsidRPr="00573FA3" w:rsidRDefault="00017B33" w:rsidP="00017B33">
      <w:pPr>
        <w:spacing w:before="120" w:line="288" w:lineRule="auto"/>
        <w:ind w:firstLine="709"/>
        <w:rPr>
          <w:b/>
          <w:sz w:val="26"/>
          <w:szCs w:val="26"/>
          <w:lang w:val="pt-BR"/>
        </w:rPr>
      </w:pPr>
    </w:p>
    <w:p w:rsidR="00017B33" w:rsidRPr="00573FA3" w:rsidRDefault="00017B33" w:rsidP="00017B33">
      <w:pPr>
        <w:spacing w:before="120" w:line="288" w:lineRule="auto"/>
        <w:ind w:firstLine="709"/>
        <w:rPr>
          <w:b/>
          <w:sz w:val="26"/>
          <w:szCs w:val="26"/>
          <w:lang w:val="pt-BR"/>
        </w:rPr>
      </w:pPr>
      <w:r w:rsidRPr="00573FA3">
        <w:rPr>
          <w:b/>
          <w:sz w:val="26"/>
          <w:szCs w:val="26"/>
        </w:rPr>
        <w:t>H0221</w:t>
      </w:r>
      <w:r w:rsidRPr="00573FA3">
        <w:rPr>
          <w:b/>
          <w:sz w:val="26"/>
          <w:szCs w:val="26"/>
          <w:lang w:val="pt-BR"/>
        </w:rPr>
        <w:t>. Sản lượng thủy sản</w:t>
      </w:r>
    </w:p>
    <w:p w:rsidR="00017B33" w:rsidRPr="00573FA3" w:rsidRDefault="00017B33" w:rsidP="00017B33">
      <w:pPr>
        <w:tabs>
          <w:tab w:val="left" w:pos="0"/>
          <w:tab w:val="left" w:pos="360"/>
          <w:tab w:val="left" w:pos="900"/>
        </w:tabs>
        <w:spacing w:before="120" w:line="288" w:lineRule="auto"/>
        <w:ind w:firstLine="709"/>
        <w:jc w:val="both"/>
        <w:rPr>
          <w:b/>
          <w:bCs/>
          <w:sz w:val="26"/>
          <w:szCs w:val="26"/>
          <w:lang w:val="pt-BR"/>
        </w:rPr>
      </w:pPr>
      <w:r w:rsidRPr="00573FA3">
        <w:rPr>
          <w:b/>
          <w:bCs/>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bCs/>
          <w:sz w:val="26"/>
          <w:szCs w:val="26"/>
          <w:lang w:val="pt-BR"/>
        </w:rPr>
        <w:t xml:space="preserve">Sản lượng thủy sản là khối lượng </w:t>
      </w:r>
      <w:r w:rsidRPr="00573FA3">
        <w:rPr>
          <w:sz w:val="26"/>
          <w:szCs w:val="26"/>
          <w:lang w:val="pt-BR"/>
        </w:rPr>
        <w:t>sản phẩm hữu ích thu được từ hoạt động khai thác hoặc nuôi trồng thủy sản trong 1 thời kỳ nhất định (tháng, quý, năm).</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Sản lượng thủy sản bao gồm cá, động vật giáp xác (tôm, cua, ghẹ,...), nhuyễn thể hai mảnh vỏ (ngao, sò, ốc móng tay,...), động vật thân mềm (ốc, sò, hàu, sứa,...), rong biển và các loại thủy sản khác (ếch, ba ba, ngọc trai, hải sâm,...)</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Sản lượng thủy sản không bao gồm sản lượng hà mã, hải cẩu, tổ yến, rắn.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Sản lượng thủy sản không bao gồm số lượng con giống, số lượng cá cảnh. </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2. Phân tổ chủ yếu</w:t>
      </w:r>
      <w:r w:rsidRPr="00573FA3">
        <w:rPr>
          <w:b/>
          <w:sz w:val="26"/>
          <w:szCs w:val="26"/>
        </w:rPr>
        <w:t>:</w:t>
      </w:r>
      <w:r w:rsidRPr="00573FA3">
        <w:rPr>
          <w:sz w:val="26"/>
          <w:szCs w:val="26"/>
          <w:lang w:val="pt-BR"/>
        </w:rPr>
        <w:t xml:space="preserve"> Ngành kinh tế (khai thác, nuôi trồng).</w:t>
      </w:r>
    </w:p>
    <w:p w:rsidR="00017B33" w:rsidRPr="00573FA3" w:rsidRDefault="00017B33" w:rsidP="00017B33">
      <w:pPr>
        <w:tabs>
          <w:tab w:val="left" w:pos="0"/>
          <w:tab w:val="left" w:pos="360"/>
          <w:tab w:val="left" w:pos="900"/>
        </w:tabs>
        <w:spacing w:before="120" w:line="288" w:lineRule="auto"/>
        <w:ind w:firstLine="709"/>
        <w:jc w:val="both"/>
        <w:outlineLvl w:val="0"/>
        <w:rPr>
          <w:b/>
          <w:sz w:val="26"/>
          <w:szCs w:val="26"/>
          <w:lang w:val="pt-BR"/>
        </w:rPr>
      </w:pPr>
      <w:r w:rsidRPr="00573FA3">
        <w:rPr>
          <w:b/>
          <w:sz w:val="26"/>
          <w:szCs w:val="26"/>
          <w:lang w:val="pt-BR"/>
        </w:rPr>
        <w:t>3. Kỳ công bố</w:t>
      </w:r>
      <w:r w:rsidRPr="00573FA3">
        <w:rPr>
          <w:sz w:val="26"/>
          <w:szCs w:val="26"/>
          <w:lang w:val="pt-BR"/>
        </w:rPr>
        <w:t xml:space="preserve">: </w:t>
      </w:r>
      <w:r w:rsidRPr="00573FA3">
        <w:rPr>
          <w:sz w:val="26"/>
          <w:szCs w:val="26"/>
        </w:rPr>
        <w:t>N</w:t>
      </w:r>
      <w:r w:rsidRPr="00573FA3">
        <w:rPr>
          <w:sz w:val="26"/>
          <w:szCs w:val="26"/>
          <w:lang w:val="pt-BR"/>
        </w:rPr>
        <w:t>ăm.</w:t>
      </w:r>
      <w:r w:rsidRPr="00573FA3">
        <w:rPr>
          <w:b/>
          <w:sz w:val="26"/>
          <w:szCs w:val="26"/>
          <w:lang w:val="pt-BR"/>
        </w:rPr>
        <w:t xml:space="preserve"> </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4. Nguồn số liệu</w:t>
      </w:r>
      <w:r w:rsidRPr="00573FA3">
        <w:rPr>
          <w:b/>
          <w:sz w:val="26"/>
          <w:szCs w:val="26"/>
        </w:rPr>
        <w:t xml:space="preserve">: </w:t>
      </w:r>
      <w:r w:rsidRPr="00573FA3">
        <w:rPr>
          <w:sz w:val="26"/>
          <w:szCs w:val="26"/>
          <w:lang w:val="pt-BR"/>
        </w:rPr>
        <w:t>Điều tra thuỷ sản.</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5. Cơ quan chịu trách nhiệm thu thập, tổng hợp</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sz w:val="26"/>
          <w:szCs w:val="26"/>
          <w:lang w:val="pt-BR"/>
        </w:rPr>
        <w:t>- Chủ trì: Cục Thống kê;</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sz w:val="26"/>
          <w:szCs w:val="26"/>
          <w:lang w:val="pt-BR"/>
        </w:rPr>
        <w:t>- Phối hợp:</w:t>
      </w:r>
      <w:r w:rsidRPr="00573FA3">
        <w:rPr>
          <w:sz w:val="26"/>
          <w:szCs w:val="26"/>
        </w:rPr>
        <w:t xml:space="preserve"> Chi cục Thống kê</w:t>
      </w:r>
      <w:r w:rsidRPr="00573FA3">
        <w:rPr>
          <w:sz w:val="26"/>
          <w:szCs w:val="26"/>
          <w:lang w:val="pt-BR"/>
        </w:rPr>
        <w:t>.</w:t>
      </w:r>
    </w:p>
    <w:p w:rsidR="00017B33" w:rsidRPr="00573FA3" w:rsidRDefault="00017B33" w:rsidP="00017B33">
      <w:pPr>
        <w:tabs>
          <w:tab w:val="left" w:pos="0"/>
          <w:tab w:val="left" w:pos="360"/>
          <w:tab w:val="left" w:pos="900"/>
        </w:tabs>
        <w:spacing w:before="120" w:line="300" w:lineRule="auto"/>
        <w:ind w:firstLine="709"/>
        <w:jc w:val="both"/>
        <w:rPr>
          <w:b/>
          <w:sz w:val="26"/>
          <w:szCs w:val="26"/>
        </w:rPr>
      </w:pPr>
    </w:p>
    <w:p w:rsidR="00017B33" w:rsidRPr="00573FA3" w:rsidRDefault="00017B33" w:rsidP="00017B33">
      <w:pPr>
        <w:tabs>
          <w:tab w:val="left" w:pos="0"/>
          <w:tab w:val="left" w:pos="360"/>
          <w:tab w:val="left" w:pos="900"/>
        </w:tabs>
        <w:spacing w:before="120" w:line="300" w:lineRule="auto"/>
        <w:ind w:firstLine="709"/>
        <w:jc w:val="both"/>
        <w:rPr>
          <w:b/>
          <w:sz w:val="26"/>
          <w:szCs w:val="26"/>
          <w:lang w:val="pt-BR"/>
        </w:rPr>
      </w:pPr>
      <w:r w:rsidRPr="00573FA3">
        <w:rPr>
          <w:b/>
          <w:sz w:val="26"/>
          <w:szCs w:val="26"/>
        </w:rPr>
        <w:t>H0222</w:t>
      </w:r>
      <w:r w:rsidRPr="00573FA3">
        <w:rPr>
          <w:b/>
          <w:sz w:val="26"/>
          <w:szCs w:val="26"/>
          <w:lang w:val="pt-BR"/>
        </w:rPr>
        <w:t>. Tỷ lệ xã được công nhận đạt chuẩn nông thôn mới, nông thôn mới nâng cao, nông thôn mới kiểu mẫu</w:t>
      </w:r>
    </w:p>
    <w:p w:rsidR="00017B33" w:rsidRPr="00573FA3" w:rsidRDefault="00017B33" w:rsidP="00017B33">
      <w:pPr>
        <w:spacing w:before="120" w:line="300" w:lineRule="auto"/>
        <w:ind w:firstLine="709"/>
        <w:jc w:val="both"/>
        <w:rPr>
          <w:b/>
          <w:bCs/>
          <w:sz w:val="26"/>
          <w:szCs w:val="26"/>
          <w:lang w:val="nl-NL"/>
        </w:rPr>
      </w:pPr>
      <w:r w:rsidRPr="00573FA3">
        <w:rPr>
          <w:b/>
          <w:bCs/>
          <w:sz w:val="26"/>
          <w:szCs w:val="26"/>
          <w:lang w:val="nl-NL"/>
        </w:rPr>
        <w:t>1. Khái niệm, phương pháp tính</w:t>
      </w:r>
    </w:p>
    <w:p w:rsidR="00017B33" w:rsidRPr="00573FA3" w:rsidRDefault="00017B33" w:rsidP="00017B33">
      <w:pPr>
        <w:widowControl w:val="0"/>
        <w:tabs>
          <w:tab w:val="left" w:pos="0"/>
          <w:tab w:val="left" w:pos="360"/>
          <w:tab w:val="left" w:pos="900"/>
        </w:tabs>
        <w:spacing w:before="120" w:line="300" w:lineRule="exact"/>
        <w:ind w:firstLine="709"/>
        <w:jc w:val="both"/>
        <w:rPr>
          <w:sz w:val="26"/>
          <w:szCs w:val="26"/>
          <w:lang w:val="en-US"/>
        </w:rPr>
      </w:pPr>
      <w:r w:rsidRPr="00573FA3">
        <w:rPr>
          <w:iCs/>
          <w:sz w:val="26"/>
          <w:szCs w:val="26"/>
          <w:lang w:val="pt-BR"/>
        </w:rPr>
        <w:t xml:space="preserve">Số xã được công nhận đạt tiêu chí nông thôn mới/nông thôn mới nâng cao là những </w:t>
      </w:r>
      <w:r w:rsidRPr="00573FA3">
        <w:rPr>
          <w:iCs/>
          <w:sz w:val="26"/>
          <w:szCs w:val="26"/>
          <w:lang w:val="pt-BR"/>
        </w:rPr>
        <w:lastRenderedPageBreak/>
        <w:t xml:space="preserve">xã đạt đầy đủ các tiêu chí quy định trong </w:t>
      </w:r>
      <w:r w:rsidRPr="00573FA3">
        <w:rPr>
          <w:sz w:val="26"/>
          <w:szCs w:val="26"/>
          <w:lang w:val="pt-BR"/>
        </w:rPr>
        <w:t>Bộ tiêu chí quốc gia về nông thôn mới, Bộ tiêu chí quốc gia về nông thôn mới nâng cao giai đoạn 2021-2025 ban hành theo Quyết định số 318/QĐ-TTg ngày 8 tháng 3 năm 2022 của Thủ tướng Chính phủ.</w:t>
      </w:r>
    </w:p>
    <w:p w:rsidR="00017B33" w:rsidRPr="00573FA3" w:rsidRDefault="00017B33" w:rsidP="00017B33">
      <w:pPr>
        <w:pStyle w:val="BodyTextIndent2"/>
        <w:widowControl w:val="0"/>
        <w:tabs>
          <w:tab w:val="left" w:pos="0"/>
          <w:tab w:val="left" w:pos="360"/>
          <w:tab w:val="left" w:pos="900"/>
        </w:tabs>
        <w:spacing w:before="120" w:after="0" w:line="320" w:lineRule="exact"/>
        <w:ind w:left="0" w:firstLine="709"/>
        <w:jc w:val="both"/>
        <w:rPr>
          <w:rFonts w:ascii="Times New Roman" w:hAnsi="Times New Roman"/>
          <w:sz w:val="26"/>
          <w:szCs w:val="26"/>
          <w:lang w:val="en-US"/>
        </w:rPr>
      </w:pPr>
      <w:r w:rsidRPr="00573FA3">
        <w:rPr>
          <w:rFonts w:ascii="Times New Roman" w:hAnsi="Times New Roman"/>
          <w:sz w:val="26"/>
          <w:szCs w:val="26"/>
          <w:lang w:val="en-US"/>
        </w:rPr>
        <w:t xml:space="preserve">Số xã đạt nông thôn mới kiểu mẫu là số xã đạt được các tiêu chí nông thôn mới kiểu mẫu theo </w:t>
      </w:r>
      <w:r w:rsidRPr="00573FA3">
        <w:rPr>
          <w:rFonts w:ascii="Times New Roman" w:hAnsi="Times New Roman"/>
          <w:sz w:val="26"/>
          <w:szCs w:val="26"/>
          <w:lang w:val="pt-BR"/>
        </w:rPr>
        <w:t>Quyết định số 319/QĐ-TTg ngày 8 tháng 3 năm 2022 của Thủ tướng Chính phủ về việc quy định xã nông thôn mới kiểu mẫu giai đoạng 2021-2025.</w:t>
      </w:r>
    </w:p>
    <w:p w:rsidR="00017B33" w:rsidRPr="00573FA3" w:rsidRDefault="00017B33" w:rsidP="00017B33">
      <w:pPr>
        <w:pStyle w:val="BodyTextIndent2"/>
        <w:widowControl w:val="0"/>
        <w:tabs>
          <w:tab w:val="left" w:pos="0"/>
          <w:tab w:val="left" w:pos="360"/>
          <w:tab w:val="left" w:pos="900"/>
        </w:tabs>
        <w:spacing w:before="120" w:after="0" w:line="320" w:lineRule="exact"/>
        <w:ind w:left="0" w:firstLine="709"/>
        <w:jc w:val="both"/>
        <w:rPr>
          <w:rFonts w:ascii="Times New Roman" w:hAnsi="Times New Roman"/>
          <w:sz w:val="26"/>
          <w:szCs w:val="26"/>
          <w:lang w:val="en-US"/>
        </w:rPr>
      </w:pPr>
    </w:p>
    <w:tbl>
      <w:tblPr>
        <w:tblW w:w="9025" w:type="dxa"/>
        <w:tblInd w:w="392" w:type="dxa"/>
        <w:tblLook w:val="04A0" w:firstRow="1" w:lastRow="0" w:firstColumn="1" w:lastColumn="0" w:noHBand="0" w:noVBand="1"/>
      </w:tblPr>
      <w:tblGrid>
        <w:gridCol w:w="2551"/>
        <w:gridCol w:w="662"/>
        <w:gridCol w:w="3827"/>
        <w:gridCol w:w="992"/>
        <w:gridCol w:w="993"/>
      </w:tblGrid>
      <w:tr w:rsidR="00017B33" w:rsidRPr="00573FA3" w:rsidTr="00DF5BCB">
        <w:tc>
          <w:tcPr>
            <w:tcW w:w="2551" w:type="dxa"/>
            <w:vMerge w:val="restart"/>
            <w:shd w:val="clear" w:color="auto" w:fill="auto"/>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center"/>
              <w:rPr>
                <w:rFonts w:ascii="Times New Roman" w:eastAsia="Calibri" w:hAnsi="Times New Roman"/>
                <w:sz w:val="26"/>
                <w:szCs w:val="26"/>
                <w:lang w:val="en-US"/>
              </w:rPr>
            </w:pPr>
            <w:r w:rsidRPr="00573FA3">
              <w:rPr>
                <w:rFonts w:ascii="Times New Roman" w:eastAsia="Calibri" w:hAnsi="Times New Roman"/>
                <w:sz w:val="26"/>
                <w:szCs w:val="26"/>
                <w:lang w:val="pt-BR"/>
              </w:rPr>
              <w:t>Tỷ lệ xã được công nhận đạt tiêu chí nông thôn mới, nông thôn mới nâng cao, nông thôn mới kiểu mẫu</w:t>
            </w:r>
          </w:p>
        </w:tc>
        <w:tc>
          <w:tcPr>
            <w:tcW w:w="662" w:type="dxa"/>
            <w:vMerge w:val="restart"/>
            <w:shd w:val="clear" w:color="auto" w:fill="auto"/>
            <w:vAlign w:val="center"/>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center"/>
              <w:rPr>
                <w:rFonts w:ascii="Times New Roman" w:eastAsia="Calibri" w:hAnsi="Times New Roman"/>
                <w:sz w:val="26"/>
                <w:szCs w:val="26"/>
                <w:lang w:val="en-US"/>
              </w:rPr>
            </w:pPr>
            <w:r w:rsidRPr="00573FA3">
              <w:rPr>
                <w:rFonts w:ascii="Times New Roman" w:eastAsia="Calibri" w:hAnsi="Times New Roman"/>
                <w:sz w:val="26"/>
                <w:szCs w:val="26"/>
                <w:lang w:val="en-US"/>
              </w:rPr>
              <w:t>=</w:t>
            </w:r>
          </w:p>
        </w:tc>
        <w:tc>
          <w:tcPr>
            <w:tcW w:w="3827" w:type="dxa"/>
            <w:tcBorders>
              <w:bottom w:val="single" w:sz="4" w:space="0" w:color="auto"/>
            </w:tcBorders>
            <w:shd w:val="clear" w:color="auto" w:fill="auto"/>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center"/>
              <w:rPr>
                <w:rFonts w:ascii="Times New Roman" w:eastAsia="Calibri" w:hAnsi="Times New Roman"/>
                <w:sz w:val="26"/>
                <w:szCs w:val="26"/>
                <w:lang w:val="en-US"/>
              </w:rPr>
            </w:pPr>
            <w:r w:rsidRPr="00573FA3">
              <w:rPr>
                <w:rFonts w:ascii="Times New Roman" w:eastAsia="Calibri" w:hAnsi="Times New Roman"/>
                <w:sz w:val="26"/>
                <w:szCs w:val="26"/>
                <w:lang w:val="en-US"/>
              </w:rPr>
              <w:t>Số xã được công nhận đạt tiêu chí nông thôn mới, nông thôn mới nâng cao, nông thôn mới kiểu mẫu</w:t>
            </w:r>
          </w:p>
        </w:tc>
        <w:tc>
          <w:tcPr>
            <w:tcW w:w="992" w:type="dxa"/>
            <w:vMerge w:val="restart"/>
            <w:shd w:val="clear" w:color="auto" w:fill="auto"/>
            <w:vAlign w:val="center"/>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center"/>
              <w:rPr>
                <w:rFonts w:ascii="Times New Roman" w:eastAsia="Calibri" w:hAnsi="Times New Roman"/>
                <w:sz w:val="26"/>
                <w:szCs w:val="26"/>
                <w:lang w:val="en-US"/>
              </w:rPr>
            </w:pPr>
            <w:r w:rsidRPr="00573FA3">
              <w:rPr>
                <w:rFonts w:ascii="Times New Roman" w:eastAsia="Calibri" w:hAnsi="Times New Roman"/>
                <w:sz w:val="26"/>
                <w:szCs w:val="26"/>
                <w:lang w:val="en-US"/>
              </w:rPr>
              <w:t>×</w:t>
            </w:r>
          </w:p>
        </w:tc>
        <w:tc>
          <w:tcPr>
            <w:tcW w:w="993" w:type="dxa"/>
            <w:vMerge w:val="restart"/>
            <w:shd w:val="clear" w:color="auto" w:fill="auto"/>
            <w:vAlign w:val="center"/>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center"/>
              <w:rPr>
                <w:rFonts w:ascii="Times New Roman" w:eastAsia="Calibri" w:hAnsi="Times New Roman"/>
                <w:sz w:val="26"/>
                <w:szCs w:val="26"/>
                <w:lang w:val="en-US"/>
              </w:rPr>
            </w:pPr>
            <w:r w:rsidRPr="00573FA3">
              <w:rPr>
                <w:rFonts w:ascii="Times New Roman" w:eastAsia="Calibri" w:hAnsi="Times New Roman"/>
                <w:sz w:val="26"/>
                <w:szCs w:val="26"/>
                <w:lang w:val="en-US"/>
              </w:rPr>
              <w:t>100</w:t>
            </w:r>
          </w:p>
        </w:tc>
      </w:tr>
      <w:tr w:rsidR="00017B33" w:rsidRPr="00573FA3" w:rsidTr="00DF5BCB">
        <w:tc>
          <w:tcPr>
            <w:tcW w:w="2551" w:type="dxa"/>
            <w:vMerge/>
            <w:shd w:val="clear" w:color="auto" w:fill="auto"/>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both"/>
              <w:rPr>
                <w:rFonts w:ascii="Times New Roman" w:eastAsia="Calibri" w:hAnsi="Times New Roman"/>
                <w:sz w:val="26"/>
                <w:szCs w:val="26"/>
                <w:lang w:val="en-US"/>
              </w:rPr>
            </w:pPr>
          </w:p>
        </w:tc>
        <w:tc>
          <w:tcPr>
            <w:tcW w:w="662" w:type="dxa"/>
            <w:vMerge/>
            <w:shd w:val="clear" w:color="auto" w:fill="auto"/>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both"/>
              <w:rPr>
                <w:rFonts w:ascii="Times New Roman" w:eastAsia="Calibri" w:hAnsi="Times New Roman"/>
                <w:sz w:val="26"/>
                <w:szCs w:val="26"/>
                <w:lang w:val="en-US"/>
              </w:rPr>
            </w:pPr>
          </w:p>
        </w:tc>
        <w:tc>
          <w:tcPr>
            <w:tcW w:w="3827" w:type="dxa"/>
            <w:tcBorders>
              <w:top w:val="single" w:sz="4" w:space="0" w:color="auto"/>
            </w:tcBorders>
            <w:shd w:val="clear" w:color="auto" w:fill="auto"/>
            <w:vAlign w:val="center"/>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center"/>
              <w:rPr>
                <w:rFonts w:ascii="Times New Roman" w:eastAsia="Calibri" w:hAnsi="Times New Roman"/>
                <w:sz w:val="26"/>
                <w:szCs w:val="26"/>
                <w:lang w:val="en-US"/>
              </w:rPr>
            </w:pPr>
            <w:r w:rsidRPr="00573FA3">
              <w:rPr>
                <w:rFonts w:ascii="Times New Roman" w:eastAsia="Calibri" w:hAnsi="Times New Roman"/>
                <w:sz w:val="26"/>
                <w:szCs w:val="26"/>
                <w:lang w:val="en-US"/>
              </w:rPr>
              <w:t>Tổng số xã</w:t>
            </w:r>
          </w:p>
          <w:p w:rsidR="00017B33" w:rsidRPr="00573FA3" w:rsidRDefault="00017B33" w:rsidP="00DF5BCB">
            <w:pPr>
              <w:pStyle w:val="BodyTextIndent2"/>
              <w:widowControl w:val="0"/>
              <w:tabs>
                <w:tab w:val="left" w:pos="0"/>
                <w:tab w:val="left" w:pos="360"/>
                <w:tab w:val="left" w:pos="900"/>
              </w:tabs>
              <w:spacing w:before="120" w:after="0" w:line="320" w:lineRule="exact"/>
              <w:ind w:left="0"/>
              <w:jc w:val="center"/>
              <w:rPr>
                <w:rFonts w:ascii="Times New Roman" w:eastAsia="Calibri" w:hAnsi="Times New Roman"/>
                <w:sz w:val="26"/>
                <w:szCs w:val="26"/>
                <w:lang w:val="en-US"/>
              </w:rPr>
            </w:pPr>
          </w:p>
        </w:tc>
        <w:tc>
          <w:tcPr>
            <w:tcW w:w="992" w:type="dxa"/>
            <w:vMerge/>
            <w:shd w:val="clear" w:color="auto" w:fill="auto"/>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both"/>
              <w:rPr>
                <w:rFonts w:ascii="Times New Roman" w:eastAsia="Calibri" w:hAnsi="Times New Roman"/>
                <w:sz w:val="26"/>
                <w:szCs w:val="26"/>
                <w:lang w:val="en-US"/>
              </w:rPr>
            </w:pPr>
          </w:p>
        </w:tc>
        <w:tc>
          <w:tcPr>
            <w:tcW w:w="993" w:type="dxa"/>
            <w:vMerge/>
            <w:shd w:val="clear" w:color="auto" w:fill="auto"/>
          </w:tcPr>
          <w:p w:rsidR="00017B33" w:rsidRPr="00573FA3" w:rsidRDefault="00017B33" w:rsidP="00DF5BCB">
            <w:pPr>
              <w:pStyle w:val="BodyTextIndent2"/>
              <w:widowControl w:val="0"/>
              <w:tabs>
                <w:tab w:val="left" w:pos="0"/>
                <w:tab w:val="left" w:pos="360"/>
                <w:tab w:val="left" w:pos="900"/>
              </w:tabs>
              <w:spacing w:before="120" w:after="0" w:line="320" w:lineRule="exact"/>
              <w:ind w:left="0"/>
              <w:jc w:val="both"/>
              <w:rPr>
                <w:rFonts w:ascii="Times New Roman" w:eastAsia="Calibri" w:hAnsi="Times New Roman"/>
                <w:sz w:val="26"/>
                <w:szCs w:val="26"/>
                <w:lang w:val="en-US"/>
              </w:rPr>
            </w:pPr>
          </w:p>
        </w:tc>
      </w:tr>
    </w:tbl>
    <w:p w:rsidR="00017B33" w:rsidRPr="00573FA3" w:rsidRDefault="00017B33" w:rsidP="00017B33">
      <w:pPr>
        <w:widowControl w:val="0"/>
        <w:tabs>
          <w:tab w:val="left" w:pos="0"/>
          <w:tab w:val="left" w:pos="360"/>
          <w:tab w:val="left" w:pos="900"/>
        </w:tabs>
        <w:spacing w:before="120" w:line="320" w:lineRule="exact"/>
        <w:ind w:firstLine="709"/>
        <w:jc w:val="both"/>
        <w:rPr>
          <w:sz w:val="26"/>
          <w:szCs w:val="26"/>
          <w:lang w:val="de-DE"/>
        </w:rPr>
      </w:pPr>
      <w:r w:rsidRPr="00573FA3">
        <w:rPr>
          <w:b/>
          <w:sz w:val="26"/>
          <w:szCs w:val="26"/>
          <w:lang w:val="pt-BR"/>
        </w:rPr>
        <w:t>2. Phân tổ chủ yếu</w:t>
      </w:r>
    </w:p>
    <w:p w:rsidR="00017B33" w:rsidRPr="00573FA3" w:rsidRDefault="00017B33" w:rsidP="00017B3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 xml:space="preserve">3. Kỳ công bố: </w:t>
      </w:r>
      <w:r w:rsidRPr="00573FA3">
        <w:rPr>
          <w:sz w:val="26"/>
          <w:szCs w:val="26"/>
          <w:lang w:val="pt-BR"/>
        </w:rPr>
        <w:t>Năm.</w:t>
      </w:r>
    </w:p>
    <w:p w:rsidR="00017B33" w:rsidRPr="00573FA3" w:rsidRDefault="00017B33" w:rsidP="00017B33">
      <w:pPr>
        <w:tabs>
          <w:tab w:val="left" w:pos="0"/>
          <w:tab w:val="left" w:pos="360"/>
          <w:tab w:val="left" w:pos="900"/>
        </w:tabs>
        <w:spacing w:before="120" w:line="300" w:lineRule="auto"/>
        <w:ind w:firstLine="709"/>
        <w:jc w:val="both"/>
        <w:rPr>
          <w:sz w:val="26"/>
          <w:szCs w:val="26"/>
          <w:lang w:val="pt-BR"/>
        </w:rPr>
      </w:pPr>
      <w:r w:rsidRPr="00573FA3">
        <w:rPr>
          <w:b/>
          <w:sz w:val="26"/>
          <w:szCs w:val="26"/>
          <w:lang w:val="pt-BR"/>
        </w:rPr>
        <w:t xml:space="preserve">4. Nguồn số liệu: </w:t>
      </w:r>
      <w:r w:rsidRPr="00573FA3">
        <w:rPr>
          <w:sz w:val="26"/>
          <w:szCs w:val="26"/>
          <w:lang w:val="pt-BR"/>
        </w:rPr>
        <w:t>Chế độ báo cáo thống kê cấp bộ, ngành.</w:t>
      </w:r>
    </w:p>
    <w:p w:rsidR="00017B33" w:rsidRPr="00573FA3" w:rsidRDefault="00017B33" w:rsidP="00017B33">
      <w:pPr>
        <w:tabs>
          <w:tab w:val="left" w:pos="0"/>
          <w:tab w:val="left" w:pos="360"/>
          <w:tab w:val="left" w:pos="900"/>
        </w:tabs>
        <w:spacing w:before="120" w:line="300" w:lineRule="auto"/>
        <w:ind w:firstLine="709"/>
        <w:jc w:val="both"/>
        <w:rPr>
          <w:spacing w:val="-6"/>
          <w:sz w:val="26"/>
          <w:szCs w:val="26"/>
        </w:rPr>
      </w:pPr>
      <w:r w:rsidRPr="00573FA3">
        <w:rPr>
          <w:b/>
          <w:spacing w:val="-6"/>
          <w:sz w:val="26"/>
          <w:szCs w:val="26"/>
          <w:lang w:val="pt-BR"/>
        </w:rPr>
        <w:t>5. Cơ quan chịu trách nhiệm thu thập, tổng hợp:</w:t>
      </w:r>
      <w:r w:rsidRPr="00573FA3">
        <w:rPr>
          <w:spacing w:val="-6"/>
          <w:sz w:val="26"/>
          <w:szCs w:val="26"/>
          <w:lang w:val="pt-BR"/>
        </w:rPr>
        <w:t xml:space="preserve"> Phòng Nông nghiệp và Phát triển nông thôn/Phòng Kinh tế - Hạ tầng</w:t>
      </w:r>
      <w:r w:rsidRPr="00573FA3">
        <w:rPr>
          <w:spacing w:val="-6"/>
          <w:sz w:val="26"/>
          <w:szCs w:val="26"/>
        </w:rPr>
        <w:t>.</w:t>
      </w:r>
    </w:p>
    <w:p w:rsidR="00017B33" w:rsidRPr="00573FA3" w:rsidRDefault="00017B33" w:rsidP="00017B33">
      <w:pPr>
        <w:tabs>
          <w:tab w:val="left" w:pos="0"/>
          <w:tab w:val="left" w:pos="360"/>
          <w:tab w:val="left" w:pos="900"/>
        </w:tabs>
        <w:spacing w:before="120" w:line="288" w:lineRule="auto"/>
        <w:ind w:firstLine="709"/>
        <w:jc w:val="both"/>
        <w:rPr>
          <w:b/>
          <w:sz w:val="26"/>
          <w:szCs w:val="26"/>
        </w:rPr>
      </w:pPr>
    </w:p>
    <w:p w:rsidR="00017B33" w:rsidRPr="00573FA3" w:rsidRDefault="00017B33" w:rsidP="00017B33">
      <w:pPr>
        <w:tabs>
          <w:tab w:val="left" w:pos="0"/>
          <w:tab w:val="left" w:pos="360"/>
          <w:tab w:val="left" w:pos="900"/>
        </w:tabs>
        <w:spacing w:before="120" w:line="288" w:lineRule="auto"/>
        <w:ind w:firstLine="709"/>
        <w:jc w:val="both"/>
        <w:rPr>
          <w:b/>
          <w:sz w:val="26"/>
          <w:szCs w:val="26"/>
          <w:lang w:val="nl-NL"/>
        </w:rPr>
      </w:pPr>
      <w:r w:rsidRPr="00573FA3">
        <w:rPr>
          <w:b/>
          <w:sz w:val="26"/>
          <w:szCs w:val="26"/>
        </w:rPr>
        <w:t>H0223</w:t>
      </w:r>
      <w:r w:rsidRPr="00573FA3">
        <w:rPr>
          <w:b/>
          <w:sz w:val="26"/>
          <w:szCs w:val="26"/>
          <w:lang w:val="nl-NL"/>
        </w:rPr>
        <w:t>. Doanh thu bán lẻ hàng hoá</w:t>
      </w:r>
    </w:p>
    <w:p w:rsidR="00017B33" w:rsidRPr="00573FA3" w:rsidRDefault="00017B33" w:rsidP="00017B33">
      <w:pPr>
        <w:spacing w:before="120" w:line="288" w:lineRule="auto"/>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Bán lẻ hàng hóa là bán những hàng hoá loại mới, hàng đã qua sử dụng, chủ yếu cho tiêu dùng cá nhân, hộ gia đình, tại các cửa hàng, siêu thị, trung tâm thương mại, hợp tác xã mua bán, quầy hàng bán tại chợ hoặc bán lưu động,...</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Doanh thu bán lẻ hàng hóa gồm toàn bộ số tiền thu được, hoặc sẽ thu được từ bán lẻ hàng hoá (kể cả các khoản phụ thu và phí thu thêm ngoài giá bán, nếu có) của các doanh nghiệp, cơ sở sản xuất kinh doanh cá thể phi nông, lâm nghiệp và thủy sản.</w:t>
      </w:r>
    </w:p>
    <w:p w:rsidR="00017B33" w:rsidRPr="00573FA3" w:rsidRDefault="00017B33" w:rsidP="00017B33">
      <w:pPr>
        <w:tabs>
          <w:tab w:val="left" w:pos="0"/>
          <w:tab w:val="left" w:pos="360"/>
          <w:tab w:val="left" w:pos="900"/>
        </w:tabs>
        <w:spacing w:before="120" w:line="288" w:lineRule="auto"/>
        <w:ind w:firstLine="709"/>
        <w:jc w:val="both"/>
        <w:rPr>
          <w:sz w:val="26"/>
          <w:szCs w:val="26"/>
        </w:rPr>
      </w:pPr>
      <w:r w:rsidRPr="00573FA3">
        <w:rPr>
          <w:b/>
          <w:sz w:val="26"/>
          <w:szCs w:val="26"/>
          <w:lang w:val="pt-BR"/>
        </w:rPr>
        <w:t>2</w:t>
      </w:r>
      <w:r w:rsidRPr="00573FA3">
        <w:rPr>
          <w:sz w:val="26"/>
          <w:szCs w:val="26"/>
          <w:lang w:val="pt-BR"/>
        </w:rPr>
        <w:t xml:space="preserve">. </w:t>
      </w:r>
      <w:r w:rsidRPr="00573FA3">
        <w:rPr>
          <w:b/>
          <w:sz w:val="26"/>
          <w:szCs w:val="26"/>
          <w:lang w:val="pt-BR"/>
        </w:rPr>
        <w:t>Phân tổ chủ yếu</w:t>
      </w:r>
      <w:r w:rsidRPr="00573FA3">
        <w:rPr>
          <w:b/>
          <w:sz w:val="26"/>
          <w:szCs w:val="26"/>
        </w:rPr>
        <w:t>:</w:t>
      </w:r>
      <w:r w:rsidRPr="00573FA3">
        <w:rPr>
          <w:sz w:val="26"/>
          <w:szCs w:val="26"/>
          <w:lang w:val="pt-BR"/>
        </w:rPr>
        <w:t xml:space="preserve"> Nhóm hàng chủ yếu</w:t>
      </w:r>
      <w:r w:rsidRPr="00573FA3">
        <w:rPr>
          <w:sz w:val="26"/>
          <w:szCs w:val="26"/>
        </w:rPr>
        <w:t>.</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 xml:space="preserve">3. Kỳ công bố: </w:t>
      </w:r>
      <w:r w:rsidRPr="00573FA3">
        <w:rPr>
          <w:sz w:val="26"/>
          <w:szCs w:val="26"/>
          <w:lang w:val="pt-BR"/>
        </w:rPr>
        <w:t>Tháng, quý, năm.</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4. Nguồn số liệu</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rFonts w:eastAsia="Calibri"/>
          <w:bCs/>
          <w:sz w:val="26"/>
        </w:rPr>
        <w:t xml:space="preserve">- Tổng điều tra kinh tế; </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rFonts w:eastAsia="Calibri"/>
          <w:bCs/>
          <w:sz w:val="26"/>
        </w:rPr>
        <w:t xml:space="preserve">- Điều tra doanh nghiệp; </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rFonts w:eastAsia="Calibri"/>
          <w:bCs/>
          <w:sz w:val="26"/>
        </w:rPr>
        <w:t xml:space="preserve">- Điều tra cơ sở sản xuất kinh doanh cá thể; </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rFonts w:eastAsia="Calibri"/>
          <w:bCs/>
          <w:sz w:val="26"/>
        </w:rPr>
        <w:t xml:space="preserve">- Điều tra tình hình sản xuất kinh doanh của doanh nghiệp hằng tháng; </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rFonts w:eastAsia="Calibri"/>
          <w:bCs/>
          <w:sz w:val="26"/>
        </w:rPr>
        <w:t>- Điều tra tình hình sản xuất kinh doanh của cơ sở cá thể hằng tháng;</w:t>
      </w:r>
    </w:p>
    <w:p w:rsidR="00017B33" w:rsidRPr="00573FA3" w:rsidRDefault="00017B33" w:rsidP="00017B33">
      <w:pPr>
        <w:tabs>
          <w:tab w:val="left" w:pos="0"/>
          <w:tab w:val="left" w:pos="360"/>
          <w:tab w:val="left" w:pos="900"/>
        </w:tabs>
        <w:spacing w:before="120" w:after="120"/>
        <w:ind w:firstLine="720"/>
        <w:jc w:val="both"/>
        <w:rPr>
          <w:bCs/>
          <w:sz w:val="26"/>
        </w:rPr>
      </w:pPr>
      <w:r w:rsidRPr="00573FA3">
        <w:rPr>
          <w:rFonts w:eastAsia="Calibri"/>
          <w:bCs/>
          <w:sz w:val="26"/>
        </w:rPr>
        <w:t>- Dữ liệu hành chính.</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 xml:space="preserve">5. Cơ quan chịu trách nhiệm thu thập, tổng hợp: </w:t>
      </w:r>
      <w:r w:rsidRPr="00573FA3">
        <w:rPr>
          <w:sz w:val="26"/>
          <w:szCs w:val="26"/>
          <w:lang w:val="pt-BR"/>
        </w:rPr>
        <w:t>C</w:t>
      </w:r>
      <w:r w:rsidRPr="00573FA3">
        <w:rPr>
          <w:sz w:val="26"/>
          <w:szCs w:val="26"/>
        </w:rPr>
        <w:t>hi c</w:t>
      </w:r>
      <w:r w:rsidRPr="00573FA3">
        <w:rPr>
          <w:sz w:val="26"/>
          <w:szCs w:val="26"/>
          <w:lang w:val="pt-BR"/>
        </w:rPr>
        <w:t>ục Thống kê.</w:t>
      </w:r>
    </w:p>
    <w:p w:rsidR="00017B33" w:rsidRPr="00573FA3" w:rsidRDefault="00017B33" w:rsidP="00017B33">
      <w:pPr>
        <w:tabs>
          <w:tab w:val="left" w:pos="0"/>
          <w:tab w:val="left" w:pos="360"/>
          <w:tab w:val="left" w:pos="900"/>
        </w:tabs>
        <w:spacing w:before="120" w:line="300" w:lineRule="auto"/>
        <w:ind w:firstLine="709"/>
        <w:jc w:val="both"/>
        <w:rPr>
          <w:b/>
          <w:sz w:val="26"/>
          <w:szCs w:val="26"/>
          <w:lang w:val="pt-BR"/>
        </w:rPr>
      </w:pPr>
      <w:r w:rsidRPr="00573FA3">
        <w:rPr>
          <w:b/>
          <w:sz w:val="26"/>
          <w:szCs w:val="26"/>
        </w:rPr>
        <w:lastRenderedPageBreak/>
        <w:t>H0224</w:t>
      </w:r>
      <w:r w:rsidRPr="00573FA3">
        <w:rPr>
          <w:b/>
          <w:sz w:val="26"/>
          <w:szCs w:val="26"/>
          <w:lang w:val="pt-BR"/>
        </w:rPr>
        <w:t>. Số lượng chợ, siêu thị, trung tâm thương mại</w:t>
      </w:r>
    </w:p>
    <w:p w:rsidR="00017B33" w:rsidRPr="00573FA3" w:rsidRDefault="00017B33" w:rsidP="00017B33">
      <w:pPr>
        <w:tabs>
          <w:tab w:val="left" w:pos="0"/>
          <w:tab w:val="left" w:pos="360"/>
          <w:tab w:val="left" w:pos="900"/>
        </w:tabs>
        <w:spacing w:before="120" w:line="300" w:lineRule="auto"/>
        <w:ind w:firstLine="709"/>
        <w:jc w:val="both"/>
        <w:rPr>
          <w:b/>
          <w:sz w:val="26"/>
          <w:szCs w:val="26"/>
          <w:lang w:val="pt-BR"/>
        </w:rPr>
      </w:pPr>
      <w:r w:rsidRPr="00573FA3">
        <w:rPr>
          <w:b/>
          <w:sz w:val="26"/>
          <w:szCs w:val="26"/>
          <w:lang w:val="pt-BR"/>
        </w:rPr>
        <w:t>I. Số lượng chợ</w:t>
      </w:r>
    </w:p>
    <w:p w:rsidR="00017B33" w:rsidRPr="00573FA3" w:rsidRDefault="00017B33" w:rsidP="00017B33">
      <w:pPr>
        <w:spacing w:before="120" w:line="300" w:lineRule="auto"/>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Số lượng chợ là chỉ tiêu phản ánh toàn bộ số chợ mang tính truyền thống, được tổ chức tại một địa điểm theo quy hoạch để đáp ứng nhu cầu mua, bán, trao đổi hàng hoá phục vụ nhu cầu tiêu dùng của dân cư trên từng địa bàn.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Siêu thị, trung tâm thương mại, trung tâm giao dịch mua bán hàng hoá gồm cả siêu thị không tính là chợ.</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Chợ được chia thành 3 hạng như sau:</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Chợ hạng 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Là chợ có trên 400 điểm kinh doanh, được đầu tư xây dựng kiên cố, hiện đại theo quy hoạch;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Được đặt ở vị trí trung tâm kinh tế thương mại quan trọng của tỉnh, thành phố hoặc là chợ đầu mối của ngành hàng, khu vực kinh tế và được tổ chức họp thường xuyên;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Có mặt bằng và phạm vi chợ phù hợp với quy mô hoạt động của chợ và tổ chức đầy đủ các dịch vụ tại chợ (trông giữ xe; bốc xếp hàng hoá; kho bảo quản hàng hoá; dịch vụ đo lường, kiểm tra chất lượng hàng hoá; an toàn thực phẩm; vệ sinh công cộng và các dịch vụ khác).</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Chợ hạng II: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Là chợ có trên 200 điểm đến 400 điểm kinh doanh, được đầu tư xây dựng kiên cố hoặc bán kiên cố theo quy hoạch;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Được đặt ở trung tâm giao lưu kinh tế của khu vực và được tổ chức họp thường xuyên hay không thường xuyên;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Có mặt bằng phạm vi chợ phù hợp với quy mô hoạt động của chợ và tổ chức các dịch vụ tối thiểu tại chợ: Trông giữ xe, bốc xếp hàng hoá, kho bảo quản hàng hoá, dịch vụ đo lường, vệ sinh công cộng.</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Chợ hạng III: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Là chợ có dưới 200 điểm kinh doanh hoặc các chợ chưa đầu tư xây dựng kiên cố hoặc bán kiên cố;</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Chủ yếu phục vụ nhu cầu mua bán hàng hoá của nhân dân trong xã, phường và địa bàn phụ cận.</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2. Phân tổ chủ yếu</w:t>
      </w:r>
      <w:r w:rsidRPr="00573FA3">
        <w:rPr>
          <w:b/>
          <w:sz w:val="26"/>
          <w:szCs w:val="26"/>
        </w:rPr>
        <w:t>:</w:t>
      </w:r>
      <w:r w:rsidRPr="00573FA3">
        <w:rPr>
          <w:sz w:val="26"/>
          <w:szCs w:val="26"/>
          <w:lang w:val="pt-BR"/>
        </w:rPr>
        <w:t xml:space="preserve"> Hạng chợ (hạng I/hạng II/hạng III).</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 xml:space="preserve">3. Kỳ công bố: </w:t>
      </w:r>
      <w:r w:rsidRPr="00573FA3">
        <w:rPr>
          <w:sz w:val="26"/>
          <w:szCs w:val="26"/>
          <w:lang w:val="pt-BR"/>
        </w:rPr>
        <w:t>Năm.</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 xml:space="preserve">4. Nguồn số liệu </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Chế độ báo cáo thống kê cấp bộ, ngành;</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Dữ liệu hành chính.</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lastRenderedPageBreak/>
        <w:t xml:space="preserve">5. Cơ quan chịu trách nhiệm thu thập, tổng hợp: </w:t>
      </w:r>
      <w:r w:rsidRPr="00573FA3">
        <w:rPr>
          <w:sz w:val="26"/>
          <w:szCs w:val="26"/>
          <w:lang w:val="pt-BR"/>
        </w:rPr>
        <w:t>Phòng Kinh tế và Hạ tầng.</w:t>
      </w:r>
    </w:p>
    <w:p w:rsidR="00017B33" w:rsidRPr="00573FA3" w:rsidRDefault="00017B33" w:rsidP="00017B33">
      <w:pPr>
        <w:pStyle w:val="Heading2"/>
        <w:tabs>
          <w:tab w:val="left" w:pos="3340"/>
        </w:tabs>
        <w:spacing w:before="120" w:after="0" w:line="288" w:lineRule="auto"/>
        <w:ind w:firstLine="709"/>
        <w:jc w:val="both"/>
        <w:rPr>
          <w:rFonts w:ascii="Times New Roman" w:hAnsi="Times New Roman"/>
          <w:i w:val="0"/>
          <w:iCs w:val="0"/>
          <w:sz w:val="26"/>
          <w:szCs w:val="26"/>
          <w:lang w:val="pt-BR"/>
        </w:rPr>
      </w:pPr>
      <w:r w:rsidRPr="00573FA3">
        <w:rPr>
          <w:rFonts w:ascii="Times New Roman" w:hAnsi="Times New Roman"/>
          <w:i w:val="0"/>
          <w:iCs w:val="0"/>
          <w:sz w:val="26"/>
          <w:szCs w:val="26"/>
          <w:lang w:val="pt-BR"/>
        </w:rPr>
        <w:t>II. Số lượng siêu thị, trung tâm thương mại</w:t>
      </w:r>
    </w:p>
    <w:p w:rsidR="00017B33" w:rsidRPr="00573FA3" w:rsidRDefault="00017B33" w:rsidP="00017B33">
      <w:pPr>
        <w:spacing w:before="120" w:line="288" w:lineRule="auto"/>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Số lượng siêu thị, trung tâm thương mại là toàn bộ số lượng siêu thị, trung tâm thương mại hiện có trong kỳ báo cáo.</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Siêu thị là một loại hình cửa hàng hiện đại; kinh doanh tổng hợp hoặc chuyên doanh; có cơ cấu chủng loại hàng hoá phong phú, đa dạng, bảo đảm chất lượng; đáp ứng các tiêu chuẩn về diện tích kinh doanh, trang bị kỹ thuật và trình độ quản lý, tổ chức kinh doanh; có các phương thức phục vụ văn minh, thuận tiện nhằm thoả mãn nhu cầu mua sắm hàng hoá của khách hàng.</w:t>
      </w:r>
    </w:p>
    <w:p w:rsidR="00017B33" w:rsidRPr="00573FA3" w:rsidRDefault="00017B33" w:rsidP="00017B33">
      <w:pPr>
        <w:tabs>
          <w:tab w:val="left" w:pos="0"/>
          <w:tab w:val="left" w:pos="360"/>
          <w:tab w:val="left" w:pos="900"/>
        </w:tabs>
        <w:spacing w:before="120" w:after="120"/>
        <w:ind w:firstLine="709"/>
        <w:jc w:val="both"/>
        <w:rPr>
          <w:b/>
          <w:iCs/>
          <w:sz w:val="26"/>
          <w:szCs w:val="26"/>
          <w:lang w:val="pt-BR"/>
        </w:rPr>
      </w:pPr>
      <w:r w:rsidRPr="00573FA3">
        <w:rPr>
          <w:sz w:val="26"/>
          <w:szCs w:val="26"/>
          <w:lang w:val="pt-BR"/>
        </w:rPr>
        <w:t>Trung tâm thương mại là một loại hình tổ chức kinh doanh thương mại hiện đại, đa chức năng, gồm tổ hợp các loại hình cửa hàng, cơ sở hoạt động dịch vụ.</w:t>
      </w:r>
      <w:r w:rsidRPr="00573FA3">
        <w:rPr>
          <w:sz w:val="26"/>
          <w:szCs w:val="26"/>
        </w:rPr>
        <w:t>.</w:t>
      </w:r>
      <w:r w:rsidRPr="00573FA3">
        <w:rPr>
          <w:sz w:val="26"/>
          <w:szCs w:val="26"/>
          <w:lang w:val="pt-BR"/>
        </w:rPr>
        <w:t xml:space="preserve">. được bố trí tập trung, liên hoàn trong một hoặc một số công trình kiến trúc liền kề; đáp ứng các tiêu chuẩn về diện tích kinh doanh, trang bị kỹ thuật và trình độ quản lý, tổ chức kinh doanh; có các phương thức phục vụ văn minh, thuận tiện đáp ứng nhu cầu phát triển hoạt động kinh doanh của thương nhân và thỏa mãn nhu cầu về hàng hóa, dịch vụ của khách hàng. </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a) Siêu thị: Được phân thành 3 hạng sau:</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hạng 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kinh doanh tổng hợp:</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diện tích kinh doanh từ 5.000 m</w:t>
      </w:r>
      <w:r w:rsidRPr="00573FA3">
        <w:rPr>
          <w:sz w:val="26"/>
          <w:szCs w:val="26"/>
          <w:vertAlign w:val="superscript"/>
          <w:lang w:val="pt-BR"/>
        </w:rPr>
        <w:t>2</w:t>
      </w:r>
      <w:r w:rsidRPr="00573FA3">
        <w:rPr>
          <w:sz w:val="26"/>
          <w:szCs w:val="26"/>
          <w:lang w:val="pt-BR"/>
        </w:rPr>
        <w:t xml:space="preserve"> trở lên;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hệ thống kho và các thiết bị kỹ thuật bảo quản, sơ chế, đóng gói, bán hàng, cân đo, thanh toán và quản lý kinh doanh tiên tiến, hiện đại;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mạng, qua điện thoại.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chuyên doanh: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diện tích kinh doanh từ 1.000 m</w:t>
      </w:r>
      <w:r w:rsidRPr="00573FA3">
        <w:rPr>
          <w:sz w:val="26"/>
          <w:szCs w:val="26"/>
          <w:vertAlign w:val="superscript"/>
          <w:lang w:val="pt-BR"/>
        </w:rPr>
        <w:t>2</w:t>
      </w:r>
      <w:r w:rsidRPr="00573FA3">
        <w:rPr>
          <w:sz w:val="26"/>
          <w:szCs w:val="26"/>
          <w:lang w:val="pt-BR"/>
        </w:rPr>
        <w:t xml:space="preserve"> trở lên;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hệ thống kho và các thiết bị kỹ thuật bảo quản, sơ chế, đóng gói, bán hàng, cân đo, thanh toán và quản lý kinh doanh tiên tiến, hiện đại;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Tổ chức, bố trí hàng hoá theo ngành hàng, nhóm hàng một cách văn minh, khoa học để phục vụ khách hàng lựa chọn, mua sắm, thanh toán thuận tiện, nhanh chóng; có nơi bảo </w:t>
      </w:r>
      <w:r w:rsidRPr="00573FA3">
        <w:rPr>
          <w:sz w:val="26"/>
          <w:szCs w:val="26"/>
          <w:lang w:val="pt-BR"/>
        </w:rPr>
        <w:lastRenderedPageBreak/>
        <w:t>quản hành lý cá nhân; có các dịch vụ ăn uống, giải trí, phục vụ người khuyết tật, phục vụ trẻ em, giao hàng tận nhà, bán hàng qua mạng, qua điện thoại.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hạng II: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kinh doanh tổng hợp:</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diện tích kinh doanh từ 2.000 m</w:t>
      </w:r>
      <w:r w:rsidRPr="00573FA3">
        <w:rPr>
          <w:sz w:val="26"/>
          <w:szCs w:val="26"/>
          <w:vertAlign w:val="superscript"/>
          <w:lang w:val="pt-BR"/>
        </w:rPr>
        <w:t>2</w:t>
      </w:r>
      <w:r w:rsidRPr="00573FA3">
        <w:rPr>
          <w:sz w:val="26"/>
          <w:szCs w:val="26"/>
          <w:lang w:val="pt-BR"/>
        </w:rPr>
        <w:t xml:space="preserve"> trở lên;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kho và các thiết bị kỹ thuật bảo quản, đóng gói, bán hàng, thanh toán và quản lý kinh doanh hiện đại;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điện thoại.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chuyên doanh: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diện tích kinh doanh từ 500 m</w:t>
      </w:r>
      <w:r w:rsidRPr="00573FA3">
        <w:rPr>
          <w:sz w:val="26"/>
          <w:szCs w:val="26"/>
          <w:vertAlign w:val="superscript"/>
          <w:lang w:val="pt-BR"/>
        </w:rPr>
        <w:t>2</w:t>
      </w:r>
      <w:r w:rsidRPr="00573FA3">
        <w:rPr>
          <w:sz w:val="26"/>
          <w:szCs w:val="26"/>
          <w:lang w:val="pt-BR"/>
        </w:rPr>
        <w:t xml:space="preserve"> trở lên;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kho và các thiết bị kỹ thuật bảo quản, đóng gói, bán hàng, thanh toán và quản lý kinh doanh hiện đại;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bưu điện, điện thoại.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hạng III:</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kinh doanh tổng hợp:</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diện tích kinh doanh từ 500 m</w:t>
      </w:r>
      <w:r w:rsidRPr="00573FA3">
        <w:rPr>
          <w:sz w:val="26"/>
          <w:szCs w:val="26"/>
          <w:vertAlign w:val="superscript"/>
          <w:lang w:val="pt-BR"/>
        </w:rPr>
        <w:t>2</w:t>
      </w:r>
      <w:r w:rsidRPr="00573FA3">
        <w:rPr>
          <w:sz w:val="26"/>
          <w:szCs w:val="26"/>
          <w:lang w:val="pt-BR"/>
        </w:rPr>
        <w:t>;</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kho và các thiết bị kỹ thuật bảo quản, đóng gói, bán hàng, thanh toán và quản lý kinh doanh hiện đại;</w:t>
      </w:r>
    </w:p>
    <w:p w:rsidR="00017B33" w:rsidRPr="00573FA3" w:rsidRDefault="00017B33" w:rsidP="00017B33">
      <w:pPr>
        <w:tabs>
          <w:tab w:val="left" w:pos="0"/>
          <w:tab w:val="left" w:pos="360"/>
          <w:tab w:val="left" w:pos="900"/>
        </w:tabs>
        <w:spacing w:before="120" w:after="120"/>
        <w:ind w:firstLine="709"/>
        <w:jc w:val="both"/>
        <w:rPr>
          <w:spacing w:val="-2"/>
          <w:sz w:val="26"/>
          <w:szCs w:val="26"/>
          <w:lang w:val="pt-BR"/>
        </w:rPr>
      </w:pPr>
      <w:r w:rsidRPr="00573FA3">
        <w:rPr>
          <w:spacing w:val="-2"/>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w:t>
      </w:r>
      <w:r w:rsidRPr="00573FA3">
        <w:rPr>
          <w:spacing w:val="-2"/>
          <w:sz w:val="26"/>
          <w:szCs w:val="26"/>
        </w:rPr>
        <w:t xml:space="preserve"> </w:t>
      </w:r>
      <w:r w:rsidRPr="00573FA3">
        <w:rPr>
          <w:spacing w:val="-2"/>
          <w:sz w:val="26"/>
          <w:szCs w:val="26"/>
          <w:lang w:val="pt-BR"/>
        </w:rPr>
        <w:t>tận nhà.</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 Siêu thị chuyên doanh:</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diện tích kinh doanh từ 250 m</w:t>
      </w:r>
      <w:r w:rsidRPr="00573FA3">
        <w:rPr>
          <w:sz w:val="26"/>
          <w:szCs w:val="26"/>
          <w:vertAlign w:val="superscript"/>
          <w:lang w:val="pt-BR"/>
        </w:rPr>
        <w:t>2</w:t>
      </w:r>
      <w:r w:rsidRPr="00573FA3">
        <w:rPr>
          <w:sz w:val="26"/>
          <w:szCs w:val="26"/>
          <w:lang w:val="pt-BR"/>
        </w:rPr>
        <w:t xml:space="preserve"> trở lên;</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lastRenderedPageBreak/>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rsidR="00017B33" w:rsidRPr="00573FA3" w:rsidRDefault="00017B33" w:rsidP="00017B33">
      <w:pPr>
        <w:tabs>
          <w:tab w:val="left" w:pos="0"/>
          <w:tab w:val="left" w:pos="360"/>
          <w:tab w:val="left" w:pos="900"/>
        </w:tabs>
        <w:spacing w:before="120" w:after="120"/>
        <w:ind w:firstLine="709"/>
        <w:jc w:val="both"/>
        <w:rPr>
          <w:sz w:val="26"/>
          <w:szCs w:val="26"/>
          <w:lang w:val="pt-BR"/>
        </w:rPr>
      </w:pPr>
      <w:r w:rsidRPr="00573FA3">
        <w:rPr>
          <w:sz w:val="26"/>
          <w:szCs w:val="26"/>
          <w:lang w:val="pt-BR"/>
        </w:rPr>
        <w:t>Có kho và các thiết bị kỹ thuật bảo quản, đóng gói, bán hàng, thanh toán và quản lý kinh doanh hiện đại;</w:t>
      </w:r>
    </w:p>
    <w:p w:rsidR="00017B33" w:rsidRPr="00573FA3" w:rsidRDefault="00017B33" w:rsidP="00017B33">
      <w:pPr>
        <w:tabs>
          <w:tab w:val="left" w:pos="0"/>
          <w:tab w:val="left" w:pos="360"/>
          <w:tab w:val="left" w:pos="900"/>
        </w:tabs>
        <w:spacing w:before="120" w:after="120"/>
        <w:ind w:firstLine="709"/>
        <w:jc w:val="both"/>
        <w:rPr>
          <w:spacing w:val="-4"/>
          <w:sz w:val="26"/>
          <w:szCs w:val="26"/>
          <w:lang w:val="pt-BR"/>
        </w:rPr>
      </w:pPr>
      <w:r w:rsidRPr="00573FA3">
        <w:rPr>
          <w:spacing w:val="-4"/>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w:t>
      </w:r>
      <w:r w:rsidRPr="00573FA3">
        <w:rPr>
          <w:spacing w:val="-4"/>
          <w:sz w:val="26"/>
          <w:szCs w:val="26"/>
        </w:rPr>
        <w:t xml:space="preserve"> </w:t>
      </w:r>
      <w:r w:rsidRPr="00573FA3">
        <w:rPr>
          <w:spacing w:val="-4"/>
          <w:sz w:val="26"/>
          <w:szCs w:val="26"/>
          <w:lang w:val="pt-BR"/>
        </w:rPr>
        <w:t>tận nhà.</w:t>
      </w:r>
    </w:p>
    <w:p w:rsidR="00017B33" w:rsidRPr="00573FA3" w:rsidRDefault="00017B33" w:rsidP="00017B33">
      <w:pPr>
        <w:tabs>
          <w:tab w:val="left" w:pos="0"/>
          <w:tab w:val="left" w:pos="360"/>
          <w:tab w:val="left" w:pos="900"/>
        </w:tabs>
        <w:spacing w:before="120" w:after="120"/>
        <w:ind w:firstLine="709"/>
        <w:jc w:val="both"/>
        <w:rPr>
          <w:sz w:val="26"/>
          <w:szCs w:val="26"/>
        </w:rPr>
      </w:pPr>
      <w:r w:rsidRPr="00573FA3">
        <w:rPr>
          <w:sz w:val="26"/>
          <w:szCs w:val="26"/>
        </w:rPr>
        <w:t>b) Trung tâm thương mại: Chia thành 3 hạng sau:</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Trung tâm thương mại hạng I:</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Có diện tích kinh doanh từ 50.000 m</w:t>
      </w:r>
      <w:r w:rsidRPr="00573FA3">
        <w:rPr>
          <w:sz w:val="26"/>
          <w:szCs w:val="26"/>
          <w:vertAlign w:val="superscript"/>
          <w:lang w:val="sv-SE"/>
        </w:rPr>
        <w:t>2</w:t>
      </w:r>
      <w:r w:rsidRPr="00573FA3">
        <w:rPr>
          <w:sz w:val="26"/>
          <w:szCs w:val="26"/>
          <w:lang w:val="sv-SE"/>
        </w:rPr>
        <w:t xml:space="preserve"> trở lên và có nơi trông giữ xe phù hợp với quy mô kinh doanh của trung tâm thương mại;</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Hoạt động đa chức năng cả về kinh doanh hàng hoá và kinh doanh các loại hình dịch vụ, gồm khu vực để bố trí các cửa hàng bán buôn, bán lẻ hàng hoá; nhà hàng, khách sạn; khu vực để tổ chức hội chợ triển lãm trưng bày giới thiệu hàng hoá; khu vực dành cho hoạt động vui chơi giải trí, cho thuê văn phòng làm việc, hội trường, phòng họp để tổ chức các hội nghị, hội thảo, giao dịch và ký kết các hợp đồng thương mại trong, ngoài nước; khu vực dành cho các hoạt động tài chính, ngân hàng, bảo hiểm, bưu chính viễn thông, tin học, tư vấn, môi giới đầu tư, du lịch.</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Trung tâm thương mại hạng II:</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Có diện tích kinh doanh từ 30.000 m</w:t>
      </w:r>
      <w:r w:rsidRPr="00573FA3">
        <w:rPr>
          <w:sz w:val="26"/>
          <w:szCs w:val="26"/>
          <w:vertAlign w:val="superscript"/>
          <w:lang w:val="sv-SE"/>
        </w:rPr>
        <w:t>2</w:t>
      </w:r>
      <w:r w:rsidRPr="00573FA3">
        <w:rPr>
          <w:sz w:val="26"/>
          <w:szCs w:val="26"/>
          <w:lang w:val="sv-SE"/>
        </w:rPr>
        <w:t xml:space="preserve"> trở lên và có nơi trông giữ xe phù hợp với quy mô kinh doanh của trung tâm thương mại;</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Hoạt động đa chức năng cả về kinh doanh hàng hoá và kinh doanh các loại hình dịch vụ, gồm khu vực để bố trí các cửa hàng bán buôn, bán lẻ hàng hoá; nhà hàng, khách sạn; khu vực để trưng bày giới thiệu hàng hoá; khu vực dành cho hoạt động vui chơi giải trí, cho thuê văn phòng làm việc, hội trường, phòng họp để tổ chức các hội nghị, hội thảo, giao dịch và ký kết các hợp đồng thương mại trong, ngoài nước; khu vực dành cho các hoạt động tài chính, ngân hàng, bảo hiểm, bưu chính viễn thông, tư vấn, môi giới đầu tư, du lịch.</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Trung tâm thương mại hạng III:</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Có diện tích kinh doanh từ 10.000 m</w:t>
      </w:r>
      <w:r w:rsidRPr="00573FA3">
        <w:rPr>
          <w:sz w:val="26"/>
          <w:szCs w:val="26"/>
          <w:vertAlign w:val="superscript"/>
          <w:lang w:val="sv-SE"/>
        </w:rPr>
        <w:t>2</w:t>
      </w:r>
      <w:r w:rsidRPr="00573FA3">
        <w:rPr>
          <w:sz w:val="26"/>
          <w:szCs w:val="26"/>
          <w:lang w:val="sv-SE"/>
        </w:rPr>
        <w:t xml:space="preserve"> trở lên và có nơi trông giữ xe phù hợp với quy mô kinh doanh của trung tâm thương mại;</w:t>
      </w:r>
    </w:p>
    <w:p w:rsidR="00017B33" w:rsidRPr="00573FA3" w:rsidRDefault="00017B33" w:rsidP="00017B33">
      <w:pPr>
        <w:tabs>
          <w:tab w:val="left" w:pos="0"/>
          <w:tab w:val="left" w:pos="360"/>
          <w:tab w:val="left" w:pos="900"/>
        </w:tabs>
        <w:spacing w:before="120" w:after="120"/>
        <w:ind w:firstLine="709"/>
        <w:jc w:val="both"/>
        <w:rPr>
          <w:spacing w:val="-2"/>
          <w:sz w:val="26"/>
          <w:szCs w:val="26"/>
          <w:lang w:val="sv-SE"/>
        </w:rPr>
      </w:pPr>
      <w:r w:rsidRPr="00573FA3">
        <w:rPr>
          <w:spacing w:val="-2"/>
          <w:sz w:val="26"/>
          <w:szCs w:val="26"/>
          <w:lang w:val="sv-SE"/>
        </w:rPr>
        <w:lastRenderedPageBreak/>
        <w:t>+ Các công trình kiến trúc được xây dựng vững chắc, có thiết kế và trang thiết bị kỹ thuật hiện đại, bảo đảm các yêu cầu phòng cháy chữa cháy, vệ sinh môi trường, an ninh, an toàn, thuận tiện cho mọi đối tượng tham gia hoạt động kinh doanh trong khu vực;</w:t>
      </w:r>
    </w:p>
    <w:p w:rsidR="00017B33" w:rsidRPr="00573FA3" w:rsidRDefault="00017B33" w:rsidP="00017B33">
      <w:pPr>
        <w:tabs>
          <w:tab w:val="left" w:pos="0"/>
          <w:tab w:val="left" w:pos="360"/>
          <w:tab w:val="left" w:pos="900"/>
        </w:tabs>
        <w:spacing w:before="120" w:after="120"/>
        <w:ind w:firstLine="709"/>
        <w:jc w:val="both"/>
        <w:rPr>
          <w:sz w:val="26"/>
          <w:szCs w:val="26"/>
          <w:lang w:val="sv-SE"/>
        </w:rPr>
      </w:pPr>
      <w:r w:rsidRPr="00573FA3">
        <w:rPr>
          <w:sz w:val="26"/>
          <w:szCs w:val="26"/>
          <w:lang w:val="sv-SE"/>
        </w:rPr>
        <w:t>+ Hoạt động đa chức năng cả về kinh doanh hàng hoá và kinh doanh các loại hình dịch vụ, gồm: khu vực để bố trí cửa hàng bán buôn, bán lẻ hàng hoá; khu vực để trưng bày giới thiệu hàng hoá; khu vực dành cho hoạt động ăn uống vui chơi, giải trí, cho thuê văn phòng làm việc, phòng họp để tổ chức các hội nghị, hội thảo, giao dịch và ký kết các hợp đồng thương mại trong, ngoài nước; khu vực dành cho hoạt động tư vấn, môi giới đầu tư, du lịch.</w:t>
      </w:r>
    </w:p>
    <w:p w:rsidR="00017B33" w:rsidRPr="00573FA3" w:rsidRDefault="00017B33" w:rsidP="00017B33">
      <w:pPr>
        <w:tabs>
          <w:tab w:val="left" w:pos="0"/>
          <w:tab w:val="left" w:pos="360"/>
          <w:tab w:val="left" w:pos="900"/>
        </w:tabs>
        <w:spacing w:before="120" w:line="288" w:lineRule="auto"/>
        <w:ind w:firstLine="709"/>
        <w:jc w:val="both"/>
        <w:rPr>
          <w:iCs/>
          <w:sz w:val="26"/>
          <w:szCs w:val="26"/>
          <w:lang w:val="sv-SE"/>
        </w:rPr>
      </w:pPr>
      <w:r w:rsidRPr="00573FA3">
        <w:rPr>
          <w:b/>
          <w:bCs/>
          <w:iCs/>
          <w:sz w:val="26"/>
          <w:szCs w:val="26"/>
          <w:lang w:val="pt-BR"/>
        </w:rPr>
        <w:t>2. Phân tổ chủ yếu</w:t>
      </w:r>
      <w:r w:rsidRPr="00573FA3">
        <w:rPr>
          <w:b/>
          <w:bCs/>
          <w:iCs/>
          <w:sz w:val="26"/>
          <w:szCs w:val="26"/>
        </w:rPr>
        <w:t>:</w:t>
      </w:r>
      <w:r w:rsidRPr="00573FA3">
        <w:rPr>
          <w:iCs/>
          <w:sz w:val="26"/>
          <w:szCs w:val="26"/>
          <w:lang w:val="sv-SE"/>
        </w:rPr>
        <w:t xml:space="preserve"> Loại hình kinh tế.</w:t>
      </w:r>
    </w:p>
    <w:p w:rsidR="00017B33" w:rsidRPr="00573FA3" w:rsidRDefault="00017B33" w:rsidP="00017B33">
      <w:pPr>
        <w:tabs>
          <w:tab w:val="left" w:pos="0"/>
          <w:tab w:val="left" w:pos="360"/>
          <w:tab w:val="left" w:pos="900"/>
        </w:tabs>
        <w:spacing w:before="120" w:line="288" w:lineRule="auto"/>
        <w:ind w:firstLine="709"/>
        <w:jc w:val="both"/>
        <w:rPr>
          <w:iCs/>
          <w:sz w:val="26"/>
          <w:szCs w:val="26"/>
          <w:lang w:val="sv-SE"/>
        </w:rPr>
      </w:pPr>
      <w:r w:rsidRPr="00573FA3">
        <w:rPr>
          <w:b/>
          <w:bCs/>
          <w:iCs/>
          <w:sz w:val="26"/>
          <w:szCs w:val="26"/>
          <w:lang w:val="sv-SE"/>
        </w:rPr>
        <w:t xml:space="preserve">3. Kỳ công bố: </w:t>
      </w:r>
      <w:r w:rsidRPr="00573FA3">
        <w:rPr>
          <w:iCs/>
          <w:sz w:val="26"/>
          <w:szCs w:val="26"/>
          <w:lang w:val="sv-SE"/>
        </w:rPr>
        <w:t>Năm.</w:t>
      </w:r>
    </w:p>
    <w:p w:rsidR="00017B33" w:rsidRPr="00573FA3" w:rsidRDefault="00017B33" w:rsidP="00017B3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 xml:space="preserve">4. Nguồn số liệu </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Chế độ báo cáo thống kê cấp bộ, ngành;</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Dữ liệu hành chính.</w:t>
      </w:r>
    </w:p>
    <w:p w:rsidR="00017B33" w:rsidRPr="00573FA3" w:rsidRDefault="00017B33" w:rsidP="00017B3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 xml:space="preserve">5. Cơ quan chịu trách nhiệm thu thập, tổng hợp: </w:t>
      </w:r>
      <w:r w:rsidRPr="00573FA3">
        <w:rPr>
          <w:sz w:val="26"/>
          <w:szCs w:val="26"/>
          <w:lang w:val="pt-BR"/>
        </w:rPr>
        <w:t>Phòng Kinh tế và Hạ tầng.</w:t>
      </w:r>
    </w:p>
    <w:p w:rsidR="00017B33" w:rsidRPr="00573FA3" w:rsidRDefault="00017B33" w:rsidP="00017B33">
      <w:pPr>
        <w:tabs>
          <w:tab w:val="left" w:pos="0"/>
          <w:tab w:val="left" w:pos="360"/>
          <w:tab w:val="left" w:pos="900"/>
        </w:tabs>
        <w:spacing w:before="120" w:line="288" w:lineRule="auto"/>
        <w:ind w:firstLine="709"/>
        <w:jc w:val="both"/>
        <w:rPr>
          <w:b/>
          <w:bCs/>
          <w:iCs/>
          <w:sz w:val="26"/>
          <w:szCs w:val="26"/>
          <w:lang w:val="sv-SE"/>
        </w:rPr>
      </w:pPr>
    </w:p>
    <w:p w:rsidR="00017B33" w:rsidRPr="00573FA3" w:rsidRDefault="00017B33" w:rsidP="00017B33">
      <w:pPr>
        <w:spacing w:before="120" w:after="120"/>
        <w:ind w:firstLine="709"/>
        <w:rPr>
          <w:b/>
          <w:sz w:val="26"/>
          <w:szCs w:val="26"/>
        </w:rPr>
      </w:pPr>
      <w:r w:rsidRPr="00573FA3">
        <w:rPr>
          <w:b/>
          <w:sz w:val="26"/>
          <w:szCs w:val="26"/>
        </w:rPr>
        <w:t>03. Xã hội, môi trường</w:t>
      </w:r>
    </w:p>
    <w:p w:rsidR="00017B33" w:rsidRPr="00573FA3" w:rsidRDefault="00017B33" w:rsidP="00017B33">
      <w:pPr>
        <w:spacing w:before="120" w:after="120"/>
        <w:ind w:firstLine="709"/>
        <w:rPr>
          <w:b/>
          <w:sz w:val="26"/>
          <w:szCs w:val="26"/>
        </w:rPr>
      </w:pPr>
      <w:r w:rsidRPr="00573FA3">
        <w:rPr>
          <w:b/>
          <w:sz w:val="26"/>
          <w:szCs w:val="26"/>
        </w:rPr>
        <w:t xml:space="preserve">H0301. Số trường, lớp mầm non </w:t>
      </w:r>
    </w:p>
    <w:p w:rsidR="00017B33" w:rsidRPr="00573FA3" w:rsidRDefault="00017B33" w:rsidP="00017B33">
      <w:pPr>
        <w:widowControl w:val="0"/>
        <w:tabs>
          <w:tab w:val="left" w:pos="851"/>
        </w:tabs>
        <w:spacing w:before="120" w:line="320" w:lineRule="exact"/>
        <w:ind w:firstLine="709"/>
        <w:jc w:val="both"/>
        <w:rPr>
          <w:b/>
          <w:sz w:val="26"/>
          <w:szCs w:val="26"/>
          <w:lang w:val="nb-NO"/>
        </w:rPr>
      </w:pPr>
      <w:r w:rsidRPr="00573FA3">
        <w:rPr>
          <w:b/>
          <w:sz w:val="26"/>
          <w:szCs w:val="26"/>
          <w:lang w:val="nb-NO"/>
        </w:rPr>
        <w:t>1. Khái niệm, phương pháp tính</w:t>
      </w:r>
    </w:p>
    <w:p w:rsidR="00017B33" w:rsidRPr="00573FA3" w:rsidRDefault="00017B33" w:rsidP="00017B33">
      <w:pPr>
        <w:pStyle w:val="noidung"/>
        <w:spacing w:before="120" w:after="0" w:line="320" w:lineRule="exact"/>
        <w:ind w:firstLine="709"/>
        <w:rPr>
          <w:rFonts w:ascii="Times New Roman" w:hAnsi="Times New Roman"/>
          <w:sz w:val="26"/>
          <w:szCs w:val="26"/>
          <w:lang w:val="nb-NO"/>
        </w:rPr>
      </w:pPr>
      <w:r w:rsidRPr="00573FA3">
        <w:rPr>
          <w:rFonts w:ascii="Times New Roman" w:hAnsi="Times New Roman"/>
          <w:sz w:val="26"/>
          <w:szCs w:val="26"/>
          <w:lang w:val="nb-NO"/>
        </w:rPr>
        <w:t xml:space="preserve"> Giáo dục mầm non thực hiện việc nuôi dưỡng, chăm sóc, giáo dục trẻ em từ 3 tháng đến 6 tuổi.</w:t>
      </w:r>
    </w:p>
    <w:p w:rsidR="00017B33" w:rsidRPr="00573FA3" w:rsidRDefault="00017B33" w:rsidP="00017B33">
      <w:pPr>
        <w:pStyle w:val="noidung"/>
        <w:spacing w:before="120" w:after="0" w:line="320" w:lineRule="exact"/>
        <w:ind w:firstLine="709"/>
        <w:rPr>
          <w:rFonts w:ascii="Times New Roman" w:hAnsi="Times New Roman"/>
          <w:sz w:val="26"/>
          <w:szCs w:val="26"/>
          <w:lang w:val="vi-VN"/>
        </w:rPr>
      </w:pPr>
      <w:r w:rsidRPr="00573FA3">
        <w:rPr>
          <w:rFonts w:ascii="Times New Roman" w:hAnsi="Times New Roman"/>
          <w:b/>
          <w:sz w:val="26"/>
          <w:szCs w:val="26"/>
          <w:lang w:val="nb-NO"/>
        </w:rPr>
        <w:t>a) Trường học giáo dục mầm non</w:t>
      </w:r>
      <w:r w:rsidRPr="00573FA3">
        <w:rPr>
          <w:rFonts w:ascii="Times New Roman" w:hAnsi="Times New Roman"/>
          <w:sz w:val="26"/>
          <w:szCs w:val="26"/>
          <w:lang w:val="nb-NO"/>
        </w:rPr>
        <w:t xml:space="preserve"> là đ</w:t>
      </w:r>
      <w:r w:rsidRPr="00573FA3">
        <w:rPr>
          <w:rFonts w:ascii="Times New Roman" w:hAnsi="Times New Roman"/>
          <w:sz w:val="26"/>
          <w:szCs w:val="26"/>
          <w:lang w:val="vi-VN"/>
        </w:rPr>
        <w:t>ơn vị cơ sở giáo dục nằm trong hệ thống giáo dục quốc dân được thành lập theo qui hoạch</w:t>
      </w:r>
      <w:r w:rsidRPr="00573FA3">
        <w:rPr>
          <w:rFonts w:ascii="Times New Roman" w:hAnsi="Times New Roman"/>
          <w:sz w:val="26"/>
          <w:szCs w:val="26"/>
          <w:lang w:val="nb-NO"/>
        </w:rPr>
        <w:t>, kế hoạch của Nhà nước và</w:t>
      </w:r>
      <w:r w:rsidRPr="00573FA3">
        <w:rPr>
          <w:rFonts w:ascii="Times New Roman" w:hAnsi="Times New Roman"/>
          <w:sz w:val="26"/>
          <w:szCs w:val="26"/>
          <w:lang w:val="vi-VN"/>
        </w:rPr>
        <w:t xml:space="preserve"> thực hiện chương trình giáo dục dạy học</w:t>
      </w:r>
      <w:r w:rsidRPr="00573FA3">
        <w:rPr>
          <w:rFonts w:ascii="Times New Roman" w:hAnsi="Times New Roman"/>
          <w:sz w:val="26"/>
          <w:szCs w:val="26"/>
          <w:lang w:val="nb-NO"/>
        </w:rPr>
        <w:t xml:space="preserve"> mầm non</w:t>
      </w:r>
      <w:r w:rsidRPr="00573FA3">
        <w:rPr>
          <w:rFonts w:ascii="Times New Roman" w:hAnsi="Times New Roman"/>
          <w:sz w:val="26"/>
          <w:szCs w:val="26"/>
          <w:lang w:val="vi-VN"/>
        </w:rPr>
        <w:t xml:space="preserve"> do Bộ Giáo dục và Đào tạo qui định nhằm phát triển sự nghiệp giáo dục. Trường học phải bảo đảm đủ các điều kiện như: có cán bộ quản lý, giáo viên dạy các môn học, nhân viên hành chính, bảo vệ, y tế...; có cơ sở vật chất, trang thiết bị phục vụ giảng dạy và học tập; có đủ những điều kiện về tài chính theo qui định của Bộ Tài chính. Trường học được tổ chức theo các loại hình công lập, dân lập và tư thục. </w:t>
      </w:r>
    </w:p>
    <w:p w:rsidR="00017B33" w:rsidRPr="00573FA3" w:rsidRDefault="00017B33" w:rsidP="00017B33">
      <w:pPr>
        <w:pStyle w:val="noidung"/>
        <w:spacing w:before="120" w:after="0" w:line="320" w:lineRule="exact"/>
        <w:ind w:firstLine="709"/>
        <w:rPr>
          <w:rFonts w:ascii="Times New Roman" w:hAnsi="Times New Roman"/>
          <w:spacing w:val="-2"/>
          <w:sz w:val="26"/>
          <w:szCs w:val="26"/>
          <w:lang w:val="vi-VN"/>
        </w:rPr>
      </w:pPr>
      <w:r w:rsidRPr="00573FA3">
        <w:rPr>
          <w:rFonts w:ascii="Times New Roman" w:hAnsi="Times New Roman"/>
          <w:spacing w:val="-2"/>
          <w:sz w:val="26"/>
          <w:szCs w:val="26"/>
          <w:lang w:val="vi-VN"/>
        </w:rPr>
        <w:t>Trường học giáo dục mầm non bao gồm nhà trẻ, trường mẫu giáo và trường mầm non.</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Nhà trẻ là đơn vị giáo dục cơ sở của ngành học mầm non, có chức năng thu nhận các cháu từ 3 tháng tuổi đến 3 tuổi để nuôi, dạy và chăm sóc theo phương pháp khoa học, nhằm phát triển toàn diện cho trẻ. Nhà trẻ chia thành nhiều nhóm trẻ, trong nhà trẻ có thể có cả các lớp mẫu giáo. Nhà trẻ có ban giám hiệu quản lý và do hiệu trưởng phụ trách.</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Trường mẫu giáo là đơn vị giáo dục cơ sở của ngành học mầm non, có chức năng thu nhận để chăm sóc giáo dục trẻ em từ 3 đến 6 tuổi, bước chuẩn bị cho trẻ vào lớp 1. Trường mẫu giáo gồm có các lớp mẫu giáo và có thể có cả nhóm trẻ. Trường có ban giám hiệu quản lý và do hiệu trưởng phụ trách.</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lastRenderedPageBreak/>
        <w:t>Trường mầm non là đơn vị giáo dục cơ sở của ngành học mầm non, hình thức tổ chức liên hợp giữa nhà trẻ và mẫu giáo. Trường mầm non có chức năng thu nhận để chăm sóc và giáo dục trẻ em từ 3 tháng đến 6 tuổi, nhằm giúp trẻ hình thành những yếu tố đầu tiên của nhân cách; bước chuẩn bị cho trẻ em vào lớp 1. Trường mầm non có các lớp mẫu giáo và các nhóm trẻ. Trường có ban giám hiệu quản lý và do hiệu trưởng phụ trách.</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b/>
          <w:sz w:val="26"/>
          <w:szCs w:val="26"/>
          <w:lang w:val="vi-VN"/>
        </w:rPr>
        <w:t xml:space="preserve">b) Lớp học giáo dục mầm non </w:t>
      </w:r>
      <w:r w:rsidRPr="00573FA3">
        <w:rPr>
          <w:rFonts w:ascii="Times New Roman" w:hAnsi="Times New Roman"/>
          <w:sz w:val="26"/>
          <w:szCs w:val="26"/>
          <w:lang w:val="vi-VN"/>
        </w:rPr>
        <w:t>là một tổ chức của trường học giáo dục mầm non hoặc tổ chức độc lập gồm các học sinh cùng được nuôi dạy theo một chương trình do một hoặc nhiều giáo viên nuôi dạy nhưng có sự quản lý trực tiếp của một giáo viên chủ nhiệm.</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Lớp giáo dục mầm non được phân thành 2 hệ:</w:t>
      </w:r>
      <w:r w:rsidRPr="00573FA3">
        <w:rPr>
          <w:rFonts w:ascii="Times New Roman" w:hAnsi="Times New Roman"/>
          <w:sz w:val="26"/>
          <w:szCs w:val="26"/>
        </w:rPr>
        <w:t xml:space="preserve"> H</w:t>
      </w:r>
      <w:r w:rsidRPr="00573FA3">
        <w:rPr>
          <w:rFonts w:ascii="Times New Roman" w:hAnsi="Times New Roman"/>
          <w:sz w:val="26"/>
          <w:szCs w:val="26"/>
          <w:lang w:val="vi-VN"/>
        </w:rPr>
        <w:t>ệ nhà trẻ và hệ mẫu giáo</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Hệ nhà trẻ gồm các nhóm trẻ ở độ tuổi 3 tháng đến 3 tuổi và được phân theo tháng tuổi quy định của Bộ Giáo dục và Đào tạo với trẻ em tối đa 1 nhóm quy định như sau: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Nhóm trẻ từ 3 tháng đến 6 tháng: 15 cháu;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Nhóm trẻ từ 7 tháng đến 12 tháng: 18 cháu;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Nhóm trẻ từ 13 tháng đến 18 tháng: 20 cháu;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Nhóm trẻ từ 19 tháng đến 24 tháng: 22 cháu;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xml:space="preserve">+ Nhóm trẻ từ 25 tháng đến </w:t>
      </w:r>
      <w:r w:rsidRPr="00573FA3">
        <w:rPr>
          <w:rFonts w:ascii="Times New Roman" w:hAnsi="Times New Roman"/>
          <w:sz w:val="26"/>
          <w:szCs w:val="26"/>
        </w:rPr>
        <w:t>3</w:t>
      </w:r>
      <w:r w:rsidRPr="00573FA3">
        <w:rPr>
          <w:rFonts w:ascii="Times New Roman" w:hAnsi="Times New Roman"/>
          <w:sz w:val="26"/>
          <w:szCs w:val="26"/>
          <w:lang w:val="vi-VN"/>
        </w:rPr>
        <w:t>6 tháng: 25 cháu.</w:t>
      </w:r>
    </w:p>
    <w:p w:rsidR="00017B33" w:rsidRPr="00573FA3" w:rsidRDefault="00017B33" w:rsidP="00017B33">
      <w:pPr>
        <w:pStyle w:val="nd"/>
        <w:ind w:firstLine="709"/>
        <w:rPr>
          <w:sz w:val="26"/>
          <w:szCs w:val="26"/>
          <w:lang w:val="vi-VN"/>
        </w:rPr>
      </w:pPr>
      <w:r w:rsidRPr="00573FA3">
        <w:rPr>
          <w:sz w:val="26"/>
          <w:szCs w:val="26"/>
          <w:lang w:val="vi-VN"/>
        </w:rPr>
        <w:t>Lớp học hệ nhà trẻ bao gồm các nhóm trẻ của các nhà trẻ, của trường mầm non; nhóm trẻ của trường mẫu giáo (nếu có) và nhóm trẻ độc lập (nhóm trẻ hoạt động không phụ thuộc bất cứ một nhà trẻ, trường mầm non, trường mẫu giáo nào, có thể nằm trong các trường phổ thông hoặc ở các gia đình có nhận trông trẻ từ 3 tháng đến 3 tuổi).</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Hệ mẫu giáo gồm các lớp mẫu giáo cho trẻ em ở độ tuổi từ 3 đến 6 tuổi, được phân theo nhóm tuổi quy định của Bộ Giáo dục và Đào tạo với số trẻ em tối đa của các lớp mẫu giáo cụ thể như sau: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ab/>
        <w:t>+ Lớp trẻ từ 3 - 4 tuổi: 25 cháu;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ab/>
        <w:t>+ Lớp trẻ từ 4 -5 tuổi: 30 cháu;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ab/>
        <w:t>+ Lớp trẻ từ 5 - 6 tuổi: 35 cháu.</w:t>
      </w:r>
    </w:p>
    <w:p w:rsidR="00017B33" w:rsidRPr="00573FA3" w:rsidRDefault="00017B33" w:rsidP="00017B3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Lớp học hệ mẫu giáo bao gồm các lớp của trường mẫu giáo, các lớp của mầm non và lớp mẫu giáo độc lập (các lớp mẫu giáo hoạt động không phụ thuộc vào bất cứ một trường mầm non, trường mẫu giáo nào, có thể nằm trong các trường phổ thông hoặc ở các gia đình có nhận trông trẻ từ 3 tuổi đến 6 tuổi).</w:t>
      </w:r>
    </w:p>
    <w:p w:rsidR="00017B33" w:rsidRPr="00573FA3" w:rsidRDefault="00017B33" w:rsidP="00017B33">
      <w:pPr>
        <w:pStyle w:val="noidung"/>
        <w:spacing w:before="120" w:after="0" w:line="320" w:lineRule="exact"/>
        <w:ind w:firstLine="709"/>
        <w:rPr>
          <w:rFonts w:ascii="Times New Roman" w:hAnsi="Times New Roman"/>
          <w:b/>
          <w:sz w:val="26"/>
          <w:szCs w:val="26"/>
          <w:lang w:val="vi-VN"/>
        </w:rPr>
      </w:pPr>
      <w:r w:rsidRPr="00573FA3">
        <w:rPr>
          <w:rFonts w:ascii="Times New Roman" w:hAnsi="Times New Roman"/>
          <w:b/>
          <w:sz w:val="26"/>
          <w:szCs w:val="26"/>
          <w:lang w:val="en-US"/>
        </w:rPr>
        <w:t>2</w:t>
      </w:r>
      <w:r w:rsidRPr="00573FA3">
        <w:rPr>
          <w:rFonts w:ascii="Times New Roman" w:hAnsi="Times New Roman"/>
          <w:b/>
          <w:sz w:val="26"/>
          <w:szCs w:val="26"/>
          <w:lang w:val="vi-VN"/>
        </w:rPr>
        <w:t>. Phân tổ chủ yếu</w:t>
      </w:r>
    </w:p>
    <w:p w:rsidR="00017B33" w:rsidRPr="00573FA3" w:rsidRDefault="00017B33" w:rsidP="00017B33">
      <w:pPr>
        <w:pStyle w:val="noidung"/>
        <w:spacing w:before="120" w:after="0" w:line="320" w:lineRule="exact"/>
        <w:ind w:firstLine="709"/>
        <w:rPr>
          <w:rFonts w:ascii="Times New Roman" w:hAnsi="Times New Roman"/>
          <w:sz w:val="26"/>
          <w:szCs w:val="26"/>
          <w:lang w:val="vi-VN"/>
        </w:rPr>
      </w:pPr>
      <w:r w:rsidRPr="00573FA3">
        <w:rPr>
          <w:rFonts w:ascii="Times New Roman" w:hAnsi="Times New Roman"/>
          <w:sz w:val="26"/>
          <w:szCs w:val="26"/>
          <w:lang w:val="vi-VN"/>
        </w:rPr>
        <w:t>- Loại hình;</w:t>
      </w:r>
    </w:p>
    <w:p w:rsidR="00017B33" w:rsidRPr="00573FA3" w:rsidRDefault="00017B33" w:rsidP="00017B33">
      <w:pPr>
        <w:pStyle w:val="noidung"/>
        <w:spacing w:before="120" w:after="0" w:line="320" w:lineRule="exact"/>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017B33" w:rsidRPr="00573FA3" w:rsidRDefault="00017B33" w:rsidP="00017B33">
      <w:pPr>
        <w:pStyle w:val="noidung"/>
        <w:spacing w:before="120" w:after="0" w:line="320" w:lineRule="exact"/>
        <w:ind w:firstLine="709"/>
        <w:rPr>
          <w:rFonts w:ascii="Times New Roman" w:hAnsi="Times New Roman"/>
          <w:sz w:val="26"/>
          <w:szCs w:val="26"/>
          <w:lang w:val="en-US"/>
        </w:rPr>
      </w:pPr>
      <w:r w:rsidRPr="00573FA3">
        <w:rPr>
          <w:rFonts w:ascii="Times New Roman" w:hAnsi="Times New Roman"/>
          <w:sz w:val="26"/>
          <w:szCs w:val="26"/>
          <w:lang w:val="en-US"/>
        </w:rPr>
        <w:t>- Đạt chuẩn;</w:t>
      </w:r>
    </w:p>
    <w:p w:rsidR="00017B33" w:rsidRPr="00573FA3" w:rsidRDefault="00017B33" w:rsidP="00017B33">
      <w:pPr>
        <w:spacing w:before="120" w:after="120"/>
        <w:ind w:firstLine="709"/>
        <w:jc w:val="both"/>
        <w:rPr>
          <w:sz w:val="26"/>
          <w:szCs w:val="26"/>
        </w:rPr>
      </w:pPr>
      <w:r w:rsidRPr="00573FA3">
        <w:rPr>
          <w:sz w:val="26"/>
          <w:szCs w:val="26"/>
        </w:rPr>
        <w:t>- Xã/phường/thị trấn.</w:t>
      </w:r>
    </w:p>
    <w:p w:rsidR="00017B33" w:rsidRPr="00573FA3" w:rsidRDefault="00017B33" w:rsidP="00017B33">
      <w:pPr>
        <w:pStyle w:val="noidung"/>
        <w:spacing w:before="120" w:after="0" w:line="320" w:lineRule="exact"/>
        <w:ind w:firstLine="709"/>
        <w:rPr>
          <w:rFonts w:ascii="Times New Roman" w:hAnsi="Times New Roman"/>
          <w:sz w:val="26"/>
          <w:szCs w:val="26"/>
          <w:lang w:val="en-US"/>
        </w:rPr>
      </w:pPr>
      <w:r w:rsidRPr="00573FA3">
        <w:rPr>
          <w:rFonts w:ascii="Times New Roman" w:hAnsi="Times New Roman"/>
          <w:b/>
          <w:sz w:val="26"/>
          <w:szCs w:val="26"/>
          <w:lang w:val="en-US"/>
        </w:rPr>
        <w:t>3. Kỳ công bố:</w:t>
      </w:r>
      <w:r w:rsidRPr="00573FA3">
        <w:rPr>
          <w:rFonts w:ascii="Times New Roman" w:hAnsi="Times New Roman"/>
          <w:sz w:val="26"/>
          <w:szCs w:val="26"/>
          <w:lang w:val="en-US"/>
        </w:rPr>
        <w:t xml:space="preserve"> Năm.</w:t>
      </w:r>
    </w:p>
    <w:p w:rsidR="00017B33" w:rsidRPr="00573FA3" w:rsidRDefault="00017B33" w:rsidP="00017B33">
      <w:pPr>
        <w:pStyle w:val="noidung"/>
        <w:spacing w:before="120" w:after="0" w:line="320" w:lineRule="exact"/>
        <w:ind w:firstLine="709"/>
        <w:rPr>
          <w:rFonts w:ascii="Times New Roman" w:hAnsi="Times New Roman"/>
          <w:b/>
          <w:sz w:val="26"/>
          <w:szCs w:val="26"/>
          <w:lang w:val="en-US"/>
        </w:rPr>
      </w:pPr>
      <w:r w:rsidRPr="00573FA3">
        <w:rPr>
          <w:rFonts w:ascii="Times New Roman" w:hAnsi="Times New Roman"/>
          <w:b/>
          <w:sz w:val="26"/>
          <w:szCs w:val="26"/>
          <w:lang w:val="vi-VN"/>
        </w:rPr>
        <w:t>4. Nguồn số liệu</w:t>
      </w:r>
      <w:r w:rsidRPr="00573FA3">
        <w:rPr>
          <w:rFonts w:ascii="Times New Roman" w:hAnsi="Times New Roman"/>
          <w:b/>
          <w:sz w:val="26"/>
          <w:szCs w:val="26"/>
          <w:lang w:val="en-US"/>
        </w:rPr>
        <w:t xml:space="preserve">: </w:t>
      </w:r>
    </w:p>
    <w:p w:rsidR="00017B33" w:rsidRPr="00573FA3" w:rsidRDefault="00017B33" w:rsidP="00017B33">
      <w:pPr>
        <w:pStyle w:val="noidung"/>
        <w:spacing w:before="120" w:after="0" w:line="320" w:lineRule="exact"/>
        <w:ind w:firstLine="709"/>
        <w:rPr>
          <w:rFonts w:ascii="Times New Roman" w:hAnsi="Times New Roman"/>
          <w:sz w:val="26"/>
          <w:szCs w:val="26"/>
          <w:lang w:val="en-US"/>
        </w:rPr>
      </w:pPr>
      <w:r w:rsidRPr="00573FA3">
        <w:rPr>
          <w:rFonts w:ascii="Times New Roman" w:hAnsi="Times New Roman"/>
          <w:b/>
          <w:sz w:val="26"/>
          <w:szCs w:val="26"/>
          <w:lang w:val="en-US"/>
        </w:rPr>
        <w:t xml:space="preserve">- </w:t>
      </w:r>
      <w:r w:rsidRPr="00573FA3">
        <w:rPr>
          <w:rFonts w:ascii="Times New Roman" w:hAnsi="Times New Roman"/>
          <w:sz w:val="26"/>
          <w:szCs w:val="26"/>
          <w:lang w:val="en-US"/>
        </w:rPr>
        <w:t>Chế độ báo cáo thống kê cấp bộ, ngành;</w:t>
      </w:r>
    </w:p>
    <w:p w:rsidR="00017B33" w:rsidRPr="00573FA3" w:rsidRDefault="00017B33" w:rsidP="00017B33">
      <w:pPr>
        <w:pStyle w:val="noidung"/>
        <w:spacing w:before="120" w:after="0" w:line="320" w:lineRule="exact"/>
        <w:ind w:firstLine="709"/>
        <w:rPr>
          <w:rFonts w:ascii="Times New Roman" w:hAnsi="Times New Roman"/>
          <w:sz w:val="26"/>
          <w:szCs w:val="26"/>
          <w:lang w:val="en-US"/>
        </w:rPr>
      </w:pPr>
      <w:r w:rsidRPr="00573FA3">
        <w:rPr>
          <w:rFonts w:ascii="Times New Roman" w:hAnsi="Times New Roman"/>
          <w:sz w:val="26"/>
          <w:szCs w:val="26"/>
          <w:lang w:val="en-US"/>
        </w:rPr>
        <w:lastRenderedPageBreak/>
        <w:t>- Dữ liệu hành chính.</w:t>
      </w:r>
    </w:p>
    <w:p w:rsidR="00017B33" w:rsidRPr="00573FA3" w:rsidRDefault="00017B33" w:rsidP="00017B33">
      <w:pPr>
        <w:pStyle w:val="noidung"/>
        <w:spacing w:before="120" w:after="0" w:line="320" w:lineRule="exact"/>
        <w:ind w:firstLine="709"/>
        <w:rPr>
          <w:rFonts w:ascii="Times New Roman" w:hAnsi="Times New Roman"/>
          <w:sz w:val="26"/>
          <w:szCs w:val="26"/>
          <w:lang w:val="en-US"/>
        </w:rPr>
      </w:pPr>
      <w:r w:rsidRPr="00573FA3">
        <w:rPr>
          <w:rFonts w:ascii="Times New Roman" w:hAnsi="Times New Roman"/>
          <w:b/>
          <w:sz w:val="26"/>
          <w:szCs w:val="26"/>
        </w:rPr>
        <w:t>5. Cơ quan chịu trách nhiệm thu thập, tổng hợp</w:t>
      </w:r>
      <w:r w:rsidRPr="00573FA3">
        <w:rPr>
          <w:rFonts w:ascii="Times New Roman" w:hAnsi="Times New Roman"/>
          <w:sz w:val="26"/>
          <w:szCs w:val="26"/>
        </w:rPr>
        <w:t xml:space="preserve">: </w:t>
      </w:r>
      <w:r w:rsidRPr="00573FA3">
        <w:rPr>
          <w:rFonts w:ascii="Times New Roman" w:hAnsi="Times New Roman"/>
          <w:sz w:val="26"/>
          <w:szCs w:val="26"/>
          <w:lang w:val="vi-VN"/>
        </w:rPr>
        <w:t>Phòng</w:t>
      </w:r>
      <w:r w:rsidRPr="00573FA3">
        <w:rPr>
          <w:rFonts w:ascii="Times New Roman" w:hAnsi="Times New Roman"/>
          <w:b/>
          <w:sz w:val="26"/>
          <w:szCs w:val="26"/>
        </w:rPr>
        <w:t xml:space="preserve"> </w:t>
      </w:r>
      <w:r w:rsidRPr="00573FA3">
        <w:rPr>
          <w:rFonts w:ascii="Times New Roman" w:hAnsi="Times New Roman"/>
          <w:sz w:val="26"/>
          <w:szCs w:val="26"/>
        </w:rPr>
        <w:t>Giáo dục và Đào tạo.</w:t>
      </w:r>
    </w:p>
    <w:p w:rsidR="00017B33" w:rsidRPr="00573FA3" w:rsidRDefault="00017B33" w:rsidP="00017B33">
      <w:pPr>
        <w:spacing w:before="120" w:after="120"/>
        <w:ind w:firstLine="709"/>
        <w:jc w:val="both"/>
        <w:rPr>
          <w:b/>
          <w:sz w:val="26"/>
          <w:szCs w:val="26"/>
          <w:lang w:val="en-US"/>
        </w:rPr>
      </w:pPr>
    </w:p>
    <w:p w:rsidR="00017B33" w:rsidRPr="00573FA3" w:rsidRDefault="00017B33" w:rsidP="00017B33">
      <w:pPr>
        <w:spacing w:before="120" w:after="120"/>
        <w:ind w:firstLine="709"/>
        <w:jc w:val="both"/>
        <w:rPr>
          <w:b/>
          <w:sz w:val="26"/>
          <w:szCs w:val="26"/>
        </w:rPr>
      </w:pPr>
      <w:r w:rsidRPr="00573FA3">
        <w:rPr>
          <w:b/>
          <w:sz w:val="26"/>
          <w:szCs w:val="26"/>
        </w:rPr>
        <w:t>H0302. Số giáo viên mầm non</w:t>
      </w:r>
    </w:p>
    <w:p w:rsidR="00017B33" w:rsidRPr="00573FA3" w:rsidRDefault="00017B33" w:rsidP="00017B33">
      <w:pPr>
        <w:shd w:val="clear" w:color="auto" w:fill="FFFFFF"/>
        <w:spacing w:before="120" w:after="120"/>
        <w:ind w:firstLine="709"/>
        <w:jc w:val="both"/>
        <w:rPr>
          <w:b/>
          <w:bCs/>
          <w:iCs/>
          <w:sz w:val="26"/>
          <w:szCs w:val="26"/>
        </w:rPr>
      </w:pPr>
      <w:r w:rsidRPr="00573FA3">
        <w:rPr>
          <w:b/>
          <w:sz w:val="26"/>
          <w:szCs w:val="26"/>
        </w:rPr>
        <w:t>1.</w:t>
      </w:r>
      <w:r w:rsidRPr="00573FA3">
        <w:rPr>
          <w:sz w:val="26"/>
          <w:szCs w:val="26"/>
        </w:rPr>
        <w:t xml:space="preserve"> </w:t>
      </w:r>
      <w:r w:rsidRPr="00573FA3">
        <w:rPr>
          <w:b/>
          <w:bCs/>
          <w:iCs/>
          <w:sz w:val="26"/>
          <w:szCs w:val="26"/>
        </w:rPr>
        <w:t>Khái niệm, phương pháp tính</w:t>
      </w:r>
    </w:p>
    <w:p w:rsidR="00017B33" w:rsidRPr="00573FA3" w:rsidRDefault="00017B33" w:rsidP="00017B33">
      <w:pPr>
        <w:spacing w:before="120" w:after="120"/>
        <w:ind w:firstLine="709"/>
        <w:jc w:val="both"/>
        <w:rPr>
          <w:b/>
          <w:i/>
          <w:sz w:val="26"/>
          <w:szCs w:val="26"/>
        </w:rPr>
      </w:pPr>
      <w:r w:rsidRPr="00573FA3">
        <w:rPr>
          <w:b/>
          <w:i/>
          <w:sz w:val="26"/>
          <w:szCs w:val="26"/>
        </w:rPr>
        <w:t>a. Số giáo viên nhà trẻ</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Giáo viên nhà trẻ (tổng số tính cả hợp đồng từ 1 năm trở lên): là người làm nhiệm vụ nuôi d</w:t>
      </w:r>
      <w:r w:rsidRPr="00573FA3">
        <w:rPr>
          <w:sz w:val="26"/>
          <w:szCs w:val="26"/>
          <w:shd w:val="clear" w:color="auto" w:fill="FFFFFF"/>
        </w:rPr>
        <w:t>ưỡ</w:t>
      </w:r>
      <w:r w:rsidRPr="00573FA3">
        <w:rPr>
          <w:sz w:val="26"/>
          <w:szCs w:val="26"/>
        </w:rPr>
        <w:t>ng, chăm sóc, giáo dục trẻ ở các nhà trẻ, nhóm trẻ độc lập và nhóm trẻ trong trường mầm non được chia theo các trình độ (trung cấp, cao đẳng, đại học, thạc sĩ, tiến sĩ và khác), dân tộc, giới tính, biên chế và nhóm tuổi.</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Giáo viên đạt trình độ chuẩn được đào tạo: là những giáo viên có bằng trung cấp sư phạm mầm non.</w:t>
      </w:r>
    </w:p>
    <w:p w:rsidR="00017B33" w:rsidRPr="00573FA3" w:rsidRDefault="00017B33" w:rsidP="00017B33">
      <w:pPr>
        <w:pStyle w:val="BodyTextIndent"/>
        <w:spacing w:before="120"/>
        <w:ind w:firstLine="426"/>
        <w:jc w:val="both"/>
        <w:rPr>
          <w:sz w:val="26"/>
          <w:szCs w:val="26"/>
          <w:lang w:val="en-US"/>
        </w:rPr>
      </w:pPr>
      <w:r w:rsidRPr="00573FA3">
        <w:rPr>
          <w:sz w:val="26"/>
          <w:szCs w:val="26"/>
        </w:rPr>
        <w:t>- Giáo viên đạt trình độ trên trình độ chuẩn được đào tạo: là những giáo viên có bằng cao đẳng sư phạm mầm non trở lên.</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Giáo viên chưa qua đào tạo: là những giáo viên trực tiếp nuôi dạy trẻ nhưng chưa qua trường lớp sư phạm theo quy định.</w:t>
      </w:r>
    </w:p>
    <w:p w:rsidR="00017B33" w:rsidRPr="00573FA3" w:rsidRDefault="00017B33" w:rsidP="00017B33">
      <w:pPr>
        <w:spacing w:before="120" w:after="120"/>
        <w:ind w:firstLine="709"/>
        <w:jc w:val="both"/>
        <w:rPr>
          <w:b/>
          <w:i/>
          <w:sz w:val="26"/>
          <w:szCs w:val="26"/>
        </w:rPr>
      </w:pPr>
      <w:r w:rsidRPr="00573FA3">
        <w:rPr>
          <w:b/>
          <w:i/>
          <w:sz w:val="26"/>
          <w:szCs w:val="26"/>
        </w:rPr>
        <w:t>b. Số giáo viên mẫu giáo</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Giáo viên mẫu giáo (tổng số tính cả hợp đồng từ 1 năm trở lên): là người làm nhiệm vụ nuôi dưỡng, chăm sóc, giáo dục trẻ ở các trường mẫu giáo, trường mầm non, lớp mẫu giáo độc lập và lớp mẫu giáo ở trường phổ thông, cơ quan, xí nghiệp được chia theo các trình độ (trung cấp, cao đẳng, đại học, thạc sĩ, tiến sĩ và khác), dân tộc, giới tính, biên chế và nhóm tuổi.</w:t>
      </w:r>
    </w:p>
    <w:p w:rsidR="00017B33" w:rsidRPr="00573FA3" w:rsidRDefault="00017B33" w:rsidP="00017B33">
      <w:pPr>
        <w:pStyle w:val="BodyTextIndent"/>
        <w:spacing w:before="120"/>
        <w:ind w:firstLine="426"/>
        <w:jc w:val="both"/>
        <w:rPr>
          <w:sz w:val="26"/>
          <w:szCs w:val="26"/>
        </w:rPr>
      </w:pPr>
      <w:r w:rsidRPr="00573FA3">
        <w:rPr>
          <w:sz w:val="26"/>
          <w:szCs w:val="26"/>
        </w:rPr>
        <w:t>- Giáo viên đạt trình độ chuẩn được đào tạo: là những giáo viên có bằng trung cấp sư phạm mầm non.</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Giáo viên đạt trình độ trên trình độ chuẩn được đào tạo: là những giáo viên có bằng cao đẳng sư phạm mầm non trở lên.</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Giáo viên chưa qua đào tạo: là những giáo viên trực tiếp nuôi dạy trẻ nhưng chưa qua trường lớp sư phạm theo quy định.</w:t>
      </w:r>
    </w:p>
    <w:p w:rsidR="00017B33" w:rsidRPr="00573FA3" w:rsidRDefault="00017B33" w:rsidP="00017B33">
      <w:pPr>
        <w:shd w:val="clear" w:color="auto" w:fill="FFFFFF"/>
        <w:spacing w:before="120" w:after="120"/>
        <w:ind w:firstLine="709"/>
        <w:jc w:val="both"/>
        <w:rPr>
          <w:b/>
          <w:sz w:val="26"/>
          <w:szCs w:val="26"/>
        </w:rPr>
      </w:pPr>
      <w:r w:rsidRPr="00573FA3">
        <w:rPr>
          <w:b/>
          <w:sz w:val="26"/>
          <w:szCs w:val="26"/>
        </w:rPr>
        <w:t>2. Phân tổ chủ yếu</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Loại hình;</w:t>
      </w:r>
    </w:p>
    <w:p w:rsidR="00017B33" w:rsidRPr="00573FA3" w:rsidRDefault="00017B33" w:rsidP="00017B33">
      <w:pPr>
        <w:shd w:val="clear" w:color="auto" w:fill="FFFFFF"/>
        <w:spacing w:before="120" w:after="120"/>
        <w:ind w:firstLine="709"/>
        <w:jc w:val="both"/>
        <w:rPr>
          <w:sz w:val="26"/>
          <w:szCs w:val="26"/>
          <w:lang w:val="en-US"/>
        </w:rPr>
      </w:pPr>
      <w:r w:rsidRPr="00573FA3">
        <w:rPr>
          <w:sz w:val="26"/>
          <w:szCs w:val="26"/>
          <w:lang w:val="en-US"/>
        </w:rPr>
        <w:t>- Loại trường;</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Giới tính;</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Dân tộc;</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Đạt chuẩn;</w:t>
      </w:r>
    </w:p>
    <w:p w:rsidR="00017B33" w:rsidRPr="00573FA3" w:rsidRDefault="00017B33" w:rsidP="00017B33">
      <w:pPr>
        <w:shd w:val="clear" w:color="auto" w:fill="FFFFFF"/>
        <w:spacing w:before="120" w:after="120"/>
        <w:ind w:firstLine="709"/>
        <w:jc w:val="both"/>
        <w:rPr>
          <w:sz w:val="26"/>
          <w:szCs w:val="26"/>
        </w:rPr>
      </w:pPr>
      <w:r w:rsidRPr="00573FA3">
        <w:rPr>
          <w:sz w:val="26"/>
          <w:szCs w:val="26"/>
        </w:rPr>
        <w:t>- Trình độ học vấn;</w:t>
      </w:r>
    </w:p>
    <w:p w:rsidR="00017B33" w:rsidRPr="00573FA3" w:rsidRDefault="00017B33" w:rsidP="00017B33">
      <w:pPr>
        <w:spacing w:before="120" w:after="120"/>
        <w:ind w:firstLine="709"/>
        <w:jc w:val="both"/>
        <w:rPr>
          <w:sz w:val="26"/>
          <w:szCs w:val="26"/>
        </w:rPr>
      </w:pPr>
      <w:r w:rsidRPr="00573FA3">
        <w:rPr>
          <w:sz w:val="26"/>
          <w:szCs w:val="26"/>
        </w:rPr>
        <w:t>- Xã/phường/thị trấn.</w:t>
      </w:r>
    </w:p>
    <w:p w:rsidR="00017B33" w:rsidRPr="00573FA3" w:rsidRDefault="00017B33" w:rsidP="00017B33">
      <w:pPr>
        <w:shd w:val="clear" w:color="auto" w:fill="FFFFFF"/>
        <w:spacing w:before="120" w:after="120"/>
        <w:ind w:firstLine="709"/>
        <w:jc w:val="both"/>
        <w:rPr>
          <w:sz w:val="26"/>
          <w:szCs w:val="26"/>
        </w:rPr>
      </w:pPr>
      <w:r w:rsidRPr="00573FA3">
        <w:rPr>
          <w:b/>
          <w:bCs/>
          <w:iCs/>
          <w:sz w:val="26"/>
          <w:szCs w:val="26"/>
        </w:rPr>
        <w:t>3. Kỳ công bố</w:t>
      </w:r>
      <w:r w:rsidRPr="00573FA3">
        <w:rPr>
          <w:b/>
          <w:bCs/>
          <w:i/>
          <w:iCs/>
          <w:sz w:val="26"/>
          <w:szCs w:val="26"/>
        </w:rPr>
        <w:t>:</w:t>
      </w:r>
      <w:r w:rsidRPr="00573FA3">
        <w:rPr>
          <w:sz w:val="26"/>
          <w:szCs w:val="26"/>
        </w:rPr>
        <w:t> Năm.</w:t>
      </w:r>
    </w:p>
    <w:p w:rsidR="00017B33" w:rsidRPr="00573FA3" w:rsidRDefault="00017B33" w:rsidP="00017B33">
      <w:pPr>
        <w:shd w:val="clear" w:color="auto" w:fill="FFFFFF"/>
        <w:spacing w:before="120" w:after="120"/>
        <w:ind w:firstLine="709"/>
        <w:jc w:val="both"/>
        <w:rPr>
          <w:sz w:val="26"/>
          <w:szCs w:val="26"/>
          <w:lang w:val="en-US"/>
        </w:rPr>
      </w:pPr>
      <w:r w:rsidRPr="00573FA3">
        <w:rPr>
          <w:b/>
          <w:sz w:val="26"/>
          <w:szCs w:val="26"/>
        </w:rPr>
        <w:t>4. Nguồn số liệu:</w:t>
      </w:r>
      <w:r w:rsidRPr="00573FA3">
        <w:rPr>
          <w:sz w:val="26"/>
          <w:szCs w:val="26"/>
        </w:rPr>
        <w:t xml:space="preserve"> </w:t>
      </w:r>
    </w:p>
    <w:p w:rsidR="00017B33" w:rsidRPr="00573FA3" w:rsidRDefault="00017B33" w:rsidP="00017B33">
      <w:pPr>
        <w:shd w:val="clear" w:color="auto" w:fill="FFFFFF"/>
        <w:spacing w:before="120" w:after="120"/>
        <w:ind w:firstLine="709"/>
        <w:jc w:val="both"/>
        <w:rPr>
          <w:sz w:val="26"/>
          <w:szCs w:val="26"/>
          <w:lang w:val="en-US"/>
        </w:rPr>
      </w:pPr>
      <w:r w:rsidRPr="00573FA3">
        <w:rPr>
          <w:sz w:val="26"/>
          <w:szCs w:val="26"/>
          <w:lang w:val="en-US"/>
        </w:rPr>
        <w:lastRenderedPageBreak/>
        <w:t xml:space="preserve">- </w:t>
      </w:r>
      <w:r w:rsidRPr="00573FA3">
        <w:rPr>
          <w:sz w:val="26"/>
          <w:szCs w:val="26"/>
        </w:rPr>
        <w:t xml:space="preserve">Chế độ báo cáo thống kê </w:t>
      </w:r>
      <w:r w:rsidRPr="00573FA3">
        <w:rPr>
          <w:sz w:val="26"/>
          <w:szCs w:val="26"/>
          <w:lang w:val="en-US"/>
        </w:rPr>
        <w:t>cấp bộ, ngành;</w:t>
      </w:r>
    </w:p>
    <w:p w:rsidR="00017B33" w:rsidRPr="00573FA3" w:rsidRDefault="00017B33" w:rsidP="00017B33">
      <w:pPr>
        <w:pStyle w:val="noidung"/>
        <w:spacing w:before="120" w:after="0" w:line="320" w:lineRule="exact"/>
        <w:ind w:firstLine="709"/>
        <w:rPr>
          <w:rFonts w:ascii="Times New Roman" w:hAnsi="Times New Roman"/>
          <w:sz w:val="26"/>
          <w:szCs w:val="26"/>
          <w:lang w:val="en-US"/>
        </w:rPr>
      </w:pPr>
      <w:r w:rsidRPr="00573FA3">
        <w:rPr>
          <w:rFonts w:ascii="Times New Roman" w:hAnsi="Times New Roman"/>
          <w:sz w:val="26"/>
          <w:szCs w:val="26"/>
          <w:lang w:val="en-US"/>
        </w:rPr>
        <w:t>- Dữ liệu hành chính.</w:t>
      </w:r>
    </w:p>
    <w:p w:rsidR="00017B33" w:rsidRPr="00573FA3" w:rsidRDefault="00017B33" w:rsidP="00017B33">
      <w:pPr>
        <w:shd w:val="clear" w:color="auto" w:fill="FFFFFF"/>
        <w:spacing w:before="120" w:after="120"/>
        <w:ind w:firstLine="709"/>
        <w:jc w:val="both"/>
        <w:rPr>
          <w:sz w:val="26"/>
          <w:szCs w:val="26"/>
        </w:rPr>
      </w:pPr>
      <w:r w:rsidRPr="00573FA3">
        <w:rPr>
          <w:b/>
          <w:bCs/>
          <w:iCs/>
          <w:sz w:val="26"/>
          <w:szCs w:val="26"/>
        </w:rPr>
        <w:t xml:space="preserve">5. </w:t>
      </w:r>
      <w:r w:rsidRPr="00573FA3">
        <w:rPr>
          <w:b/>
          <w:bCs/>
          <w:iCs/>
          <w:sz w:val="26"/>
          <w:szCs w:val="26"/>
          <w:lang w:val="en-US"/>
        </w:rPr>
        <w:t>Cơ quan</w:t>
      </w:r>
      <w:r w:rsidRPr="00573FA3">
        <w:rPr>
          <w:b/>
          <w:bCs/>
          <w:iCs/>
          <w:sz w:val="26"/>
          <w:szCs w:val="26"/>
        </w:rPr>
        <w:t xml:space="preserve"> chịu trách nhiệm thu thập, tổng hợp: </w:t>
      </w:r>
      <w:r w:rsidRPr="00573FA3">
        <w:rPr>
          <w:bCs/>
          <w:iCs/>
          <w:sz w:val="26"/>
          <w:szCs w:val="26"/>
        </w:rPr>
        <w:t>Phòng Giáo dục và Đào tạo.</w:t>
      </w:r>
    </w:p>
    <w:p w:rsidR="00017B33" w:rsidRPr="00573FA3" w:rsidRDefault="00017B33" w:rsidP="00017B33">
      <w:pPr>
        <w:spacing w:before="120" w:after="120"/>
        <w:ind w:firstLine="709"/>
        <w:jc w:val="both"/>
        <w:rPr>
          <w:b/>
          <w:sz w:val="26"/>
          <w:szCs w:val="26"/>
        </w:rPr>
      </w:pPr>
    </w:p>
    <w:p w:rsidR="00017B33" w:rsidRPr="00573FA3" w:rsidRDefault="00017B33" w:rsidP="00017B33">
      <w:pPr>
        <w:spacing w:before="120" w:after="120"/>
        <w:ind w:firstLine="709"/>
        <w:jc w:val="both"/>
        <w:rPr>
          <w:b/>
          <w:sz w:val="26"/>
          <w:szCs w:val="26"/>
          <w:lang w:val="en-US"/>
        </w:rPr>
      </w:pPr>
      <w:r w:rsidRPr="00573FA3">
        <w:rPr>
          <w:b/>
          <w:sz w:val="26"/>
          <w:szCs w:val="26"/>
        </w:rPr>
        <w:t>H0303. Số học sinh mầm non</w:t>
      </w:r>
    </w:p>
    <w:p w:rsidR="00017B33" w:rsidRPr="00573FA3" w:rsidRDefault="00017B33" w:rsidP="00017B33">
      <w:pPr>
        <w:shd w:val="clear" w:color="auto" w:fill="FFFFFF"/>
        <w:spacing w:before="120" w:after="120"/>
        <w:ind w:firstLine="709"/>
        <w:rPr>
          <w:sz w:val="26"/>
          <w:szCs w:val="26"/>
        </w:rPr>
      </w:pPr>
      <w:r w:rsidRPr="00573FA3">
        <w:rPr>
          <w:b/>
          <w:bCs/>
          <w:iCs/>
          <w:sz w:val="26"/>
          <w:szCs w:val="26"/>
        </w:rPr>
        <w:t>1. Khái niệm, phương pháp tính</w:t>
      </w:r>
    </w:p>
    <w:p w:rsidR="00017B33" w:rsidRPr="00573FA3" w:rsidRDefault="00017B33" w:rsidP="00017B33">
      <w:pPr>
        <w:pStyle w:val="t01"/>
        <w:spacing w:before="120" w:after="120" w:line="240" w:lineRule="auto"/>
        <w:ind w:firstLine="709"/>
        <w:rPr>
          <w:b w:val="0"/>
          <w:szCs w:val="26"/>
        </w:rPr>
      </w:pPr>
      <w:r w:rsidRPr="00573FA3">
        <w:rPr>
          <w:b w:val="0"/>
          <w:szCs w:val="26"/>
        </w:rPr>
        <w:t>Số học sinh mầm non bao gồm: số trẻ em nhà trẻ và số trẻ em mẫu giáo.</w:t>
      </w:r>
    </w:p>
    <w:p w:rsidR="00017B33" w:rsidRPr="00573FA3" w:rsidRDefault="00017B33" w:rsidP="00017B33">
      <w:pPr>
        <w:spacing w:before="120" w:after="120"/>
        <w:ind w:firstLine="709"/>
        <w:jc w:val="both"/>
        <w:rPr>
          <w:b/>
          <w:i/>
          <w:sz w:val="26"/>
          <w:szCs w:val="26"/>
        </w:rPr>
      </w:pPr>
      <w:r w:rsidRPr="00573FA3">
        <w:rPr>
          <w:b/>
          <w:i/>
          <w:sz w:val="26"/>
          <w:szCs w:val="26"/>
        </w:rPr>
        <w:t>a. Số trẻ em nhà trẻ</w:t>
      </w:r>
    </w:p>
    <w:p w:rsidR="00017B33" w:rsidRPr="00573FA3" w:rsidRDefault="00017B33" w:rsidP="00017B33">
      <w:pPr>
        <w:shd w:val="clear" w:color="auto" w:fill="FFFFFF"/>
        <w:spacing w:before="120" w:after="120"/>
        <w:ind w:firstLine="709"/>
        <w:rPr>
          <w:sz w:val="26"/>
          <w:szCs w:val="26"/>
        </w:rPr>
      </w:pPr>
      <w:r w:rsidRPr="00573FA3">
        <w:rPr>
          <w:sz w:val="26"/>
          <w:szCs w:val="26"/>
        </w:rPr>
        <w:t>- Trẻ em nhà trẻ: bao gồm trẻ em từ 3 tháng đến 36 tháng tuổi đi học ở các nhóm trẻ của các nhà trẻ, trường mầm non, nhóm trẻ độc lập, nhóm trẻ ở trường mẫu giáo, nhóm trẻ tại cơ quan, xí nghiệp.</w:t>
      </w:r>
    </w:p>
    <w:p w:rsidR="00017B33" w:rsidRPr="00573FA3" w:rsidRDefault="00017B33" w:rsidP="00017B33">
      <w:pPr>
        <w:shd w:val="clear" w:color="auto" w:fill="FFFFFF"/>
        <w:spacing w:before="120" w:after="120"/>
        <w:ind w:firstLine="709"/>
        <w:rPr>
          <w:sz w:val="26"/>
          <w:szCs w:val="26"/>
        </w:rPr>
      </w:pPr>
      <w:r w:rsidRPr="00573FA3">
        <w:rPr>
          <w:sz w:val="26"/>
          <w:szCs w:val="26"/>
        </w:rPr>
        <w:t>- Số trẻ em tối đa của 1 nhóm trẻ quy định như sau:</w:t>
      </w:r>
    </w:p>
    <w:p w:rsidR="00017B33" w:rsidRPr="00573FA3" w:rsidRDefault="00017B33" w:rsidP="00017B33">
      <w:pPr>
        <w:shd w:val="clear" w:color="auto" w:fill="FFFFFF"/>
        <w:spacing w:before="120" w:after="120"/>
        <w:ind w:firstLine="709"/>
        <w:rPr>
          <w:sz w:val="26"/>
          <w:szCs w:val="26"/>
        </w:rPr>
      </w:pPr>
      <w:r w:rsidRPr="00573FA3">
        <w:rPr>
          <w:sz w:val="26"/>
          <w:szCs w:val="26"/>
        </w:rPr>
        <w:t>+ Nhóm trẻ từ 3 đến 12 tháng tuổi: 15 trẻ;</w:t>
      </w:r>
    </w:p>
    <w:p w:rsidR="00017B33" w:rsidRPr="00573FA3" w:rsidRDefault="00017B33" w:rsidP="00017B33">
      <w:pPr>
        <w:shd w:val="clear" w:color="auto" w:fill="FFFFFF"/>
        <w:spacing w:before="120" w:after="120"/>
        <w:ind w:firstLine="709"/>
        <w:rPr>
          <w:sz w:val="26"/>
          <w:szCs w:val="26"/>
        </w:rPr>
      </w:pPr>
      <w:r w:rsidRPr="00573FA3">
        <w:rPr>
          <w:sz w:val="26"/>
          <w:szCs w:val="26"/>
        </w:rPr>
        <w:t>+ Nhóm trẻ từ 13 đến 24 tháng tuổi: 20 trẻ;</w:t>
      </w:r>
    </w:p>
    <w:p w:rsidR="00017B33" w:rsidRPr="00573FA3" w:rsidRDefault="00017B33" w:rsidP="00017B33">
      <w:pPr>
        <w:shd w:val="clear" w:color="auto" w:fill="FFFFFF"/>
        <w:spacing w:before="120" w:after="120"/>
        <w:ind w:firstLine="709"/>
        <w:rPr>
          <w:sz w:val="26"/>
          <w:szCs w:val="26"/>
        </w:rPr>
      </w:pPr>
      <w:r w:rsidRPr="00573FA3">
        <w:rPr>
          <w:sz w:val="26"/>
          <w:szCs w:val="26"/>
        </w:rPr>
        <w:t>+ Nhóm trẻ từ 25 đến 36 tháng tuổi: 25 trẻ.</w:t>
      </w:r>
    </w:p>
    <w:p w:rsidR="00017B33" w:rsidRPr="00573FA3" w:rsidRDefault="00017B33" w:rsidP="00017B33">
      <w:pPr>
        <w:shd w:val="clear" w:color="auto" w:fill="FFFFFF"/>
        <w:spacing w:before="120" w:after="120"/>
        <w:ind w:firstLine="709"/>
        <w:rPr>
          <w:sz w:val="26"/>
          <w:szCs w:val="26"/>
        </w:rPr>
      </w:pPr>
      <w:r w:rsidRPr="00573FA3">
        <w:rPr>
          <w:sz w:val="26"/>
          <w:szCs w:val="26"/>
        </w:rPr>
        <w:t>- Số trẻ em học 2 buổi/ngày: là số trẻ em học cả sáng và chiều;</w:t>
      </w:r>
    </w:p>
    <w:p w:rsidR="00017B33" w:rsidRPr="00573FA3" w:rsidRDefault="00017B33" w:rsidP="00017B33">
      <w:pPr>
        <w:shd w:val="clear" w:color="auto" w:fill="FFFFFF"/>
        <w:spacing w:before="120" w:after="120"/>
        <w:ind w:firstLine="709"/>
        <w:rPr>
          <w:sz w:val="26"/>
          <w:szCs w:val="26"/>
        </w:rPr>
      </w:pPr>
      <w:r w:rsidRPr="00573FA3">
        <w:rPr>
          <w:sz w:val="26"/>
          <w:szCs w:val="26"/>
        </w:rPr>
        <w:t>- Số trẻ em học bán trú (được tổ chức ăn trưa): là số trẻ em được tổ chức nấu ăn tại trường bao gồm cả trẻ được gia đình mang thức ăn đến cho trẻ.</w:t>
      </w:r>
    </w:p>
    <w:p w:rsidR="00017B33" w:rsidRPr="00573FA3" w:rsidRDefault="00017B33" w:rsidP="00017B33">
      <w:pPr>
        <w:shd w:val="clear" w:color="auto" w:fill="FFFFFF"/>
        <w:spacing w:before="120" w:after="120"/>
        <w:ind w:firstLine="709"/>
        <w:rPr>
          <w:sz w:val="26"/>
          <w:szCs w:val="26"/>
        </w:rPr>
      </w:pPr>
      <w:r w:rsidRPr="00573FA3">
        <w:rPr>
          <w:sz w:val="26"/>
          <w:szCs w:val="26"/>
        </w:rPr>
        <w:t>- Trẻ em dân tộc: là trẻ em trong độ tuổi từ 3 tháng đến 36 tháng là người dân tộc không phải là dân tộc kinh.</w:t>
      </w:r>
    </w:p>
    <w:p w:rsidR="00017B33" w:rsidRPr="00573FA3" w:rsidRDefault="00017B33" w:rsidP="00017B33">
      <w:pPr>
        <w:shd w:val="clear" w:color="auto" w:fill="FFFFFF"/>
        <w:spacing w:before="120" w:after="120"/>
        <w:ind w:firstLine="709"/>
        <w:rPr>
          <w:sz w:val="26"/>
          <w:szCs w:val="26"/>
        </w:rPr>
      </w:pPr>
      <w:r w:rsidRPr="00573FA3">
        <w:rPr>
          <w:sz w:val="26"/>
          <w:szCs w:val="26"/>
        </w:rPr>
        <w:t>- Số trẻ em khuyết tật học hòa nhập: là số trẻ em trong độ tuổi từ 3 tháng đến 36 tháng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nhà trẻ, nhóm trẻ độc lập, trường mầm non (trích Điều 2, Luật số 51/2010/QH12 - Luật Người khuyết tật).</w:t>
      </w:r>
    </w:p>
    <w:p w:rsidR="00017B33" w:rsidRPr="00573FA3" w:rsidRDefault="00017B33" w:rsidP="00017B33">
      <w:pPr>
        <w:shd w:val="clear" w:color="auto" w:fill="FFFFFF"/>
        <w:spacing w:before="120" w:after="120"/>
        <w:ind w:firstLine="709"/>
        <w:rPr>
          <w:sz w:val="26"/>
          <w:szCs w:val="26"/>
        </w:rPr>
      </w:pPr>
      <w:r w:rsidRPr="00573FA3">
        <w:rPr>
          <w:sz w:val="26"/>
          <w:szCs w:val="26"/>
        </w:rPr>
        <w:t>- Trẻ em suy dinh dưỡng thể nhẹ cân, thấp còi: là trẻ em được đánh giá là nhẹ cân và thấp còi căn cứ theo bảng phân loại của Tổ chức y tế thế giới (WHO).</w:t>
      </w:r>
    </w:p>
    <w:p w:rsidR="00017B33" w:rsidRPr="00573FA3" w:rsidRDefault="00017B33" w:rsidP="00017B33">
      <w:pPr>
        <w:shd w:val="clear" w:color="auto" w:fill="FFFFFF"/>
        <w:spacing w:before="120" w:after="120"/>
        <w:ind w:firstLine="709"/>
        <w:rPr>
          <w:b/>
          <w:bCs/>
          <w:i/>
          <w:iCs/>
          <w:sz w:val="26"/>
          <w:szCs w:val="26"/>
        </w:rPr>
      </w:pPr>
      <w:r w:rsidRPr="00573FA3">
        <w:rPr>
          <w:b/>
          <w:bCs/>
          <w:i/>
          <w:iCs/>
          <w:sz w:val="26"/>
          <w:szCs w:val="26"/>
        </w:rPr>
        <w:t>b. Số trẻ em mẫu giáo</w:t>
      </w:r>
    </w:p>
    <w:p w:rsidR="00017B33" w:rsidRPr="00573FA3" w:rsidRDefault="00017B33" w:rsidP="00017B33">
      <w:pPr>
        <w:shd w:val="clear" w:color="auto" w:fill="FFFFFF"/>
        <w:spacing w:before="120" w:after="120"/>
        <w:ind w:firstLine="709"/>
        <w:rPr>
          <w:sz w:val="26"/>
          <w:szCs w:val="26"/>
        </w:rPr>
      </w:pPr>
      <w:r w:rsidRPr="00573FA3">
        <w:rPr>
          <w:sz w:val="26"/>
          <w:szCs w:val="26"/>
        </w:rPr>
        <w:t>- Trẻ em mẫu giáo bao gồm trẻ em bao gồm trẻ em từ 3 tuổi đến 6 tuổi đi học ở các lớp mẫu giáo của trường mẫu giáo, trường mầm non, lớp mẫu giáo độc lập, lớp mẫu giáo ở các nhà trẻ, lớp mẫu giáo ở cơ quan, xí nghiệp và ở các trường phổ thông.</w:t>
      </w:r>
    </w:p>
    <w:p w:rsidR="00017B33" w:rsidRPr="00573FA3" w:rsidRDefault="00017B33" w:rsidP="00017B33">
      <w:pPr>
        <w:shd w:val="clear" w:color="auto" w:fill="FFFFFF"/>
        <w:spacing w:before="120" w:after="120"/>
        <w:ind w:firstLine="709"/>
        <w:rPr>
          <w:sz w:val="26"/>
          <w:szCs w:val="26"/>
        </w:rPr>
      </w:pPr>
      <w:r w:rsidRPr="00573FA3">
        <w:rPr>
          <w:sz w:val="26"/>
          <w:szCs w:val="26"/>
        </w:rPr>
        <w:t>- Số trẻ em tối đa của các lớp mẫu giáo quy định như sau:</w:t>
      </w:r>
    </w:p>
    <w:p w:rsidR="00017B33" w:rsidRPr="00573FA3" w:rsidRDefault="00017B33" w:rsidP="00017B33">
      <w:pPr>
        <w:shd w:val="clear" w:color="auto" w:fill="FFFFFF"/>
        <w:spacing w:before="120" w:after="120"/>
        <w:ind w:firstLine="709"/>
        <w:rPr>
          <w:sz w:val="26"/>
          <w:szCs w:val="26"/>
        </w:rPr>
      </w:pPr>
      <w:r w:rsidRPr="00573FA3">
        <w:rPr>
          <w:sz w:val="26"/>
          <w:szCs w:val="26"/>
        </w:rPr>
        <w:t>+ Lớp mẫu giáo 3-4 tuổi: 25 trẻ;</w:t>
      </w:r>
    </w:p>
    <w:p w:rsidR="00017B33" w:rsidRPr="00573FA3" w:rsidRDefault="00017B33" w:rsidP="00017B33">
      <w:pPr>
        <w:shd w:val="clear" w:color="auto" w:fill="FFFFFF"/>
        <w:spacing w:before="120" w:after="120"/>
        <w:ind w:firstLine="709"/>
        <w:rPr>
          <w:sz w:val="26"/>
          <w:szCs w:val="26"/>
        </w:rPr>
      </w:pPr>
      <w:r w:rsidRPr="00573FA3">
        <w:rPr>
          <w:sz w:val="26"/>
          <w:szCs w:val="26"/>
        </w:rPr>
        <w:t>+ Lớp mẫu giáo 4-5 tuổi: 30 trẻ;</w:t>
      </w:r>
    </w:p>
    <w:p w:rsidR="00017B33" w:rsidRPr="00573FA3" w:rsidRDefault="00017B33" w:rsidP="00017B33">
      <w:pPr>
        <w:shd w:val="clear" w:color="auto" w:fill="FFFFFF"/>
        <w:spacing w:before="120" w:after="120"/>
        <w:ind w:firstLine="709"/>
        <w:rPr>
          <w:sz w:val="26"/>
          <w:szCs w:val="26"/>
        </w:rPr>
      </w:pPr>
      <w:r w:rsidRPr="00573FA3">
        <w:rPr>
          <w:sz w:val="26"/>
          <w:szCs w:val="26"/>
        </w:rPr>
        <w:t>+ Lớp mẫu giáo 5-6 tuổi: 35 trẻ.</w:t>
      </w:r>
    </w:p>
    <w:p w:rsidR="00017B33" w:rsidRPr="00573FA3" w:rsidRDefault="00017B33" w:rsidP="00017B33">
      <w:pPr>
        <w:shd w:val="clear" w:color="auto" w:fill="FFFFFF"/>
        <w:spacing w:before="120" w:after="120"/>
        <w:ind w:firstLine="709"/>
        <w:rPr>
          <w:sz w:val="26"/>
          <w:szCs w:val="26"/>
        </w:rPr>
      </w:pPr>
      <w:r w:rsidRPr="00573FA3">
        <w:rPr>
          <w:sz w:val="26"/>
          <w:szCs w:val="26"/>
        </w:rPr>
        <w:t>- Số trẻ em học 2 buổi/ngày: là số trẻ em học cả sáng và chiều;</w:t>
      </w:r>
    </w:p>
    <w:p w:rsidR="00017B33" w:rsidRPr="00573FA3" w:rsidRDefault="00017B33" w:rsidP="00017B33">
      <w:pPr>
        <w:shd w:val="clear" w:color="auto" w:fill="FFFFFF"/>
        <w:spacing w:before="120" w:after="120"/>
        <w:ind w:firstLine="709"/>
        <w:rPr>
          <w:sz w:val="26"/>
          <w:szCs w:val="26"/>
        </w:rPr>
      </w:pPr>
      <w:r w:rsidRPr="00573FA3">
        <w:rPr>
          <w:sz w:val="26"/>
          <w:szCs w:val="26"/>
        </w:rPr>
        <w:t>- Số trẻ em học bán trú (được tổ chức ăn trưa): là số trẻ em được tổ chức nấu ăn tại trường bao gồm cả trẻ được gia đình mang thức ăn đến cho trẻ.</w:t>
      </w:r>
    </w:p>
    <w:p w:rsidR="00017B33" w:rsidRPr="00573FA3" w:rsidRDefault="00017B33" w:rsidP="00017B33">
      <w:pPr>
        <w:shd w:val="clear" w:color="auto" w:fill="FFFFFF"/>
        <w:spacing w:before="120" w:after="120"/>
        <w:ind w:firstLine="709"/>
        <w:rPr>
          <w:sz w:val="26"/>
          <w:szCs w:val="26"/>
        </w:rPr>
      </w:pPr>
      <w:r w:rsidRPr="00573FA3">
        <w:rPr>
          <w:sz w:val="26"/>
          <w:szCs w:val="26"/>
        </w:rPr>
        <w:lastRenderedPageBreak/>
        <w:t>- Trẻ em dân tộc: là trẻ em trong độ tuổi từ 3 tuổi đến 6 tuổi là người dân tộc không phải là dân tộc kinh.</w:t>
      </w:r>
    </w:p>
    <w:p w:rsidR="00017B33" w:rsidRPr="00573FA3" w:rsidRDefault="00017B33" w:rsidP="00017B33">
      <w:pPr>
        <w:shd w:val="clear" w:color="auto" w:fill="FFFFFF"/>
        <w:spacing w:before="120" w:after="120"/>
        <w:ind w:firstLine="709"/>
        <w:rPr>
          <w:sz w:val="26"/>
          <w:szCs w:val="26"/>
        </w:rPr>
      </w:pPr>
      <w:r w:rsidRPr="00573FA3">
        <w:rPr>
          <w:sz w:val="26"/>
          <w:szCs w:val="26"/>
        </w:rPr>
        <w:t>- Trẻ em khuyết tật học hòa nhập: là trẻ em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trường mẫu giáo, mầm non và lớp mẫu giáo độc lập (trích Điều 2, Luật số 51/2010/QH12 - Luật Người khuyết tật).</w:t>
      </w:r>
    </w:p>
    <w:p w:rsidR="00017B33" w:rsidRPr="00573FA3" w:rsidRDefault="00017B33" w:rsidP="00017B33">
      <w:pPr>
        <w:shd w:val="clear" w:color="auto" w:fill="FFFFFF"/>
        <w:spacing w:before="120" w:after="120"/>
        <w:ind w:firstLine="709"/>
        <w:rPr>
          <w:sz w:val="26"/>
          <w:szCs w:val="26"/>
        </w:rPr>
      </w:pPr>
      <w:r w:rsidRPr="00573FA3">
        <w:rPr>
          <w:sz w:val="26"/>
          <w:szCs w:val="26"/>
        </w:rPr>
        <w:t>- Trẻ em suy dinh dưỡng thể nhẹ cân, thấp còi: là trẻ em được đánh giá là nhẹ cân và thấp còi căn cứ theo bảng phân loại của Tổ chức y tế thế giới (WHO).</w:t>
      </w:r>
    </w:p>
    <w:p w:rsidR="00017B33" w:rsidRPr="00573FA3" w:rsidRDefault="00017B33" w:rsidP="00017B33">
      <w:pPr>
        <w:shd w:val="clear" w:color="auto" w:fill="FFFFFF"/>
        <w:spacing w:before="120" w:after="120"/>
        <w:ind w:firstLine="709"/>
        <w:rPr>
          <w:sz w:val="26"/>
          <w:szCs w:val="26"/>
        </w:rPr>
      </w:pPr>
      <w:r w:rsidRPr="00573FA3">
        <w:rPr>
          <w:b/>
          <w:bCs/>
          <w:iCs/>
          <w:sz w:val="26"/>
          <w:szCs w:val="26"/>
        </w:rPr>
        <w:t>2. Phân tổ chủ yếu</w:t>
      </w:r>
    </w:p>
    <w:p w:rsidR="00017B33" w:rsidRPr="00573FA3" w:rsidRDefault="00017B33" w:rsidP="00017B33">
      <w:pPr>
        <w:shd w:val="clear" w:color="auto" w:fill="FFFFFF"/>
        <w:spacing w:before="120" w:after="120"/>
        <w:ind w:firstLine="709"/>
        <w:rPr>
          <w:sz w:val="26"/>
          <w:szCs w:val="26"/>
        </w:rPr>
      </w:pPr>
      <w:r w:rsidRPr="00573FA3">
        <w:rPr>
          <w:sz w:val="26"/>
          <w:szCs w:val="26"/>
        </w:rPr>
        <w:t>- Loại hình;</w:t>
      </w:r>
    </w:p>
    <w:p w:rsidR="00017B33" w:rsidRPr="00573FA3" w:rsidRDefault="00017B33" w:rsidP="00017B33">
      <w:pPr>
        <w:shd w:val="clear" w:color="auto" w:fill="FFFFFF"/>
        <w:spacing w:before="120" w:after="120"/>
        <w:ind w:firstLine="709"/>
        <w:rPr>
          <w:sz w:val="26"/>
          <w:szCs w:val="26"/>
          <w:lang w:val="en-US"/>
        </w:rPr>
      </w:pPr>
      <w:r w:rsidRPr="00573FA3">
        <w:rPr>
          <w:sz w:val="26"/>
          <w:szCs w:val="26"/>
          <w:lang w:val="en-US"/>
        </w:rPr>
        <w:t>- Loại trường;</w:t>
      </w:r>
    </w:p>
    <w:p w:rsidR="00017B33" w:rsidRPr="00573FA3" w:rsidRDefault="00017B33" w:rsidP="00017B33">
      <w:pPr>
        <w:shd w:val="clear" w:color="auto" w:fill="FFFFFF"/>
        <w:spacing w:before="120" w:after="120"/>
        <w:ind w:firstLine="709"/>
        <w:rPr>
          <w:sz w:val="26"/>
          <w:szCs w:val="26"/>
        </w:rPr>
      </w:pPr>
      <w:r w:rsidRPr="00573FA3">
        <w:rPr>
          <w:sz w:val="26"/>
          <w:szCs w:val="26"/>
        </w:rPr>
        <w:t>- Giới tính;</w:t>
      </w:r>
    </w:p>
    <w:p w:rsidR="00017B33" w:rsidRPr="00573FA3" w:rsidRDefault="00017B33" w:rsidP="00017B33">
      <w:pPr>
        <w:shd w:val="clear" w:color="auto" w:fill="FFFFFF"/>
        <w:spacing w:before="120" w:after="120"/>
        <w:ind w:firstLine="709"/>
        <w:rPr>
          <w:sz w:val="26"/>
          <w:szCs w:val="26"/>
        </w:rPr>
      </w:pPr>
      <w:r w:rsidRPr="00573FA3">
        <w:rPr>
          <w:sz w:val="26"/>
          <w:szCs w:val="26"/>
        </w:rPr>
        <w:t>- Dân tộc;</w:t>
      </w:r>
    </w:p>
    <w:p w:rsidR="00017B33" w:rsidRPr="00573FA3" w:rsidRDefault="00017B33" w:rsidP="00017B33">
      <w:pPr>
        <w:shd w:val="clear" w:color="auto" w:fill="FFFFFF"/>
        <w:spacing w:before="120" w:after="120"/>
        <w:ind w:firstLine="709"/>
        <w:rPr>
          <w:sz w:val="26"/>
          <w:szCs w:val="26"/>
        </w:rPr>
      </w:pPr>
      <w:r w:rsidRPr="00573FA3">
        <w:rPr>
          <w:sz w:val="26"/>
          <w:szCs w:val="26"/>
        </w:rPr>
        <w:t>- Tuổi/Nhóm tuổi;</w:t>
      </w:r>
    </w:p>
    <w:p w:rsidR="00017B33" w:rsidRPr="00573FA3" w:rsidRDefault="00017B33" w:rsidP="00017B33">
      <w:pPr>
        <w:shd w:val="clear" w:color="auto" w:fill="FFFFFF"/>
        <w:spacing w:before="120" w:after="120"/>
        <w:ind w:firstLine="709"/>
        <w:rPr>
          <w:sz w:val="26"/>
          <w:szCs w:val="26"/>
        </w:rPr>
      </w:pPr>
      <w:r w:rsidRPr="00573FA3">
        <w:rPr>
          <w:sz w:val="26"/>
          <w:szCs w:val="26"/>
        </w:rPr>
        <w:t>- Khuyết tật;</w:t>
      </w:r>
    </w:p>
    <w:p w:rsidR="00017B33" w:rsidRPr="00573FA3" w:rsidRDefault="00017B33" w:rsidP="00017B33">
      <w:pPr>
        <w:shd w:val="clear" w:color="auto" w:fill="FFFFFF"/>
        <w:spacing w:before="120" w:after="120"/>
        <w:ind w:firstLine="709"/>
        <w:rPr>
          <w:sz w:val="26"/>
          <w:szCs w:val="26"/>
          <w:lang w:val="en-US"/>
        </w:rPr>
      </w:pPr>
      <w:r w:rsidRPr="00573FA3">
        <w:rPr>
          <w:sz w:val="26"/>
          <w:szCs w:val="26"/>
          <w:lang w:val="en-US"/>
        </w:rPr>
        <w:t>- Tuyển mới;</w:t>
      </w:r>
    </w:p>
    <w:p w:rsidR="00017B33" w:rsidRPr="00573FA3" w:rsidRDefault="00017B33" w:rsidP="00017B33">
      <w:pPr>
        <w:spacing w:before="120" w:after="120"/>
        <w:ind w:firstLine="709"/>
        <w:jc w:val="both"/>
        <w:rPr>
          <w:sz w:val="26"/>
          <w:szCs w:val="26"/>
        </w:rPr>
      </w:pPr>
      <w:r w:rsidRPr="00573FA3">
        <w:rPr>
          <w:sz w:val="26"/>
          <w:szCs w:val="26"/>
        </w:rPr>
        <w:t>- Xã/phường/thị trấn.</w:t>
      </w:r>
    </w:p>
    <w:p w:rsidR="00017B33" w:rsidRPr="00573FA3" w:rsidRDefault="00017B33" w:rsidP="00017B33">
      <w:pPr>
        <w:shd w:val="clear" w:color="auto" w:fill="FFFFFF"/>
        <w:spacing w:before="120" w:after="120"/>
        <w:ind w:firstLine="709"/>
        <w:rPr>
          <w:sz w:val="26"/>
          <w:szCs w:val="26"/>
        </w:rPr>
      </w:pPr>
      <w:r w:rsidRPr="00573FA3">
        <w:rPr>
          <w:b/>
          <w:bCs/>
          <w:iCs/>
          <w:sz w:val="26"/>
          <w:szCs w:val="26"/>
        </w:rPr>
        <w:t>3. Kỳ công bố:</w:t>
      </w:r>
      <w:r w:rsidRPr="00573FA3">
        <w:rPr>
          <w:sz w:val="26"/>
          <w:szCs w:val="26"/>
        </w:rPr>
        <w:t> Năm.</w:t>
      </w:r>
    </w:p>
    <w:p w:rsidR="00017B33" w:rsidRPr="00573FA3" w:rsidRDefault="00017B33" w:rsidP="00017B33">
      <w:pPr>
        <w:shd w:val="clear" w:color="auto" w:fill="FFFFFF"/>
        <w:spacing w:before="120" w:after="120"/>
        <w:ind w:firstLine="709"/>
        <w:rPr>
          <w:sz w:val="26"/>
          <w:szCs w:val="26"/>
          <w:lang w:val="en-US"/>
        </w:rPr>
      </w:pPr>
      <w:r w:rsidRPr="00573FA3">
        <w:rPr>
          <w:b/>
          <w:bCs/>
          <w:iCs/>
          <w:sz w:val="26"/>
          <w:szCs w:val="26"/>
        </w:rPr>
        <w:t>4. Nguồn số liệu</w:t>
      </w:r>
    </w:p>
    <w:p w:rsidR="00017B33" w:rsidRPr="00573FA3" w:rsidRDefault="00017B33" w:rsidP="00017B33">
      <w:pPr>
        <w:shd w:val="clear" w:color="auto" w:fill="FFFFFF"/>
        <w:spacing w:before="120" w:after="120"/>
        <w:ind w:firstLine="709"/>
        <w:rPr>
          <w:sz w:val="26"/>
          <w:szCs w:val="26"/>
          <w:lang w:val="en-US"/>
        </w:rPr>
      </w:pPr>
      <w:r w:rsidRPr="00573FA3">
        <w:rPr>
          <w:sz w:val="26"/>
          <w:szCs w:val="26"/>
          <w:lang w:val="en-US"/>
        </w:rPr>
        <w:t xml:space="preserve">- </w:t>
      </w:r>
      <w:r w:rsidRPr="00573FA3">
        <w:rPr>
          <w:sz w:val="26"/>
          <w:szCs w:val="26"/>
        </w:rPr>
        <w:t xml:space="preserve">Chế độ báo cáo thống kê </w:t>
      </w:r>
      <w:r w:rsidRPr="00573FA3">
        <w:rPr>
          <w:sz w:val="26"/>
          <w:szCs w:val="26"/>
          <w:lang w:val="en-US"/>
        </w:rPr>
        <w:t>cấp bộ, ngành;</w:t>
      </w:r>
    </w:p>
    <w:p w:rsidR="00017B33" w:rsidRPr="00573FA3" w:rsidRDefault="00017B33" w:rsidP="00017B33">
      <w:pPr>
        <w:pStyle w:val="noidung"/>
        <w:spacing w:before="120" w:after="0" w:line="320" w:lineRule="exact"/>
        <w:ind w:firstLine="709"/>
        <w:rPr>
          <w:rFonts w:ascii="Times New Roman" w:hAnsi="Times New Roman"/>
          <w:sz w:val="26"/>
          <w:szCs w:val="26"/>
          <w:lang w:val="en-US"/>
        </w:rPr>
      </w:pPr>
      <w:r w:rsidRPr="00573FA3">
        <w:rPr>
          <w:rFonts w:ascii="Times New Roman" w:hAnsi="Times New Roman"/>
          <w:sz w:val="26"/>
          <w:szCs w:val="26"/>
          <w:lang w:val="en-US"/>
        </w:rPr>
        <w:t>- Dữ liệu hành chính.</w:t>
      </w:r>
    </w:p>
    <w:p w:rsidR="00017B33" w:rsidRPr="00573FA3" w:rsidRDefault="00017B33" w:rsidP="00017B33">
      <w:pPr>
        <w:shd w:val="clear" w:color="auto" w:fill="FFFFFF"/>
        <w:spacing w:before="120" w:after="120"/>
        <w:ind w:firstLine="709"/>
        <w:rPr>
          <w:bCs/>
          <w:iCs/>
          <w:sz w:val="26"/>
          <w:szCs w:val="26"/>
        </w:rPr>
      </w:pPr>
      <w:r w:rsidRPr="00573FA3">
        <w:rPr>
          <w:b/>
          <w:bCs/>
          <w:iCs/>
          <w:sz w:val="26"/>
          <w:szCs w:val="26"/>
        </w:rPr>
        <w:t xml:space="preserve">5. </w:t>
      </w:r>
      <w:r w:rsidRPr="00573FA3">
        <w:rPr>
          <w:b/>
          <w:bCs/>
          <w:iCs/>
          <w:sz w:val="26"/>
          <w:szCs w:val="26"/>
          <w:lang w:val="en-US"/>
        </w:rPr>
        <w:t>Cơ quan</w:t>
      </w:r>
      <w:r w:rsidRPr="00573FA3">
        <w:rPr>
          <w:b/>
          <w:bCs/>
          <w:iCs/>
          <w:sz w:val="26"/>
          <w:szCs w:val="26"/>
        </w:rPr>
        <w:t xml:space="preserve"> chịu trách nhiệm thu thập, tổng hợp: </w:t>
      </w:r>
      <w:r w:rsidRPr="00573FA3">
        <w:rPr>
          <w:bCs/>
          <w:iCs/>
          <w:sz w:val="26"/>
          <w:szCs w:val="26"/>
        </w:rPr>
        <w:t>Phòng Giáo dục và Đào tạo.</w:t>
      </w:r>
    </w:p>
    <w:p w:rsidR="00017B33" w:rsidRPr="00573FA3" w:rsidRDefault="00017B33" w:rsidP="00017B33">
      <w:pPr>
        <w:pStyle w:val="t01"/>
        <w:spacing w:before="120" w:after="120" w:line="240" w:lineRule="auto"/>
        <w:ind w:firstLine="709"/>
        <w:rPr>
          <w:szCs w:val="26"/>
          <w:lang w:val="vi-VN"/>
        </w:rPr>
      </w:pPr>
    </w:p>
    <w:p w:rsidR="00017B33" w:rsidRPr="00573FA3" w:rsidRDefault="00017B33" w:rsidP="00017B33">
      <w:pPr>
        <w:pStyle w:val="t01"/>
        <w:spacing w:before="120" w:after="120" w:line="240" w:lineRule="auto"/>
        <w:ind w:firstLine="709"/>
        <w:rPr>
          <w:szCs w:val="26"/>
          <w:lang w:val="vi-VN"/>
        </w:rPr>
      </w:pPr>
      <w:r w:rsidRPr="00573FA3">
        <w:rPr>
          <w:szCs w:val="26"/>
          <w:lang w:val="vi-VN"/>
        </w:rPr>
        <w:t>H0304. Số trường, lớp</w:t>
      </w:r>
      <w:r w:rsidRPr="00573FA3">
        <w:rPr>
          <w:szCs w:val="26"/>
        </w:rPr>
        <w:t xml:space="preserve"> </w:t>
      </w:r>
      <w:r w:rsidRPr="00573FA3">
        <w:rPr>
          <w:szCs w:val="26"/>
          <w:lang w:val="vi-VN"/>
        </w:rPr>
        <w:t>phổ thông tiểu học, trung học cơ sở</w:t>
      </w:r>
    </w:p>
    <w:p w:rsidR="00017B33" w:rsidRPr="00573FA3" w:rsidRDefault="00017B33" w:rsidP="00017B3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1</w:t>
      </w:r>
      <w:r w:rsidRPr="00573FA3">
        <w:rPr>
          <w:rFonts w:ascii="Times New Roman" w:hAnsi="Times New Roman"/>
          <w:b/>
          <w:sz w:val="26"/>
          <w:szCs w:val="26"/>
          <w:lang w:val="vi-VN"/>
        </w:rPr>
        <w:t>. Khái niệm, phương pháp tính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Giáo dục </w:t>
      </w:r>
      <w:r w:rsidRPr="00573FA3">
        <w:rPr>
          <w:rFonts w:ascii="Times New Roman" w:hAnsi="Times New Roman"/>
          <w:sz w:val="26"/>
          <w:szCs w:val="26"/>
        </w:rPr>
        <w:t xml:space="preserve">tiểu học và trung học cơ sở </w:t>
      </w:r>
      <w:r w:rsidRPr="00573FA3">
        <w:rPr>
          <w:rFonts w:ascii="Times New Roman" w:hAnsi="Times New Roman"/>
          <w:sz w:val="26"/>
          <w:szCs w:val="26"/>
          <w:lang w:val="vi-VN"/>
        </w:rPr>
        <w:t xml:space="preserve">là </w:t>
      </w:r>
      <w:r w:rsidRPr="00573FA3">
        <w:rPr>
          <w:rFonts w:ascii="Times New Roman" w:hAnsi="Times New Roman"/>
          <w:sz w:val="26"/>
          <w:szCs w:val="26"/>
        </w:rPr>
        <w:t>bộ phận cấu thành của hệ thống</w:t>
      </w:r>
      <w:r w:rsidRPr="00573FA3">
        <w:rPr>
          <w:rFonts w:ascii="Times New Roman" w:hAnsi="Times New Roman"/>
          <w:sz w:val="26"/>
          <w:szCs w:val="26"/>
          <w:lang w:val="vi-VN"/>
        </w:rPr>
        <w:t xml:space="preserve"> giáo dục</w:t>
      </w:r>
      <w:r w:rsidRPr="00573FA3">
        <w:rPr>
          <w:rFonts w:ascii="Times New Roman" w:hAnsi="Times New Roman"/>
          <w:sz w:val="26"/>
          <w:szCs w:val="26"/>
        </w:rPr>
        <w:t xml:space="preserve"> phổ thông. Hệ thống giáo dục phổ thông theo quy định của Luật Giáo dục ban hành năm 2005, bao gồm: Tiểu học, Trung học cơ sở và Trung học phổ thông</w:t>
      </w:r>
      <w:r w:rsidRPr="00573FA3">
        <w:rPr>
          <w:rFonts w:ascii="Times New Roman" w:hAnsi="Times New Roman"/>
          <w:sz w:val="26"/>
          <w:szCs w:val="26"/>
          <w:lang w:val="vi-VN"/>
        </w:rPr>
        <w:t xml:space="preserve">. </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lang w:val="vi-VN"/>
        </w:rPr>
        <w:t xml:space="preserve">Giáo dục </w:t>
      </w:r>
      <w:r w:rsidRPr="00573FA3">
        <w:rPr>
          <w:rFonts w:ascii="Times New Roman" w:hAnsi="Times New Roman"/>
          <w:sz w:val="26"/>
          <w:szCs w:val="26"/>
        </w:rPr>
        <w:t>tiểu học được thực hiện trong năm năm học, t</w:t>
      </w:r>
      <w:r w:rsidRPr="00573FA3">
        <w:rPr>
          <w:rFonts w:ascii="Times New Roman" w:hAnsi="Times New Roman"/>
          <w:sz w:val="26"/>
          <w:szCs w:val="26"/>
          <w:lang w:val="vi-VN"/>
        </w:rPr>
        <w:t>ừ lớp 1 đến lớp 5</w:t>
      </w:r>
      <w:r w:rsidRPr="00573FA3">
        <w:rPr>
          <w:rFonts w:ascii="Times New Roman" w:hAnsi="Times New Roman"/>
          <w:sz w:val="26"/>
          <w:szCs w:val="26"/>
        </w:rPr>
        <w:t>. Tuổi của học sinh vào học lớp 1 là 6 tuổi.</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rPr>
        <w:t>Giáo dục phổ thông trung học cơ sở được thực hiện trong bốn năm học, từ lớp 6 đến lớp 9. Học sinh vào học lớp 6 phải hoàn thành chương trình tiểu học, có tuổi là 11 tuổi.</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b/>
          <w:sz w:val="26"/>
          <w:szCs w:val="26"/>
          <w:lang w:val="vi-VN"/>
        </w:rPr>
        <w:tab/>
        <w:t>a)</w:t>
      </w:r>
      <w:r w:rsidRPr="00573FA3">
        <w:rPr>
          <w:rFonts w:ascii="Times New Roman" w:hAnsi="Times New Roman"/>
          <w:b/>
          <w:sz w:val="26"/>
          <w:szCs w:val="26"/>
        </w:rPr>
        <w:t xml:space="preserve"> </w:t>
      </w:r>
      <w:r w:rsidRPr="00573FA3">
        <w:rPr>
          <w:rFonts w:ascii="Times New Roman" w:hAnsi="Times New Roman"/>
          <w:b/>
          <w:sz w:val="26"/>
          <w:szCs w:val="26"/>
          <w:lang w:val="vi-VN"/>
        </w:rPr>
        <w:t xml:space="preserve">Trường </w:t>
      </w:r>
      <w:r w:rsidRPr="00573FA3">
        <w:rPr>
          <w:rFonts w:ascii="Times New Roman" w:hAnsi="Times New Roman"/>
          <w:b/>
          <w:sz w:val="26"/>
          <w:szCs w:val="26"/>
        </w:rPr>
        <w:t>tiểu học, trường trung học cơ sở</w:t>
      </w:r>
      <w:r w:rsidRPr="00573FA3">
        <w:rPr>
          <w:rFonts w:ascii="Times New Roman" w:hAnsi="Times New Roman"/>
          <w:sz w:val="26"/>
          <w:szCs w:val="26"/>
          <w:lang w:val="vi-VN"/>
        </w:rPr>
        <w:t xml:space="preserve"> là cơ sở giáo dục </w:t>
      </w:r>
      <w:r w:rsidRPr="00573FA3">
        <w:rPr>
          <w:rFonts w:ascii="Times New Roman" w:hAnsi="Times New Roman"/>
          <w:sz w:val="26"/>
          <w:szCs w:val="26"/>
        </w:rPr>
        <w:t xml:space="preserve">đảm </w:t>
      </w:r>
      <w:r w:rsidRPr="00573FA3">
        <w:rPr>
          <w:rFonts w:ascii="Times New Roman" w:hAnsi="Times New Roman"/>
          <w:sz w:val="26"/>
          <w:szCs w:val="26"/>
          <w:lang w:val="vi-VN"/>
        </w:rPr>
        <w:t xml:space="preserve">bảo đủ các điều kiện: cán bộ quản lý, giáo viên dạy các môn học, nhân viên hành chính, bảo vệ, y tế…; có cơ sở vật chất, trang thiết bị phục vụ giảng dạy và học tập; có đủ những điều kiện về tài chính theo quy định của Bộ Tài chính. </w:t>
      </w:r>
      <w:r w:rsidRPr="00573FA3">
        <w:rPr>
          <w:rFonts w:ascii="Times New Roman" w:hAnsi="Times New Roman"/>
          <w:sz w:val="26"/>
          <w:szCs w:val="26"/>
        </w:rPr>
        <w:t>Chủ tịch Ủy ban nhân dân cấp huyện có quyền quyết định thành lập các trường tiểu học và trung học cơ sở. Các trường tiểu học, trung học cơ sở phải</w:t>
      </w:r>
      <w:r w:rsidRPr="00573FA3">
        <w:rPr>
          <w:rFonts w:ascii="Times New Roman" w:hAnsi="Times New Roman"/>
          <w:sz w:val="26"/>
          <w:szCs w:val="26"/>
          <w:lang w:val="vi-VN"/>
        </w:rPr>
        <w:t xml:space="preserve"> thực hiện chương trình giáo dục </w:t>
      </w:r>
      <w:r w:rsidRPr="00573FA3">
        <w:rPr>
          <w:rFonts w:ascii="Times New Roman" w:hAnsi="Times New Roman"/>
          <w:sz w:val="26"/>
          <w:szCs w:val="26"/>
        </w:rPr>
        <w:t xml:space="preserve">do Bộ Giáo dục </w:t>
      </w:r>
      <w:r w:rsidRPr="00573FA3">
        <w:rPr>
          <w:rFonts w:ascii="Times New Roman" w:hAnsi="Times New Roman"/>
          <w:sz w:val="26"/>
          <w:szCs w:val="26"/>
          <w:lang w:val="vi-VN"/>
        </w:rPr>
        <w:t>và Đào tạo quy định.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b/>
          <w:sz w:val="26"/>
          <w:szCs w:val="26"/>
          <w:lang w:val="vi-VN"/>
        </w:rPr>
        <w:lastRenderedPageBreak/>
        <w:tab/>
      </w:r>
      <w:r w:rsidRPr="00573FA3">
        <w:rPr>
          <w:rFonts w:ascii="Times New Roman" w:hAnsi="Times New Roman"/>
          <w:sz w:val="26"/>
          <w:szCs w:val="26"/>
          <w:lang w:val="vi-VN"/>
        </w:rPr>
        <w:t>- Trường tiểu học</w:t>
      </w:r>
      <w:r w:rsidRPr="00573FA3">
        <w:rPr>
          <w:rFonts w:ascii="Times New Roman" w:hAnsi="Times New Roman"/>
          <w:sz w:val="26"/>
          <w:szCs w:val="26"/>
        </w:rPr>
        <w:t>:</w:t>
      </w:r>
      <w:r w:rsidRPr="00573FA3">
        <w:rPr>
          <w:rFonts w:ascii="Times New Roman" w:hAnsi="Times New Roman"/>
          <w:sz w:val="26"/>
          <w:szCs w:val="26"/>
          <w:lang w:val="vi-VN"/>
        </w:rPr>
        <w:t xml:space="preserve"> </w:t>
      </w:r>
      <w:r w:rsidRPr="00573FA3">
        <w:rPr>
          <w:rFonts w:ascii="Times New Roman" w:hAnsi="Times New Roman"/>
          <w:sz w:val="26"/>
          <w:szCs w:val="26"/>
        </w:rPr>
        <w:t>L</w:t>
      </w:r>
      <w:r w:rsidRPr="00573FA3">
        <w:rPr>
          <w:rFonts w:ascii="Times New Roman" w:hAnsi="Times New Roman"/>
          <w:sz w:val="26"/>
          <w:szCs w:val="26"/>
          <w:lang w:val="vi-VN"/>
        </w:rPr>
        <w:t>à một cơ sở giáo dục của cấp tiểu học, là cấp học nền tảng của hệ thống giáo dục quốc dân. Trường tiểu học có từ lớp 1 đến lớp 5 và có tư cách pháp nhân và con dấu riêng.</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Trường trung học cơ sở</w:t>
      </w:r>
      <w:r w:rsidRPr="00573FA3">
        <w:rPr>
          <w:rFonts w:ascii="Times New Roman" w:hAnsi="Times New Roman"/>
          <w:sz w:val="26"/>
          <w:szCs w:val="26"/>
        </w:rPr>
        <w:t>:</w:t>
      </w:r>
      <w:r w:rsidRPr="00573FA3">
        <w:rPr>
          <w:rFonts w:ascii="Times New Roman" w:hAnsi="Times New Roman"/>
          <w:sz w:val="26"/>
          <w:szCs w:val="26"/>
          <w:lang w:val="vi-VN"/>
        </w:rPr>
        <w:t xml:space="preserve"> </w:t>
      </w:r>
      <w:r w:rsidRPr="00573FA3">
        <w:rPr>
          <w:rFonts w:ascii="Times New Roman" w:hAnsi="Times New Roman"/>
          <w:sz w:val="26"/>
          <w:szCs w:val="26"/>
        </w:rPr>
        <w:t>L</w:t>
      </w:r>
      <w:r w:rsidRPr="00573FA3">
        <w:rPr>
          <w:rFonts w:ascii="Times New Roman" w:hAnsi="Times New Roman"/>
          <w:sz w:val="26"/>
          <w:szCs w:val="26"/>
          <w:lang w:val="vi-VN"/>
        </w:rPr>
        <w:t xml:space="preserve">à một cơ sở giáo dục của cấp trung học, nối tiếp cấp học tiểu học của hệ thống giáo dục quốc dân. Trường trung học cơ sở có từ lớp 6 đến lớp 9 và có tư cách pháp nhân và con dấu riêng. </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Ngoài trường </w:t>
      </w:r>
      <w:r w:rsidRPr="00573FA3">
        <w:rPr>
          <w:rFonts w:ascii="Times New Roman" w:hAnsi="Times New Roman"/>
          <w:sz w:val="26"/>
          <w:szCs w:val="26"/>
        </w:rPr>
        <w:t>tiểu học và trung học cơ sở nói trên, hiện nay còn có loại hình trường ghép, bao gồm</w:t>
      </w:r>
      <w:r w:rsidRPr="00573FA3">
        <w:rPr>
          <w:rFonts w:ascii="Times New Roman" w:hAnsi="Times New Roman"/>
          <w:sz w:val="26"/>
          <w:szCs w:val="26"/>
          <w:lang w:val="vi-VN"/>
        </w:rPr>
        <w:t>:</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 Trường phổ thông cơ sở là trường ghép giữa tiểu học và trung học cơ sở, có từ lớp 1 đến lớp 9. </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 Trường trung học là trường ghép giữa trung học cơ sở và trung học phổ thông, có </w:t>
      </w:r>
      <w:r w:rsidRPr="00573FA3">
        <w:rPr>
          <w:rFonts w:ascii="Times New Roman" w:hAnsi="Times New Roman"/>
          <w:sz w:val="26"/>
          <w:szCs w:val="26"/>
        </w:rPr>
        <w:t>t</w:t>
      </w:r>
      <w:r w:rsidRPr="00573FA3">
        <w:rPr>
          <w:rFonts w:ascii="Times New Roman" w:hAnsi="Times New Roman"/>
          <w:sz w:val="26"/>
          <w:szCs w:val="26"/>
          <w:lang w:val="vi-VN"/>
        </w:rPr>
        <w:t>ừ lớp 6 đến lớp 12.</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Trường trung học cấp I, II, III là trường ghép giữa tiểu học và trung học, có từ lớp 1 đến lớp 12. Trên thực tế khi thống kê, Bộ Giáo dục và Đào tạo hướng dẫn ghi loại này vào trường trung học phổ thông.</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Loại hình trường gồm có trường công lập, trường dân lập và trường tư thục.</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Trường công lập là trường do Nhà nước thành lập, đầu tư xây dựng, bảo đảm kinh phí cho các nhiệm vụ chi thường xuyên.</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Trường dân lập là trường do cộng đồng dân cư ở cơ sở thành lập, đầu tư xây dựng cơ sở vật chất và bảo đảm kinh phí hoạt động.</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lang w:val="vi-VN"/>
        </w:rPr>
        <w:t>- Trường tư thục là trường do các cá nhân thành lập, đầu tư xây dựng cơ sở vật chất và bảo đảm kinh phí hoạt động</w:t>
      </w:r>
      <w:r w:rsidRPr="00573FA3">
        <w:rPr>
          <w:rFonts w:ascii="Times New Roman" w:hAnsi="Times New Roman"/>
          <w:sz w:val="26"/>
          <w:szCs w:val="26"/>
        </w:rPr>
        <w:t>.</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b/>
          <w:sz w:val="26"/>
          <w:szCs w:val="26"/>
          <w:lang w:val="vi-VN"/>
        </w:rPr>
        <w:t xml:space="preserve">b) Lớp </w:t>
      </w:r>
      <w:r w:rsidRPr="00573FA3">
        <w:rPr>
          <w:rFonts w:ascii="Times New Roman" w:hAnsi="Times New Roman"/>
          <w:b/>
          <w:sz w:val="26"/>
          <w:szCs w:val="26"/>
        </w:rPr>
        <w:t xml:space="preserve">tiểu học, trung </w:t>
      </w:r>
      <w:r w:rsidRPr="00573FA3">
        <w:rPr>
          <w:rFonts w:ascii="Times New Roman" w:hAnsi="Times New Roman"/>
          <w:b/>
          <w:sz w:val="26"/>
          <w:szCs w:val="26"/>
          <w:lang w:val="vi-VN"/>
        </w:rPr>
        <w:t>học cơ sở</w:t>
      </w:r>
      <w:r w:rsidRPr="00573FA3">
        <w:rPr>
          <w:rFonts w:ascii="Times New Roman" w:hAnsi="Times New Roman"/>
          <w:b/>
          <w:sz w:val="26"/>
          <w:szCs w:val="26"/>
        </w:rPr>
        <w:t xml:space="preserve"> </w:t>
      </w:r>
      <w:r w:rsidRPr="00573FA3">
        <w:rPr>
          <w:rFonts w:ascii="Times New Roman" w:hAnsi="Times New Roman"/>
          <w:sz w:val="26"/>
          <w:szCs w:val="26"/>
          <w:lang w:val="vi-VN"/>
        </w:rPr>
        <w:t xml:space="preserve">là một tổ chức của trường </w:t>
      </w:r>
      <w:r w:rsidRPr="00573FA3">
        <w:rPr>
          <w:rFonts w:ascii="Times New Roman" w:hAnsi="Times New Roman"/>
          <w:sz w:val="26"/>
          <w:szCs w:val="26"/>
        </w:rPr>
        <w:t xml:space="preserve">tiểu </w:t>
      </w:r>
      <w:r w:rsidRPr="00573FA3">
        <w:rPr>
          <w:rFonts w:ascii="Times New Roman" w:hAnsi="Times New Roman"/>
          <w:sz w:val="26"/>
          <w:szCs w:val="26"/>
          <w:lang w:val="vi-VN"/>
        </w:rPr>
        <w:t>học</w:t>
      </w:r>
      <w:r w:rsidRPr="00573FA3">
        <w:rPr>
          <w:rFonts w:ascii="Times New Roman" w:hAnsi="Times New Roman"/>
          <w:sz w:val="26"/>
          <w:szCs w:val="26"/>
        </w:rPr>
        <w:t xml:space="preserve">, trung học cơ sở </w:t>
      </w:r>
      <w:r w:rsidRPr="00573FA3">
        <w:rPr>
          <w:rFonts w:ascii="Times New Roman" w:hAnsi="Times New Roman"/>
          <w:sz w:val="26"/>
          <w:szCs w:val="26"/>
          <w:lang w:val="vi-VN"/>
        </w:rPr>
        <w:t xml:space="preserve"> gồm các học sinh học cùng một chương trình giáo dục hoặc nhiều chương trình giáo dục, do một giáo viên giảng dạy hoặc do nhiều giáo viên giảng dạy nhưng có sự quản lý trực tiếp của một giáo viên chủ nhiệm. </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lang w:val="vi-VN"/>
        </w:rPr>
        <w:t>Lớp tiểu học</w:t>
      </w:r>
      <w:r w:rsidRPr="00573FA3">
        <w:rPr>
          <w:rFonts w:ascii="Times New Roman" w:hAnsi="Times New Roman"/>
          <w:sz w:val="26"/>
          <w:szCs w:val="26"/>
        </w:rPr>
        <w:t xml:space="preserve">: gồm các lớp </w:t>
      </w:r>
      <w:r w:rsidRPr="00573FA3">
        <w:rPr>
          <w:rFonts w:ascii="Times New Roman" w:hAnsi="Times New Roman"/>
          <w:sz w:val="26"/>
          <w:szCs w:val="26"/>
          <w:lang w:val="vi-VN"/>
        </w:rPr>
        <w:t>từ lớp 1 đến lớp 5</w:t>
      </w:r>
      <w:r w:rsidRPr="00573FA3">
        <w:rPr>
          <w:rFonts w:ascii="Times New Roman" w:hAnsi="Times New Roman"/>
          <w:sz w:val="26"/>
          <w:szCs w:val="26"/>
        </w:rPr>
        <w:t>.</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rPr>
        <w:t xml:space="preserve">Lớp trung học cơ sở: gồm các lớp </w:t>
      </w:r>
      <w:r w:rsidRPr="00573FA3">
        <w:rPr>
          <w:rFonts w:ascii="Times New Roman" w:hAnsi="Times New Roman"/>
          <w:sz w:val="26"/>
          <w:szCs w:val="26"/>
          <w:lang w:val="vi-VN"/>
        </w:rPr>
        <w:t>từ lớp 6 đến lớp 9</w:t>
      </w:r>
      <w:r w:rsidRPr="00573FA3">
        <w:rPr>
          <w:rFonts w:ascii="Times New Roman" w:hAnsi="Times New Roman"/>
          <w:sz w:val="26"/>
          <w:szCs w:val="26"/>
        </w:rPr>
        <w:t>.</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Số lượng học sinh quy định của một lớp học chuẩn như sau:</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 </w:t>
      </w:r>
      <w:r w:rsidRPr="00573FA3">
        <w:rPr>
          <w:rFonts w:ascii="Times New Roman" w:hAnsi="Times New Roman"/>
          <w:sz w:val="26"/>
          <w:szCs w:val="26"/>
        </w:rPr>
        <w:t>Cấp</w:t>
      </w:r>
      <w:r w:rsidRPr="00573FA3">
        <w:rPr>
          <w:rFonts w:ascii="Times New Roman" w:hAnsi="Times New Roman"/>
          <w:sz w:val="26"/>
          <w:szCs w:val="26"/>
          <w:lang w:val="vi-VN"/>
        </w:rPr>
        <w:t xml:space="preserve"> tiểu học: 35 học sinh trở xuống;</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 </w:t>
      </w:r>
      <w:r w:rsidRPr="00573FA3">
        <w:rPr>
          <w:rFonts w:ascii="Times New Roman" w:hAnsi="Times New Roman"/>
          <w:sz w:val="26"/>
          <w:szCs w:val="26"/>
        </w:rPr>
        <w:t>Cấp</w:t>
      </w:r>
      <w:r w:rsidRPr="00573FA3">
        <w:rPr>
          <w:rFonts w:ascii="Times New Roman" w:hAnsi="Times New Roman"/>
          <w:sz w:val="26"/>
          <w:szCs w:val="26"/>
          <w:lang w:val="vi-VN"/>
        </w:rPr>
        <w:t xml:space="preserve"> trung học: 45 học sinh trở xuống.</w:t>
      </w:r>
    </w:p>
    <w:p w:rsidR="00017B33" w:rsidRPr="00573FA3" w:rsidRDefault="00017B33" w:rsidP="00017B3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2</w:t>
      </w:r>
      <w:r w:rsidRPr="00573FA3">
        <w:rPr>
          <w:rFonts w:ascii="Times New Roman" w:hAnsi="Times New Roman"/>
          <w:b/>
          <w:sz w:val="26"/>
          <w:szCs w:val="26"/>
          <w:lang w:val="vi-VN"/>
        </w:rPr>
        <w:t>. Phân tổ chủ yếu</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vi-VN"/>
        </w:rPr>
        <w:t>- Loại hình;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 </w:t>
      </w:r>
      <w:r w:rsidRPr="00573FA3">
        <w:rPr>
          <w:rFonts w:ascii="Times New Roman" w:hAnsi="Times New Roman"/>
          <w:sz w:val="26"/>
          <w:szCs w:val="26"/>
          <w:lang w:val="en-US"/>
        </w:rPr>
        <w:t>Đạt chuẩn</w:t>
      </w:r>
      <w:r w:rsidRPr="00573FA3">
        <w:rPr>
          <w:rFonts w:ascii="Times New Roman" w:hAnsi="Times New Roman"/>
          <w:sz w:val="26"/>
          <w:szCs w:val="26"/>
          <w:lang w:val="vi-VN"/>
        </w:rPr>
        <w:t>;</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Cấp học;</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Xã/phường/thị trấn.</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en-US"/>
        </w:rPr>
        <w:t>3. Kỳ công bố:</w:t>
      </w:r>
      <w:r w:rsidRPr="00573FA3">
        <w:rPr>
          <w:rFonts w:ascii="Times New Roman" w:hAnsi="Times New Roman"/>
          <w:sz w:val="26"/>
          <w:szCs w:val="26"/>
          <w:lang w:val="en-US"/>
        </w:rPr>
        <w:t xml:space="preserve"> Năm.</w:t>
      </w:r>
    </w:p>
    <w:p w:rsidR="00017B33" w:rsidRPr="00573FA3" w:rsidRDefault="00017B33" w:rsidP="00017B33">
      <w:pPr>
        <w:pStyle w:val="noidung"/>
        <w:spacing w:before="120" w:after="120" w:line="240" w:lineRule="auto"/>
        <w:ind w:firstLine="709"/>
        <w:rPr>
          <w:rFonts w:ascii="Times New Roman" w:hAnsi="Times New Roman"/>
          <w:b/>
          <w:sz w:val="26"/>
          <w:szCs w:val="26"/>
          <w:lang w:val="en-US"/>
        </w:rPr>
      </w:pPr>
      <w:r w:rsidRPr="00573FA3">
        <w:rPr>
          <w:rFonts w:ascii="Times New Roman" w:hAnsi="Times New Roman"/>
          <w:b/>
          <w:sz w:val="26"/>
          <w:szCs w:val="26"/>
          <w:lang w:val="vi-VN"/>
        </w:rPr>
        <w:t>4. Nguồn số liệu</w:t>
      </w:r>
      <w:r w:rsidRPr="00573FA3">
        <w:rPr>
          <w:rFonts w:ascii="Times New Roman" w:hAnsi="Times New Roman"/>
          <w:b/>
          <w:sz w:val="26"/>
          <w:szCs w:val="26"/>
          <w:lang w:val="en-US"/>
        </w:rPr>
        <w:t>:</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en-US"/>
        </w:rPr>
        <w:lastRenderedPageBreak/>
        <w:t xml:space="preserve">- </w:t>
      </w:r>
      <w:r w:rsidRPr="00573FA3">
        <w:rPr>
          <w:rFonts w:ascii="Times New Roman" w:hAnsi="Times New Roman"/>
          <w:sz w:val="26"/>
          <w:szCs w:val="26"/>
          <w:lang w:val="en-US"/>
        </w:rPr>
        <w:t>Chế độ báo cáo thống kê cấp bộ, ngành;</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Dữ liệu hành chính.</w:t>
      </w:r>
    </w:p>
    <w:p w:rsidR="00017B33" w:rsidRPr="00573FA3" w:rsidRDefault="00017B33" w:rsidP="00017B33">
      <w:pPr>
        <w:spacing w:before="120" w:after="120"/>
        <w:ind w:firstLine="709"/>
        <w:jc w:val="both"/>
        <w:rPr>
          <w:b/>
          <w:sz w:val="26"/>
          <w:szCs w:val="26"/>
          <w:lang w:val="en-US"/>
        </w:rPr>
      </w:pPr>
      <w:r w:rsidRPr="00573FA3">
        <w:rPr>
          <w:b/>
          <w:sz w:val="26"/>
          <w:szCs w:val="26"/>
        </w:rPr>
        <w:t>5. Cơ quan chịu trách nhiệm thu thập, tổng hợp:</w:t>
      </w:r>
      <w:r w:rsidRPr="00573FA3">
        <w:rPr>
          <w:sz w:val="26"/>
          <w:szCs w:val="26"/>
        </w:rPr>
        <w:t xml:space="preserve"> Phòng Giáo dục và Đào tạo</w:t>
      </w:r>
      <w:r w:rsidRPr="00573FA3">
        <w:rPr>
          <w:sz w:val="26"/>
          <w:szCs w:val="26"/>
          <w:lang w:val="en-US"/>
        </w:rPr>
        <w:t>.</w:t>
      </w:r>
    </w:p>
    <w:p w:rsidR="00017B33" w:rsidRDefault="00017B33" w:rsidP="00017B33">
      <w:pPr>
        <w:pStyle w:val="t01"/>
        <w:spacing w:before="120" w:after="120" w:line="240" w:lineRule="auto"/>
        <w:ind w:firstLine="709"/>
        <w:rPr>
          <w:szCs w:val="26"/>
        </w:rPr>
      </w:pPr>
    </w:p>
    <w:p w:rsidR="00017B33" w:rsidRPr="00573FA3" w:rsidRDefault="00017B33" w:rsidP="00017B33">
      <w:pPr>
        <w:pStyle w:val="t01"/>
        <w:spacing w:before="120" w:after="120" w:line="240" w:lineRule="auto"/>
        <w:ind w:firstLine="709"/>
        <w:rPr>
          <w:szCs w:val="26"/>
        </w:rPr>
      </w:pPr>
      <w:r w:rsidRPr="00573FA3">
        <w:rPr>
          <w:szCs w:val="26"/>
        </w:rPr>
        <w:t>H0305. Số phòng học phổ thông tiểu học, trung học cơ sở</w:t>
      </w:r>
    </w:p>
    <w:p w:rsidR="00017B33" w:rsidRPr="00573FA3" w:rsidRDefault="00017B33" w:rsidP="00017B33">
      <w:pPr>
        <w:pStyle w:val="noidung"/>
        <w:spacing w:before="120" w:after="120" w:line="240" w:lineRule="auto"/>
        <w:ind w:firstLine="709"/>
        <w:rPr>
          <w:rFonts w:ascii="Times New Roman" w:hAnsi="Times New Roman"/>
          <w:sz w:val="26"/>
          <w:szCs w:val="26"/>
          <w:lang w:val="pt-BR"/>
        </w:rPr>
      </w:pPr>
      <w:r w:rsidRPr="00573FA3">
        <w:rPr>
          <w:rFonts w:ascii="Times New Roman" w:hAnsi="Times New Roman"/>
          <w:b/>
          <w:sz w:val="26"/>
          <w:szCs w:val="26"/>
          <w:lang w:val="pt-BR"/>
        </w:rPr>
        <w:t>1. Khái niệm, phương pháp tính</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là một địa điểm cụ thể được cấu trúc thành phòng học của trường học, nơi học sinh thường xuyên đến ngồi theo từng lớp để nghe giáo viên giảng bài, không phân biệt số ca, số lớp hay số trường sử dụng.</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đạt tiêu chuẩn được quy định phải bảo đảm đủ ánh sáng, thoáng mát về mùa hè, ấm áp về mùa đông; bảo đảm an toàn cho giáo viên và học sinh, đúng quy cách theo quy định của Bộ Giáo dục và Đào tạo về vệ sinh trường học. Trong phòng học phải có các thiết bị sau:</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Bàn ghế học sinh theo kích cỡ phù hợp với lứa tuổi của từng lớp, bảo đảm một học sinh có một chỗ ngồi;</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Một bàn, một ghế tựa cho giáo viên;</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Bảng viết;</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Bục giảng và bục kê bàn ghế cho giáo viên;</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Có hệ thống đèn và hệ thống quạt (đối với trường có điện lưới);</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Có hệ thống tủ tường (đối với trường có đủ điều kiện).</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Các thiết bị phải bảo đảm tiêu chuẩn kỹ thuật và yêu cầu lắp đặt theo quy định về vệ sinh trường học.</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kiên cố là phòng học của các nhà cao tầng hoặc 1 tầng mái bằng, thời gian sử dụng từ 50 năm trở lên.</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bán kiên cố là phòng học của các nhà có chất lượng xây dựng và thời gian sử dụng thấp hơn so với nhà kiên cố (trên 20 năm).</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tạm là phòng học của nhà đơn sơ; làm bằng tranh tre, nứa lá hoặc tương tự.</w:t>
      </w:r>
    </w:p>
    <w:p w:rsidR="00017B33" w:rsidRPr="00573FA3" w:rsidRDefault="00017B33" w:rsidP="00017B33">
      <w:pPr>
        <w:pStyle w:val="noidung"/>
        <w:spacing w:before="120" w:after="120" w:line="240" w:lineRule="auto"/>
        <w:ind w:firstLine="709"/>
        <w:rPr>
          <w:rFonts w:ascii="Times New Roman" w:hAnsi="Times New Roman"/>
          <w:b/>
          <w:sz w:val="26"/>
          <w:szCs w:val="26"/>
        </w:rPr>
      </w:pPr>
      <w:r w:rsidRPr="00573FA3">
        <w:rPr>
          <w:rFonts w:ascii="Times New Roman" w:hAnsi="Times New Roman"/>
          <w:b/>
          <w:sz w:val="26"/>
          <w:szCs w:val="26"/>
        </w:rPr>
        <w:t>2. Phân tổ chủ yếu</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Loại hình;</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Loại trường;</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Cấp học;</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xml:space="preserve">- </w:t>
      </w:r>
      <w:r w:rsidRPr="00573FA3">
        <w:rPr>
          <w:rFonts w:ascii="Times New Roman" w:hAnsi="Times New Roman"/>
          <w:sz w:val="26"/>
          <w:szCs w:val="26"/>
        </w:rPr>
        <w:t>Kiên cố/bán kiên cố/nhà tạm.</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xml:space="preserve">- </w:t>
      </w:r>
      <w:r w:rsidRPr="00573FA3">
        <w:rPr>
          <w:rFonts w:ascii="Times New Roman" w:hAnsi="Times New Roman"/>
          <w:sz w:val="26"/>
          <w:szCs w:val="26"/>
          <w:lang w:val="en-US"/>
        </w:rPr>
        <w:t>Xã/phường/thị trấn</w:t>
      </w:r>
      <w:r w:rsidRPr="00573FA3">
        <w:rPr>
          <w:rFonts w:ascii="Times New Roman" w:hAnsi="Times New Roman"/>
          <w:sz w:val="26"/>
          <w:szCs w:val="26"/>
        </w:rPr>
        <w:t>;</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rPr>
        <w:t>3. Kỳ công bố</w:t>
      </w:r>
      <w:r w:rsidRPr="00573FA3">
        <w:rPr>
          <w:rFonts w:ascii="Times New Roman" w:hAnsi="Times New Roman"/>
          <w:b/>
          <w:sz w:val="26"/>
          <w:szCs w:val="26"/>
          <w:lang w:val="en-US"/>
        </w:rPr>
        <w:t xml:space="preserve">: </w:t>
      </w:r>
      <w:r w:rsidRPr="00573FA3">
        <w:rPr>
          <w:rFonts w:ascii="Times New Roman" w:hAnsi="Times New Roman"/>
          <w:sz w:val="26"/>
          <w:szCs w:val="26"/>
        </w:rPr>
        <w:t>Năm</w:t>
      </w:r>
      <w:r w:rsidRPr="00573FA3">
        <w:rPr>
          <w:rFonts w:ascii="Times New Roman" w:hAnsi="Times New Roman"/>
          <w:sz w:val="26"/>
          <w:szCs w:val="26"/>
          <w:lang w:val="en-US"/>
        </w:rPr>
        <w:t>.</w:t>
      </w:r>
    </w:p>
    <w:p w:rsidR="00017B33" w:rsidRPr="00573FA3" w:rsidRDefault="00017B33" w:rsidP="00017B33">
      <w:pPr>
        <w:pStyle w:val="noidung"/>
        <w:spacing w:before="120" w:after="120" w:line="240" w:lineRule="auto"/>
        <w:ind w:firstLine="709"/>
        <w:rPr>
          <w:rFonts w:ascii="Times New Roman" w:hAnsi="Times New Roman"/>
          <w:b/>
          <w:sz w:val="26"/>
          <w:szCs w:val="26"/>
          <w:lang w:val="en-US"/>
        </w:rPr>
      </w:pPr>
      <w:r w:rsidRPr="00573FA3">
        <w:rPr>
          <w:rFonts w:ascii="Times New Roman" w:hAnsi="Times New Roman"/>
          <w:b/>
          <w:sz w:val="26"/>
          <w:szCs w:val="26"/>
        </w:rPr>
        <w:t>4. Nguồn số liệu</w:t>
      </w:r>
      <w:r w:rsidRPr="00573FA3">
        <w:rPr>
          <w:rFonts w:ascii="Times New Roman" w:hAnsi="Times New Roman"/>
          <w:b/>
          <w:sz w:val="26"/>
          <w:szCs w:val="26"/>
          <w:lang w:val="en-US"/>
        </w:rPr>
        <w:t xml:space="preserve">: </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w:t>
      </w:r>
      <w:r w:rsidRPr="00573FA3">
        <w:rPr>
          <w:rFonts w:ascii="Times New Roman" w:hAnsi="Times New Roman"/>
          <w:b/>
          <w:sz w:val="26"/>
          <w:szCs w:val="26"/>
          <w:lang w:val="en-US"/>
        </w:rPr>
        <w:t xml:space="preserve"> </w:t>
      </w:r>
      <w:r w:rsidRPr="00573FA3">
        <w:rPr>
          <w:rFonts w:ascii="Times New Roman" w:hAnsi="Times New Roman"/>
          <w:sz w:val="26"/>
          <w:szCs w:val="26"/>
          <w:lang w:val="en-US"/>
        </w:rPr>
        <w:t>Chế độ báo cáo thống kê cấp bộ, ngành;</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lastRenderedPageBreak/>
        <w:t>- Dữ liệu hành chính.</w:t>
      </w:r>
    </w:p>
    <w:p w:rsidR="00017B33" w:rsidRPr="00573FA3" w:rsidRDefault="00017B33" w:rsidP="00017B33">
      <w:pPr>
        <w:tabs>
          <w:tab w:val="left" w:pos="0"/>
          <w:tab w:val="left" w:pos="360"/>
          <w:tab w:val="left" w:pos="900"/>
        </w:tabs>
        <w:spacing w:before="120" w:after="120"/>
        <w:ind w:firstLine="709"/>
        <w:jc w:val="both"/>
        <w:rPr>
          <w:b/>
          <w:sz w:val="26"/>
          <w:szCs w:val="26"/>
        </w:rPr>
      </w:pPr>
      <w:r w:rsidRPr="00573FA3">
        <w:rPr>
          <w:b/>
          <w:sz w:val="26"/>
          <w:szCs w:val="26"/>
        </w:rPr>
        <w:t xml:space="preserve">5. Cơ quan chịu trách nhiệm thu thập, tổng hợp: </w:t>
      </w:r>
      <w:r w:rsidRPr="00573FA3">
        <w:rPr>
          <w:sz w:val="26"/>
          <w:szCs w:val="26"/>
          <w:lang w:val="en-US"/>
        </w:rPr>
        <w:t xml:space="preserve">Phòng </w:t>
      </w:r>
      <w:r w:rsidRPr="00573FA3">
        <w:rPr>
          <w:sz w:val="26"/>
          <w:szCs w:val="26"/>
        </w:rPr>
        <w:t>Giáo dục và Đào tạo</w:t>
      </w:r>
      <w:r w:rsidRPr="00573FA3">
        <w:rPr>
          <w:sz w:val="26"/>
          <w:szCs w:val="26"/>
          <w:lang w:val="en-US"/>
        </w:rPr>
        <w:t>.</w:t>
      </w:r>
    </w:p>
    <w:p w:rsidR="00017B33" w:rsidRPr="00573FA3" w:rsidRDefault="00017B33" w:rsidP="00017B33">
      <w:pPr>
        <w:tabs>
          <w:tab w:val="left" w:pos="0"/>
          <w:tab w:val="left" w:pos="360"/>
          <w:tab w:val="left" w:pos="900"/>
        </w:tabs>
        <w:spacing w:before="120" w:after="120"/>
        <w:ind w:firstLine="709"/>
        <w:jc w:val="both"/>
        <w:rPr>
          <w:b/>
          <w:sz w:val="26"/>
          <w:szCs w:val="26"/>
          <w:lang w:val="en-US"/>
        </w:rPr>
      </w:pPr>
    </w:p>
    <w:p w:rsidR="00017B33" w:rsidRPr="00573FA3" w:rsidRDefault="00017B33" w:rsidP="00017B33">
      <w:pPr>
        <w:pStyle w:val="t01"/>
        <w:spacing w:before="120" w:after="120" w:line="240" w:lineRule="auto"/>
        <w:ind w:firstLine="709"/>
        <w:rPr>
          <w:szCs w:val="26"/>
          <w:lang w:val="vi-VN"/>
        </w:rPr>
      </w:pPr>
      <w:r w:rsidRPr="00573FA3">
        <w:rPr>
          <w:szCs w:val="26"/>
          <w:lang w:val="vi-VN"/>
        </w:rPr>
        <w:t>H030</w:t>
      </w:r>
      <w:r w:rsidRPr="00573FA3">
        <w:rPr>
          <w:szCs w:val="26"/>
        </w:rPr>
        <w:t>6</w:t>
      </w:r>
      <w:r w:rsidRPr="00573FA3">
        <w:rPr>
          <w:szCs w:val="26"/>
          <w:lang w:val="vi-VN"/>
        </w:rPr>
        <w:t xml:space="preserve">. Số giáo viên </w:t>
      </w:r>
      <w:r w:rsidRPr="00573FA3">
        <w:rPr>
          <w:szCs w:val="26"/>
        </w:rPr>
        <w:t xml:space="preserve">phổ thông </w:t>
      </w:r>
      <w:r w:rsidRPr="00573FA3">
        <w:rPr>
          <w:szCs w:val="26"/>
          <w:lang w:val="vi-VN"/>
        </w:rPr>
        <w:t>tiểu học, trung học cơ sở</w:t>
      </w:r>
    </w:p>
    <w:p w:rsidR="00017B33" w:rsidRPr="00573FA3" w:rsidRDefault="00017B33" w:rsidP="00017B3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1</w:t>
      </w:r>
      <w:r w:rsidRPr="00573FA3">
        <w:rPr>
          <w:rFonts w:ascii="Times New Roman" w:hAnsi="Times New Roman"/>
          <w:b/>
          <w:sz w:val="26"/>
          <w:szCs w:val="26"/>
          <w:lang w:val="vi-VN"/>
        </w:rPr>
        <w:t>. Khái niệm, phương pháp tính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Giáo viên tiểu học là giáo viên có bằng tốt nghiệp từ trung cấp sư phạm trở lên; dạy các môn học từ lớp 1 đến lớp 5 theo chương trình của hệ thống giáo dục quốc dân do Bộ Giáo dục và Đào tạo quy định.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Giáo viên trung học cơ sở là giáo viên có bằng tốt nghiệp từ cao đẳng sư phạm trở lên hoặc có bằng tốt nghiệp cao đẳng và có chứng chỉ bồi dưỡng nghiệp vụ sư phạm đối với giáo viên trung học cơ sở. Giáo viên trung học cơ sở dạy các môn học từ lớp 6 đến lớp 9 theo chương trình của hệ thống giáo dục quốc dân do Bộ Giáo dục và Đào tạo quy định.</w:t>
      </w:r>
    </w:p>
    <w:p w:rsidR="00017B33" w:rsidRPr="00573FA3" w:rsidRDefault="00017B33" w:rsidP="00017B3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2</w:t>
      </w:r>
      <w:r w:rsidRPr="00573FA3">
        <w:rPr>
          <w:rFonts w:ascii="Times New Roman" w:hAnsi="Times New Roman"/>
          <w:b/>
          <w:sz w:val="26"/>
          <w:szCs w:val="26"/>
          <w:lang w:val="vi-VN"/>
        </w:rPr>
        <w:t>. Phân tổ chủ yếu</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hình;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vi-VN"/>
        </w:rPr>
        <w:t>s</w:t>
      </w:r>
      <w:r w:rsidRPr="00573FA3">
        <w:rPr>
          <w:rFonts w:ascii="Times New Roman" w:hAnsi="Times New Roman"/>
          <w:sz w:val="26"/>
          <w:szCs w:val="26"/>
          <w:lang w:val="en-US"/>
        </w:rPr>
        <w:t>- Cấp học;</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Giới tính;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Dân tộc;</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Trình độ học vấn;</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Đạt chuẩn;</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Xã/phường/thị trấn.</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en-US"/>
        </w:rPr>
        <w:t>3. Kỳ công bố:</w:t>
      </w:r>
      <w:r w:rsidRPr="00573FA3">
        <w:rPr>
          <w:rFonts w:ascii="Times New Roman" w:hAnsi="Times New Roman"/>
          <w:sz w:val="26"/>
          <w:szCs w:val="26"/>
          <w:lang w:val="en-US"/>
        </w:rPr>
        <w:t xml:space="preserve"> Năm.</w:t>
      </w:r>
    </w:p>
    <w:p w:rsidR="00017B33" w:rsidRPr="00573FA3" w:rsidRDefault="00017B33" w:rsidP="00017B33">
      <w:pPr>
        <w:pStyle w:val="noidung"/>
        <w:spacing w:before="120" w:after="120" w:line="240" w:lineRule="auto"/>
        <w:ind w:firstLine="709"/>
        <w:rPr>
          <w:rFonts w:ascii="Times New Roman" w:hAnsi="Times New Roman"/>
          <w:b/>
          <w:sz w:val="26"/>
          <w:szCs w:val="26"/>
          <w:lang w:val="en-US"/>
        </w:rPr>
      </w:pPr>
      <w:r w:rsidRPr="00573FA3">
        <w:rPr>
          <w:rFonts w:ascii="Times New Roman" w:hAnsi="Times New Roman"/>
          <w:b/>
          <w:sz w:val="26"/>
          <w:szCs w:val="26"/>
          <w:lang w:val="vi-VN"/>
        </w:rPr>
        <w:t>4. Nguồn số liệu</w:t>
      </w:r>
      <w:r w:rsidRPr="00573FA3">
        <w:rPr>
          <w:rFonts w:ascii="Times New Roman" w:hAnsi="Times New Roman"/>
          <w:b/>
          <w:sz w:val="26"/>
          <w:szCs w:val="26"/>
          <w:lang w:val="en-US"/>
        </w:rPr>
        <w:t xml:space="preserve">: </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Chế độ báo cáo thống kê cấp bộ, ngành;</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Dữ liệu hành chính.</w:t>
      </w:r>
    </w:p>
    <w:p w:rsidR="00017B33" w:rsidRPr="00573FA3" w:rsidRDefault="00017B33" w:rsidP="00017B33">
      <w:pPr>
        <w:spacing w:before="120" w:after="120"/>
        <w:ind w:firstLine="709"/>
        <w:jc w:val="both"/>
        <w:rPr>
          <w:sz w:val="26"/>
          <w:szCs w:val="26"/>
          <w:lang w:val="en-US"/>
        </w:rPr>
      </w:pPr>
      <w:r w:rsidRPr="00573FA3">
        <w:rPr>
          <w:b/>
          <w:sz w:val="26"/>
          <w:szCs w:val="26"/>
        </w:rPr>
        <w:t>5. Cơ quan chịu trách nhiệm thu thập, tổng hợp:</w:t>
      </w:r>
      <w:r w:rsidRPr="00573FA3">
        <w:rPr>
          <w:sz w:val="26"/>
          <w:szCs w:val="26"/>
        </w:rPr>
        <w:t xml:space="preserve"> Phòng Giáo dục và Đào tạo</w:t>
      </w:r>
      <w:r w:rsidRPr="00573FA3">
        <w:rPr>
          <w:sz w:val="26"/>
          <w:szCs w:val="26"/>
          <w:lang w:val="en-US"/>
        </w:rPr>
        <w:t>.</w:t>
      </w:r>
    </w:p>
    <w:p w:rsidR="00017B33" w:rsidRPr="00573FA3" w:rsidRDefault="00017B33" w:rsidP="00017B33">
      <w:pPr>
        <w:shd w:val="clear" w:color="auto" w:fill="FFFFFF"/>
        <w:spacing w:before="120" w:after="120"/>
        <w:ind w:firstLine="709"/>
        <w:rPr>
          <w:b/>
          <w:sz w:val="26"/>
          <w:szCs w:val="26"/>
        </w:rPr>
      </w:pPr>
    </w:p>
    <w:p w:rsidR="00017B33" w:rsidRPr="00573FA3" w:rsidRDefault="00017B33" w:rsidP="00017B33">
      <w:pPr>
        <w:pStyle w:val="t01"/>
        <w:spacing w:before="120" w:after="120" w:line="240" w:lineRule="auto"/>
        <w:ind w:firstLine="709"/>
        <w:rPr>
          <w:szCs w:val="26"/>
          <w:lang w:val="vi-VN"/>
        </w:rPr>
      </w:pPr>
      <w:r w:rsidRPr="00573FA3">
        <w:rPr>
          <w:szCs w:val="26"/>
          <w:lang w:val="vi-VN"/>
        </w:rPr>
        <w:t>H030</w:t>
      </w:r>
      <w:r w:rsidRPr="00573FA3">
        <w:rPr>
          <w:szCs w:val="26"/>
        </w:rPr>
        <w:t>7</w:t>
      </w:r>
      <w:r w:rsidRPr="00573FA3">
        <w:rPr>
          <w:szCs w:val="26"/>
          <w:lang w:val="vi-VN"/>
        </w:rPr>
        <w:t>. Số học sinh phổ thông tiểu học, trung học cơ sở</w:t>
      </w:r>
    </w:p>
    <w:p w:rsidR="00017B33" w:rsidRPr="00573FA3" w:rsidRDefault="00017B33" w:rsidP="00017B33">
      <w:pPr>
        <w:widowControl w:val="0"/>
        <w:spacing w:before="120" w:after="120"/>
        <w:ind w:firstLine="709"/>
        <w:jc w:val="both"/>
        <w:rPr>
          <w:b/>
          <w:sz w:val="26"/>
          <w:szCs w:val="26"/>
        </w:rPr>
      </w:pPr>
      <w:r w:rsidRPr="00573FA3">
        <w:rPr>
          <w:b/>
          <w:sz w:val="26"/>
          <w:szCs w:val="26"/>
          <w:lang w:val="en-US"/>
        </w:rPr>
        <w:t>1</w:t>
      </w:r>
      <w:r w:rsidRPr="00573FA3">
        <w:rPr>
          <w:b/>
          <w:sz w:val="26"/>
          <w:szCs w:val="26"/>
        </w:rPr>
        <w:t>. Khái niệm, phương pháp tính</w:t>
      </w:r>
    </w:p>
    <w:p w:rsidR="00017B33" w:rsidRPr="00573FA3" w:rsidRDefault="00017B33" w:rsidP="00017B33">
      <w:pPr>
        <w:widowControl w:val="0"/>
        <w:spacing w:before="120" w:after="120"/>
        <w:ind w:firstLine="709"/>
        <w:jc w:val="both"/>
        <w:rPr>
          <w:sz w:val="26"/>
          <w:szCs w:val="26"/>
        </w:rPr>
      </w:pPr>
      <w:r w:rsidRPr="00573FA3">
        <w:rPr>
          <w:sz w:val="26"/>
          <w:szCs w:val="26"/>
        </w:rPr>
        <w:t>- Học sinh tiểu học là học sinh từ lớp 1 đến lớp 5 thuộc trường tiểu học.</w:t>
      </w:r>
    </w:p>
    <w:p w:rsidR="00017B33" w:rsidRPr="00573FA3" w:rsidRDefault="00017B33" w:rsidP="00017B33">
      <w:pPr>
        <w:widowControl w:val="0"/>
        <w:spacing w:before="120" w:after="120"/>
        <w:ind w:firstLine="709"/>
        <w:jc w:val="both"/>
        <w:rPr>
          <w:spacing w:val="-2"/>
          <w:sz w:val="26"/>
          <w:szCs w:val="26"/>
        </w:rPr>
      </w:pPr>
      <w:r w:rsidRPr="00573FA3">
        <w:rPr>
          <w:spacing w:val="-2"/>
          <w:sz w:val="26"/>
          <w:szCs w:val="26"/>
        </w:rPr>
        <w:t>- Học sinh trung học cơ sở là học sinh từ lớp 6 đến lớp 9 thuộc trường trung học cơ sở.</w:t>
      </w:r>
    </w:p>
    <w:p w:rsidR="00017B33" w:rsidRPr="00573FA3" w:rsidRDefault="00017B33" w:rsidP="00017B33">
      <w:pPr>
        <w:widowControl w:val="0"/>
        <w:spacing w:before="120" w:after="120"/>
        <w:ind w:firstLine="709"/>
        <w:jc w:val="both"/>
        <w:rPr>
          <w:sz w:val="26"/>
          <w:szCs w:val="26"/>
        </w:rPr>
      </w:pPr>
      <w:r w:rsidRPr="00573FA3">
        <w:rPr>
          <w:sz w:val="26"/>
          <w:szCs w:val="26"/>
        </w:rPr>
        <w:t>Tuổi của học sinh được tính theo năm. Nhóm tuổi để tính phổ cập đúng tuổi được quy định như sau:</w:t>
      </w:r>
    </w:p>
    <w:p w:rsidR="00017B33" w:rsidRPr="00573FA3" w:rsidRDefault="00017B33" w:rsidP="00017B33">
      <w:pPr>
        <w:widowControl w:val="0"/>
        <w:spacing w:before="120" w:after="120"/>
        <w:ind w:firstLine="709"/>
        <w:jc w:val="both"/>
        <w:rPr>
          <w:sz w:val="26"/>
          <w:szCs w:val="26"/>
        </w:rPr>
      </w:pPr>
      <w:r w:rsidRPr="00573FA3">
        <w:rPr>
          <w:sz w:val="26"/>
          <w:szCs w:val="26"/>
        </w:rPr>
        <w:t xml:space="preserve">- Tiểu học: Từ 6 tuổi đến 10 tuổi. </w:t>
      </w:r>
    </w:p>
    <w:p w:rsidR="00017B33" w:rsidRPr="00573FA3" w:rsidRDefault="00017B33" w:rsidP="00017B33">
      <w:pPr>
        <w:widowControl w:val="0"/>
        <w:spacing w:before="120" w:after="120"/>
        <w:ind w:firstLine="709"/>
        <w:jc w:val="both"/>
        <w:rPr>
          <w:sz w:val="26"/>
          <w:szCs w:val="26"/>
        </w:rPr>
      </w:pPr>
      <w:r w:rsidRPr="00573FA3">
        <w:rPr>
          <w:sz w:val="26"/>
          <w:szCs w:val="26"/>
        </w:rPr>
        <w:t xml:space="preserve">- Trung học cơ sở: Từ 11 tuổi đến 14 tuổi. </w:t>
      </w:r>
    </w:p>
    <w:p w:rsidR="00017B33" w:rsidRPr="00573FA3" w:rsidRDefault="00017B33" w:rsidP="00017B33">
      <w:pPr>
        <w:widowControl w:val="0"/>
        <w:spacing w:before="120" w:after="120"/>
        <w:ind w:firstLine="709"/>
        <w:jc w:val="both"/>
        <w:rPr>
          <w:sz w:val="26"/>
          <w:szCs w:val="26"/>
        </w:rPr>
      </w:pPr>
      <w:r w:rsidRPr="00573FA3">
        <w:rPr>
          <w:sz w:val="26"/>
          <w:szCs w:val="26"/>
        </w:rPr>
        <w:t xml:space="preserve">Học sinh phổ thông chia theo tình trạng học tập và thời gian xác định có học sinh </w:t>
      </w:r>
      <w:r w:rsidRPr="00573FA3">
        <w:rPr>
          <w:sz w:val="26"/>
          <w:szCs w:val="26"/>
        </w:rPr>
        <w:lastRenderedPageBreak/>
        <w:t>tuyển mới và học sinh lưu ban:</w:t>
      </w:r>
    </w:p>
    <w:p w:rsidR="00017B33" w:rsidRPr="00573FA3" w:rsidRDefault="00017B33" w:rsidP="00017B33">
      <w:pPr>
        <w:widowControl w:val="0"/>
        <w:spacing w:before="120" w:after="120"/>
        <w:ind w:firstLine="709"/>
        <w:jc w:val="both"/>
        <w:rPr>
          <w:sz w:val="26"/>
          <w:szCs w:val="26"/>
        </w:rPr>
      </w:pPr>
      <w:r w:rsidRPr="00573FA3">
        <w:rPr>
          <w:sz w:val="26"/>
          <w:szCs w:val="26"/>
        </w:rPr>
        <w:t>- Học sinh tuyển mới là học sinh bắt đầu vào học ở lớp đầu cấp học (lớp 1, lớp 6) hoặc học sinh mới chuyển đến, hoặc học sinh đã bỏ học ở các lớp khác, nay trở lại học vào kỳ khai giảng tại các trường.</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Học sinh lưu ban là học sinh sau một năm học không được lên lớp, phải học lại lớp học đó trong năm học tiếp theo.</w:t>
      </w:r>
    </w:p>
    <w:p w:rsidR="00017B33" w:rsidRPr="00573FA3" w:rsidRDefault="00017B33" w:rsidP="00017B33">
      <w:pPr>
        <w:widowControl w:val="0"/>
        <w:spacing w:before="120" w:after="120"/>
        <w:ind w:firstLine="709"/>
        <w:jc w:val="both"/>
        <w:rPr>
          <w:b/>
          <w:sz w:val="26"/>
          <w:szCs w:val="26"/>
        </w:rPr>
      </w:pPr>
      <w:r w:rsidRPr="00573FA3">
        <w:rPr>
          <w:b/>
          <w:sz w:val="26"/>
          <w:szCs w:val="26"/>
          <w:lang w:val="en-US"/>
        </w:rPr>
        <w:t>2</w:t>
      </w:r>
      <w:r w:rsidRPr="00573FA3">
        <w:rPr>
          <w:b/>
          <w:sz w:val="26"/>
          <w:szCs w:val="26"/>
        </w:rPr>
        <w:t>. Phân tổ chủ yếu</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hình;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Cấp học;</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Giới tính;</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Dân tộc;</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Khuyết tật;</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Nhóm tuổi;</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Tuyển mới;</w:t>
      </w:r>
    </w:p>
    <w:p w:rsidR="00017B33" w:rsidRPr="00573FA3" w:rsidRDefault="00017B33" w:rsidP="00017B3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Xã/phường/thị trấn.</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en-US"/>
        </w:rPr>
        <w:t>3. Kỳ công bố:</w:t>
      </w:r>
      <w:r w:rsidRPr="00573FA3">
        <w:rPr>
          <w:rFonts w:ascii="Times New Roman" w:hAnsi="Times New Roman"/>
          <w:sz w:val="26"/>
          <w:szCs w:val="26"/>
          <w:lang w:val="en-US"/>
        </w:rPr>
        <w:t xml:space="preserve"> Năm.</w:t>
      </w:r>
    </w:p>
    <w:p w:rsidR="00017B33" w:rsidRPr="00573FA3" w:rsidRDefault="00017B33" w:rsidP="00017B33">
      <w:pPr>
        <w:pStyle w:val="noidung"/>
        <w:spacing w:before="120" w:after="120" w:line="240" w:lineRule="auto"/>
        <w:ind w:firstLine="709"/>
        <w:rPr>
          <w:rFonts w:ascii="Times New Roman" w:hAnsi="Times New Roman"/>
          <w:b/>
          <w:sz w:val="26"/>
          <w:szCs w:val="26"/>
          <w:lang w:val="en-US"/>
        </w:rPr>
      </w:pPr>
      <w:r w:rsidRPr="00573FA3">
        <w:rPr>
          <w:rFonts w:ascii="Times New Roman" w:hAnsi="Times New Roman"/>
          <w:b/>
          <w:sz w:val="26"/>
          <w:szCs w:val="26"/>
          <w:lang w:val="vi-VN"/>
        </w:rPr>
        <w:t>4. Nguồn số liệu</w:t>
      </w:r>
      <w:r w:rsidRPr="00573FA3">
        <w:rPr>
          <w:rFonts w:ascii="Times New Roman" w:hAnsi="Times New Roman"/>
          <w:b/>
          <w:sz w:val="26"/>
          <w:szCs w:val="26"/>
          <w:lang w:val="en-US"/>
        </w:rPr>
        <w:t xml:space="preserve">: </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Chế độ báo cáo thống kê cấp bộ, ngành;</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Dữ liệu hành chính.</w:t>
      </w:r>
    </w:p>
    <w:p w:rsidR="00017B33" w:rsidRPr="00573FA3" w:rsidRDefault="00017B33" w:rsidP="00017B33">
      <w:pPr>
        <w:spacing w:before="120" w:after="120"/>
        <w:ind w:firstLine="709"/>
        <w:jc w:val="both"/>
        <w:rPr>
          <w:b/>
          <w:sz w:val="26"/>
          <w:szCs w:val="26"/>
          <w:lang w:val="en-US"/>
        </w:rPr>
      </w:pPr>
      <w:r w:rsidRPr="00573FA3">
        <w:rPr>
          <w:b/>
          <w:sz w:val="26"/>
          <w:szCs w:val="26"/>
        </w:rPr>
        <w:t>5. Cơ quan chịu trách nhiệm thu thập, tổng hợp:</w:t>
      </w:r>
      <w:r w:rsidRPr="00573FA3">
        <w:rPr>
          <w:sz w:val="26"/>
          <w:szCs w:val="26"/>
        </w:rPr>
        <w:t xml:space="preserve"> Phòng Giáo dục và Đào tạo</w:t>
      </w:r>
      <w:r w:rsidRPr="00573FA3">
        <w:rPr>
          <w:sz w:val="26"/>
          <w:szCs w:val="26"/>
          <w:lang w:val="en-US"/>
        </w:rPr>
        <w:t>.</w:t>
      </w:r>
    </w:p>
    <w:p w:rsidR="00017B33" w:rsidRPr="00573FA3" w:rsidRDefault="00017B33" w:rsidP="00017B33">
      <w:pPr>
        <w:tabs>
          <w:tab w:val="left" w:pos="0"/>
          <w:tab w:val="left" w:pos="360"/>
          <w:tab w:val="left" w:pos="900"/>
        </w:tabs>
        <w:spacing w:before="120" w:after="120"/>
        <w:ind w:firstLine="709"/>
        <w:jc w:val="both"/>
        <w:rPr>
          <w:b/>
          <w:bCs/>
          <w:iCs/>
          <w:sz w:val="26"/>
          <w:szCs w:val="26"/>
          <w:lang w:val="en-US"/>
        </w:rPr>
      </w:pPr>
    </w:p>
    <w:p w:rsidR="00017B33" w:rsidRPr="00573FA3" w:rsidRDefault="00017B33" w:rsidP="00017B33">
      <w:pPr>
        <w:spacing w:before="120" w:after="120"/>
        <w:ind w:firstLine="709"/>
        <w:jc w:val="both"/>
        <w:rPr>
          <w:b/>
          <w:sz w:val="26"/>
          <w:szCs w:val="26"/>
          <w:lang w:val="pt-BR"/>
        </w:rPr>
      </w:pPr>
      <w:r w:rsidRPr="00573FA3">
        <w:rPr>
          <w:b/>
          <w:sz w:val="26"/>
          <w:szCs w:val="26"/>
        </w:rPr>
        <w:t>H0308. Tỷ lệ trẻ em dưới 01 tuổi được tiêm chủng đầy đủ các loại vắc</w:t>
      </w:r>
      <w:r w:rsidRPr="00573FA3">
        <w:rPr>
          <w:b/>
          <w:sz w:val="26"/>
          <w:szCs w:val="26"/>
          <w:lang w:val="pt-BR"/>
        </w:rPr>
        <w:t xml:space="preserve"> xin</w:t>
      </w:r>
    </w:p>
    <w:p w:rsidR="00017B33" w:rsidRPr="00573FA3" w:rsidRDefault="00017B33" w:rsidP="00017B33">
      <w:pPr>
        <w:spacing w:before="120" w:after="120"/>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sz w:val="26"/>
          <w:szCs w:val="26"/>
          <w:lang w:val="pt-BR"/>
        </w:rPr>
      </w:pPr>
      <w:r w:rsidRPr="00573FA3">
        <w:rPr>
          <w:sz w:val="26"/>
          <w:szCs w:val="26"/>
          <w:lang w:val="pt-BR"/>
        </w:rPr>
        <w:t>Tỷ lệ trẻ em dưới 01 tuổi được tiêm chủng đầy đủ các loại vắc xin là tỷ lệ trẻ em dưới 01 tuổi được tiềm (uống) đầy đủ các loại vắc xin phòng bệnh theo quy định của Bộ Y tế.</w:t>
      </w:r>
    </w:p>
    <w:p w:rsidR="00017B33" w:rsidRPr="00573FA3" w:rsidRDefault="00017B33" w:rsidP="00017B33">
      <w:pPr>
        <w:spacing w:before="120" w:after="120"/>
        <w:ind w:firstLine="709"/>
        <w:jc w:val="both"/>
        <w:rPr>
          <w:b/>
          <w:sz w:val="26"/>
          <w:szCs w:val="26"/>
        </w:rPr>
      </w:pPr>
      <w:r w:rsidRPr="00573FA3">
        <w:rPr>
          <w:sz w:val="26"/>
          <w:szCs w:val="26"/>
          <w:lang w:val="pt-BR"/>
        </w:rPr>
        <w:t>Công thức tính:</w:t>
      </w:r>
    </w:p>
    <w:tbl>
      <w:tblPr>
        <w:tblW w:w="9069" w:type="dxa"/>
        <w:jc w:val="center"/>
        <w:tblLook w:val="01E0" w:firstRow="1" w:lastRow="1" w:firstColumn="1" w:lastColumn="1" w:noHBand="0" w:noVBand="0"/>
      </w:tblPr>
      <w:tblGrid>
        <w:gridCol w:w="2454"/>
        <w:gridCol w:w="841"/>
        <w:gridCol w:w="4691"/>
        <w:gridCol w:w="1083"/>
      </w:tblGrid>
      <w:tr w:rsidR="00017B33" w:rsidRPr="00573FA3" w:rsidTr="00DF5BCB">
        <w:trPr>
          <w:cantSplit/>
          <w:trHeight w:val="1294"/>
          <w:jc w:val="center"/>
        </w:trPr>
        <w:tc>
          <w:tcPr>
            <w:tcW w:w="2454" w:type="dxa"/>
            <w:vMerge w:val="restart"/>
            <w:vAlign w:val="center"/>
          </w:tcPr>
          <w:p w:rsidR="00017B33" w:rsidRPr="00573FA3" w:rsidRDefault="00017B33" w:rsidP="00DF5BCB">
            <w:pPr>
              <w:spacing w:before="120" w:after="120"/>
              <w:jc w:val="center"/>
              <w:rPr>
                <w:sz w:val="26"/>
                <w:szCs w:val="26"/>
                <w:lang w:val="pt-BR"/>
              </w:rPr>
            </w:pPr>
            <w:r w:rsidRPr="00573FA3">
              <w:rPr>
                <w:sz w:val="26"/>
                <w:szCs w:val="26"/>
                <w:lang w:val="pt-BR"/>
              </w:rPr>
              <w:t xml:space="preserve">Tỷ lệ trẻ em </w:t>
            </w:r>
            <w:r w:rsidRPr="00573FA3">
              <w:rPr>
                <w:sz w:val="26"/>
                <w:szCs w:val="26"/>
                <w:lang w:val="pt-BR"/>
              </w:rPr>
              <w:br/>
              <w:t>dưới 01 tuổi được tiêm chủng đầy đủ các loại vắc xin (%)</w:t>
            </w:r>
          </w:p>
        </w:tc>
        <w:tc>
          <w:tcPr>
            <w:tcW w:w="841" w:type="dxa"/>
            <w:vMerge w:val="restart"/>
            <w:vAlign w:val="center"/>
          </w:tcPr>
          <w:p w:rsidR="00017B33" w:rsidRPr="00573FA3" w:rsidRDefault="00017B33" w:rsidP="00DF5BCB">
            <w:pPr>
              <w:spacing w:before="120" w:after="120"/>
              <w:jc w:val="center"/>
              <w:rPr>
                <w:sz w:val="26"/>
                <w:szCs w:val="26"/>
              </w:rPr>
            </w:pPr>
          </w:p>
          <w:p w:rsidR="00017B33" w:rsidRPr="00573FA3" w:rsidRDefault="00017B33" w:rsidP="00DF5BCB">
            <w:pPr>
              <w:spacing w:before="120" w:after="120"/>
              <w:jc w:val="center"/>
              <w:rPr>
                <w:sz w:val="26"/>
                <w:szCs w:val="26"/>
              </w:rPr>
            </w:pPr>
            <w:r w:rsidRPr="00573FA3">
              <w:rPr>
                <w:sz w:val="26"/>
                <w:szCs w:val="26"/>
              </w:rPr>
              <w:t>=</w:t>
            </w:r>
          </w:p>
        </w:tc>
        <w:tc>
          <w:tcPr>
            <w:tcW w:w="4691" w:type="dxa"/>
            <w:tcBorders>
              <w:bottom w:val="single" w:sz="4" w:space="0" w:color="auto"/>
            </w:tcBorders>
            <w:vAlign w:val="center"/>
          </w:tcPr>
          <w:p w:rsidR="00017B33" w:rsidRPr="00573FA3" w:rsidRDefault="00017B33" w:rsidP="00DF5BCB">
            <w:pPr>
              <w:spacing w:before="120" w:after="120"/>
              <w:jc w:val="center"/>
              <w:rPr>
                <w:sz w:val="26"/>
                <w:szCs w:val="26"/>
              </w:rPr>
            </w:pPr>
            <w:r w:rsidRPr="00573FA3">
              <w:rPr>
                <w:sz w:val="26"/>
                <w:szCs w:val="26"/>
              </w:rPr>
              <w:t>Số trẻ em dưới 01 tuổi đuợc tiêm (uống) đầy đủ các loại vắc xin phòng bệnh theo quy định của Bộ Y tế trong năm xác định</w:t>
            </w:r>
          </w:p>
        </w:tc>
        <w:tc>
          <w:tcPr>
            <w:tcW w:w="1083" w:type="dxa"/>
            <w:vMerge w:val="restart"/>
            <w:vAlign w:val="center"/>
          </w:tcPr>
          <w:p w:rsidR="00017B33" w:rsidRPr="00573FA3" w:rsidRDefault="00017B33" w:rsidP="00DF5BCB">
            <w:pPr>
              <w:spacing w:before="120" w:after="120"/>
              <w:rPr>
                <w:sz w:val="26"/>
                <w:szCs w:val="26"/>
              </w:rPr>
            </w:pPr>
          </w:p>
          <w:p w:rsidR="00017B33" w:rsidRPr="00573FA3" w:rsidRDefault="00017B33" w:rsidP="00DF5BCB">
            <w:pPr>
              <w:spacing w:before="120" w:after="120"/>
              <w:rPr>
                <w:sz w:val="26"/>
                <w:szCs w:val="26"/>
              </w:rPr>
            </w:pPr>
            <w:r w:rsidRPr="00573FA3">
              <w:rPr>
                <w:sz w:val="26"/>
                <w:szCs w:val="26"/>
              </w:rPr>
              <w:t xml:space="preserve">  ×  100</w:t>
            </w:r>
          </w:p>
        </w:tc>
      </w:tr>
      <w:tr w:rsidR="00017B33" w:rsidRPr="00573FA3" w:rsidTr="00DF5BCB">
        <w:trPr>
          <w:cantSplit/>
          <w:trHeight w:val="168"/>
          <w:jc w:val="center"/>
        </w:trPr>
        <w:tc>
          <w:tcPr>
            <w:tcW w:w="2454" w:type="dxa"/>
            <w:vMerge/>
          </w:tcPr>
          <w:p w:rsidR="00017B33" w:rsidRPr="00573FA3" w:rsidRDefault="00017B33" w:rsidP="00DF5BCB">
            <w:pPr>
              <w:tabs>
                <w:tab w:val="left" w:pos="-140"/>
                <w:tab w:val="left" w:pos="1170"/>
              </w:tabs>
              <w:spacing w:before="120" w:after="120"/>
              <w:rPr>
                <w:sz w:val="26"/>
                <w:szCs w:val="26"/>
              </w:rPr>
            </w:pPr>
          </w:p>
        </w:tc>
        <w:tc>
          <w:tcPr>
            <w:tcW w:w="841" w:type="dxa"/>
            <w:vMerge/>
          </w:tcPr>
          <w:p w:rsidR="00017B33" w:rsidRPr="00573FA3" w:rsidRDefault="00017B33" w:rsidP="00DF5BCB">
            <w:pPr>
              <w:tabs>
                <w:tab w:val="left" w:pos="-140"/>
                <w:tab w:val="left" w:pos="1170"/>
              </w:tabs>
              <w:spacing w:before="120" w:after="120"/>
              <w:rPr>
                <w:sz w:val="26"/>
                <w:szCs w:val="26"/>
              </w:rPr>
            </w:pPr>
          </w:p>
        </w:tc>
        <w:tc>
          <w:tcPr>
            <w:tcW w:w="4691" w:type="dxa"/>
            <w:tcBorders>
              <w:top w:val="single" w:sz="4" w:space="0" w:color="auto"/>
            </w:tcBorders>
            <w:vAlign w:val="center"/>
          </w:tcPr>
          <w:p w:rsidR="00017B33" w:rsidRPr="00573FA3" w:rsidRDefault="00017B33" w:rsidP="00DF5BCB">
            <w:pPr>
              <w:spacing w:before="120" w:after="120"/>
              <w:jc w:val="center"/>
              <w:rPr>
                <w:sz w:val="26"/>
                <w:szCs w:val="26"/>
              </w:rPr>
            </w:pPr>
            <w:r w:rsidRPr="00573FA3">
              <w:rPr>
                <w:sz w:val="26"/>
                <w:szCs w:val="26"/>
              </w:rPr>
              <w:t xml:space="preserve">Tổng số trẻ em dưới 01 tuổi </w:t>
            </w:r>
            <w:r w:rsidRPr="00573FA3">
              <w:rPr>
                <w:sz w:val="26"/>
                <w:szCs w:val="26"/>
              </w:rPr>
              <w:br/>
              <w:t>trong khu vực trong cùng năm</w:t>
            </w:r>
          </w:p>
        </w:tc>
        <w:tc>
          <w:tcPr>
            <w:tcW w:w="1083" w:type="dxa"/>
            <w:vMerge/>
          </w:tcPr>
          <w:p w:rsidR="00017B33" w:rsidRPr="00573FA3" w:rsidRDefault="00017B33" w:rsidP="00DF5BCB">
            <w:pPr>
              <w:tabs>
                <w:tab w:val="left" w:pos="-140"/>
                <w:tab w:val="left" w:pos="1170"/>
              </w:tabs>
              <w:spacing w:before="120" w:after="120"/>
              <w:rPr>
                <w:sz w:val="26"/>
                <w:szCs w:val="26"/>
              </w:rPr>
            </w:pPr>
          </w:p>
        </w:tc>
      </w:tr>
    </w:tbl>
    <w:p w:rsidR="00017B33" w:rsidRPr="00573FA3" w:rsidRDefault="00017B33" w:rsidP="00017B33">
      <w:pPr>
        <w:tabs>
          <w:tab w:val="left" w:pos="567"/>
        </w:tabs>
        <w:spacing w:before="120" w:after="120"/>
        <w:ind w:firstLine="709"/>
        <w:jc w:val="both"/>
        <w:rPr>
          <w:b/>
          <w:sz w:val="26"/>
          <w:szCs w:val="26"/>
        </w:rPr>
      </w:pPr>
      <w:r w:rsidRPr="00573FA3">
        <w:rPr>
          <w:b/>
          <w:sz w:val="26"/>
          <w:szCs w:val="26"/>
        </w:rPr>
        <w:t>2. Phân tổ chủ yếu</w:t>
      </w:r>
    </w:p>
    <w:p w:rsidR="00017B33" w:rsidRPr="00573FA3" w:rsidRDefault="00017B33" w:rsidP="00017B33">
      <w:pPr>
        <w:tabs>
          <w:tab w:val="left" w:pos="567"/>
        </w:tabs>
        <w:spacing w:before="120" w:after="120"/>
        <w:ind w:firstLine="709"/>
        <w:jc w:val="both"/>
        <w:rPr>
          <w:sz w:val="26"/>
          <w:szCs w:val="26"/>
        </w:rPr>
      </w:pPr>
      <w:r w:rsidRPr="00573FA3">
        <w:rPr>
          <w:sz w:val="26"/>
          <w:szCs w:val="26"/>
        </w:rPr>
        <w:t>- Xã/phường/thị trấn.</w:t>
      </w:r>
    </w:p>
    <w:p w:rsidR="00017B33" w:rsidRPr="00573FA3" w:rsidRDefault="00017B33" w:rsidP="00017B33">
      <w:pPr>
        <w:tabs>
          <w:tab w:val="left" w:pos="567"/>
        </w:tabs>
        <w:spacing w:before="120" w:after="120"/>
        <w:ind w:firstLine="709"/>
        <w:jc w:val="both"/>
        <w:rPr>
          <w:b/>
          <w:sz w:val="26"/>
          <w:szCs w:val="26"/>
        </w:rPr>
      </w:pPr>
      <w:r w:rsidRPr="00573FA3">
        <w:rPr>
          <w:b/>
          <w:sz w:val="26"/>
          <w:szCs w:val="26"/>
        </w:rPr>
        <w:t xml:space="preserve">3. Kỳ công bố: </w:t>
      </w:r>
      <w:r w:rsidRPr="00573FA3">
        <w:rPr>
          <w:sz w:val="26"/>
          <w:szCs w:val="26"/>
        </w:rPr>
        <w:t>Năm.</w:t>
      </w:r>
    </w:p>
    <w:p w:rsidR="00017B33" w:rsidRPr="00573FA3" w:rsidRDefault="00017B33" w:rsidP="00017B33">
      <w:pPr>
        <w:tabs>
          <w:tab w:val="left" w:pos="567"/>
        </w:tabs>
        <w:spacing w:before="120" w:after="120"/>
        <w:ind w:firstLine="709"/>
        <w:jc w:val="both"/>
        <w:rPr>
          <w:b/>
          <w:sz w:val="26"/>
          <w:szCs w:val="26"/>
        </w:rPr>
      </w:pPr>
      <w:r w:rsidRPr="00573FA3">
        <w:rPr>
          <w:b/>
          <w:sz w:val="26"/>
          <w:szCs w:val="26"/>
        </w:rPr>
        <w:lastRenderedPageBreak/>
        <w:t>4. Nguồn số liệu</w:t>
      </w:r>
    </w:p>
    <w:p w:rsidR="00017B33" w:rsidRPr="00573FA3" w:rsidRDefault="00017B33" w:rsidP="00017B33">
      <w:pPr>
        <w:spacing w:before="120" w:after="120"/>
        <w:ind w:firstLine="709"/>
        <w:jc w:val="both"/>
        <w:rPr>
          <w:sz w:val="26"/>
          <w:szCs w:val="26"/>
        </w:rPr>
      </w:pPr>
      <w:r w:rsidRPr="00573FA3">
        <w:rPr>
          <w:sz w:val="26"/>
          <w:szCs w:val="26"/>
        </w:rPr>
        <w:t>- Chế độ báo cáo thống kê cấp bộ, ngành;</w:t>
      </w:r>
    </w:p>
    <w:p w:rsidR="00017B33" w:rsidRPr="00573FA3" w:rsidRDefault="00017B33" w:rsidP="00017B33">
      <w:pPr>
        <w:spacing w:before="120" w:after="120"/>
        <w:ind w:firstLine="709"/>
        <w:jc w:val="both"/>
        <w:rPr>
          <w:sz w:val="26"/>
          <w:szCs w:val="26"/>
        </w:rPr>
      </w:pPr>
      <w:r w:rsidRPr="00573FA3">
        <w:rPr>
          <w:sz w:val="26"/>
          <w:szCs w:val="26"/>
        </w:rPr>
        <w:t>- Dữ liệu hành chính.</w:t>
      </w:r>
    </w:p>
    <w:p w:rsidR="00017B33" w:rsidRPr="00573FA3" w:rsidRDefault="00017B33" w:rsidP="00017B33">
      <w:pPr>
        <w:tabs>
          <w:tab w:val="left" w:pos="567"/>
        </w:tabs>
        <w:spacing w:before="120" w:after="120"/>
        <w:ind w:firstLine="709"/>
        <w:jc w:val="both"/>
        <w:rPr>
          <w:sz w:val="26"/>
          <w:szCs w:val="26"/>
        </w:rPr>
      </w:pPr>
      <w:r w:rsidRPr="00573FA3">
        <w:rPr>
          <w:b/>
          <w:sz w:val="26"/>
          <w:szCs w:val="26"/>
        </w:rPr>
        <w:tab/>
        <w:t xml:space="preserve">5. </w:t>
      </w:r>
      <w:r w:rsidRPr="00573FA3">
        <w:rPr>
          <w:rFonts w:eastAsia="MS Mincho"/>
          <w:b/>
          <w:sz w:val="26"/>
          <w:szCs w:val="26"/>
        </w:rPr>
        <w:t xml:space="preserve">Cơ quan chịu trách nhiệm thu thập, tổng hợp: </w:t>
      </w:r>
      <w:r w:rsidRPr="00573FA3">
        <w:rPr>
          <w:sz w:val="26"/>
          <w:szCs w:val="26"/>
        </w:rPr>
        <w:t>Phòng Y tế/Trung tâm y tế huyện.</w:t>
      </w:r>
    </w:p>
    <w:p w:rsidR="00017B33" w:rsidRPr="00573FA3" w:rsidRDefault="00017B33" w:rsidP="00017B33">
      <w:pPr>
        <w:pStyle w:val="noidung"/>
        <w:spacing w:before="120" w:after="120" w:line="240" w:lineRule="auto"/>
        <w:ind w:firstLine="709"/>
        <w:rPr>
          <w:rFonts w:ascii="Times New Roman" w:hAnsi="Times New Roman"/>
          <w:sz w:val="26"/>
          <w:szCs w:val="26"/>
        </w:rPr>
      </w:pPr>
    </w:p>
    <w:p w:rsidR="00017B33" w:rsidRPr="00573FA3" w:rsidRDefault="00017B33" w:rsidP="00017B33">
      <w:pPr>
        <w:spacing w:before="120" w:after="120"/>
        <w:ind w:firstLine="709"/>
        <w:jc w:val="both"/>
        <w:rPr>
          <w:b/>
          <w:sz w:val="26"/>
          <w:szCs w:val="26"/>
        </w:rPr>
      </w:pPr>
      <w:r w:rsidRPr="00573FA3">
        <w:rPr>
          <w:b/>
          <w:sz w:val="26"/>
          <w:szCs w:val="26"/>
        </w:rPr>
        <w:t>H0309. Số ca hiện nhiễm HIV được phát hiện trên 100.000 dân</w:t>
      </w:r>
    </w:p>
    <w:p w:rsidR="00017B33" w:rsidRPr="00573FA3" w:rsidRDefault="00017B33" w:rsidP="00017B33">
      <w:pPr>
        <w:spacing w:before="120" w:after="120"/>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sz w:val="26"/>
          <w:szCs w:val="26"/>
          <w:lang w:val="pt-BR"/>
        </w:rPr>
      </w:pPr>
      <w:r w:rsidRPr="00573FA3">
        <w:rPr>
          <w:sz w:val="26"/>
          <w:szCs w:val="26"/>
          <w:lang w:val="pt-BR"/>
        </w:rPr>
        <w:t>Số ca hiện nhiễm HIV được phát hiện trên một trăm nghìn dân là số người đã được cơ quan y tế phát hiện bị nhiễm HIV ở một khu vực và thời điểm xác định tính trên một trăm nghìn dân của khu vực đó.</w:t>
      </w:r>
    </w:p>
    <w:p w:rsidR="00017B33" w:rsidRPr="00573FA3" w:rsidRDefault="00017B33" w:rsidP="00017B33">
      <w:pPr>
        <w:spacing w:before="120" w:after="120"/>
        <w:ind w:firstLine="709"/>
        <w:jc w:val="both"/>
        <w:rPr>
          <w:sz w:val="26"/>
          <w:szCs w:val="26"/>
        </w:rPr>
      </w:pPr>
      <w:r w:rsidRPr="00573FA3">
        <w:rPr>
          <w:sz w:val="26"/>
          <w:szCs w:val="26"/>
          <w:lang w:val="pt-BR"/>
        </w:rPr>
        <w:t>Công thức tính:</w:t>
      </w:r>
    </w:p>
    <w:tbl>
      <w:tblPr>
        <w:tblW w:w="8560" w:type="dxa"/>
        <w:jc w:val="center"/>
        <w:tblBorders>
          <w:insideH w:val="single" w:sz="4" w:space="0" w:color="auto"/>
        </w:tblBorders>
        <w:tblCellMar>
          <w:left w:w="28" w:type="dxa"/>
          <w:right w:w="28" w:type="dxa"/>
        </w:tblCellMar>
        <w:tblLook w:val="01E0" w:firstRow="1" w:lastRow="1" w:firstColumn="1" w:lastColumn="1" w:noHBand="0" w:noVBand="0"/>
      </w:tblPr>
      <w:tblGrid>
        <w:gridCol w:w="2660"/>
        <w:gridCol w:w="516"/>
        <w:gridCol w:w="4082"/>
        <w:gridCol w:w="1302"/>
      </w:tblGrid>
      <w:tr w:rsidR="00017B33" w:rsidRPr="00573FA3" w:rsidTr="00DF5BCB">
        <w:trPr>
          <w:cantSplit/>
          <w:jc w:val="center"/>
        </w:trPr>
        <w:tc>
          <w:tcPr>
            <w:tcW w:w="2660" w:type="dxa"/>
            <w:vMerge w:val="restart"/>
            <w:vAlign w:val="center"/>
          </w:tcPr>
          <w:p w:rsidR="00017B33" w:rsidRPr="00573FA3" w:rsidRDefault="00017B33" w:rsidP="00DF5BCB">
            <w:pPr>
              <w:spacing w:before="120" w:after="120"/>
              <w:jc w:val="center"/>
              <w:rPr>
                <w:sz w:val="26"/>
                <w:szCs w:val="26"/>
                <w:lang w:val="pt-BR"/>
              </w:rPr>
            </w:pPr>
            <w:r w:rsidRPr="00573FA3">
              <w:rPr>
                <w:sz w:val="26"/>
                <w:szCs w:val="26"/>
              </w:rPr>
              <w:br/>
            </w:r>
            <w:r w:rsidRPr="00573FA3">
              <w:rPr>
                <w:sz w:val="26"/>
                <w:szCs w:val="26"/>
                <w:lang w:val="pt-BR"/>
              </w:rPr>
              <w:t>Số ca hiện nhiễm HIV được phát hiện trên một trăm nghìn dân</w:t>
            </w:r>
          </w:p>
        </w:tc>
        <w:tc>
          <w:tcPr>
            <w:tcW w:w="516" w:type="dxa"/>
            <w:vMerge w:val="restart"/>
            <w:vAlign w:val="center"/>
          </w:tcPr>
          <w:p w:rsidR="00017B33" w:rsidRPr="00573FA3" w:rsidRDefault="00017B33" w:rsidP="00DF5BCB">
            <w:pPr>
              <w:spacing w:before="120" w:after="120"/>
              <w:jc w:val="center"/>
              <w:rPr>
                <w:sz w:val="26"/>
                <w:szCs w:val="26"/>
              </w:rPr>
            </w:pPr>
            <w:r w:rsidRPr="00573FA3">
              <w:rPr>
                <w:sz w:val="26"/>
                <w:szCs w:val="26"/>
              </w:rPr>
              <w:br/>
              <w:t>=</w:t>
            </w:r>
          </w:p>
        </w:tc>
        <w:tc>
          <w:tcPr>
            <w:tcW w:w="4082" w:type="dxa"/>
            <w:vAlign w:val="center"/>
          </w:tcPr>
          <w:p w:rsidR="00017B33" w:rsidRPr="00573FA3" w:rsidRDefault="00017B33" w:rsidP="00DF5BCB">
            <w:pPr>
              <w:spacing w:before="120" w:after="120"/>
              <w:jc w:val="center"/>
              <w:rPr>
                <w:sz w:val="26"/>
                <w:szCs w:val="26"/>
              </w:rPr>
            </w:pPr>
            <w:r w:rsidRPr="00573FA3">
              <w:rPr>
                <w:sz w:val="26"/>
                <w:szCs w:val="26"/>
              </w:rPr>
              <w:t xml:space="preserve">Tổng số người hiện nhiễm HIV </w:t>
            </w:r>
            <w:r w:rsidRPr="00573FA3">
              <w:rPr>
                <w:sz w:val="26"/>
                <w:szCs w:val="26"/>
              </w:rPr>
              <w:br/>
              <w:t>khu vực a thời điểm t</w:t>
            </w:r>
          </w:p>
        </w:tc>
        <w:tc>
          <w:tcPr>
            <w:tcW w:w="1302" w:type="dxa"/>
            <w:vMerge w:val="restart"/>
            <w:vAlign w:val="center"/>
          </w:tcPr>
          <w:p w:rsidR="00017B33" w:rsidRPr="00573FA3" w:rsidRDefault="00017B33" w:rsidP="00DF5BCB">
            <w:pPr>
              <w:spacing w:before="120" w:after="120"/>
              <w:jc w:val="center"/>
              <w:rPr>
                <w:b/>
                <w:bCs/>
                <w:sz w:val="26"/>
                <w:szCs w:val="26"/>
              </w:rPr>
            </w:pPr>
            <w:r w:rsidRPr="00573FA3">
              <w:rPr>
                <w:sz w:val="26"/>
                <w:szCs w:val="26"/>
              </w:rPr>
              <w:br/>
              <w:t>× 100.000</w:t>
            </w:r>
          </w:p>
        </w:tc>
      </w:tr>
      <w:tr w:rsidR="00017B33" w:rsidRPr="00573FA3" w:rsidTr="00DF5BCB">
        <w:trPr>
          <w:cantSplit/>
          <w:jc w:val="center"/>
        </w:trPr>
        <w:tc>
          <w:tcPr>
            <w:tcW w:w="2660" w:type="dxa"/>
            <w:vMerge/>
            <w:vAlign w:val="center"/>
          </w:tcPr>
          <w:p w:rsidR="00017B33" w:rsidRPr="00573FA3" w:rsidRDefault="00017B33" w:rsidP="00DF5BCB">
            <w:pPr>
              <w:tabs>
                <w:tab w:val="left" w:pos="-140"/>
                <w:tab w:val="left" w:pos="1170"/>
              </w:tabs>
              <w:spacing w:before="120" w:after="120"/>
              <w:jc w:val="center"/>
              <w:rPr>
                <w:sz w:val="26"/>
                <w:szCs w:val="26"/>
              </w:rPr>
            </w:pPr>
          </w:p>
        </w:tc>
        <w:tc>
          <w:tcPr>
            <w:tcW w:w="516" w:type="dxa"/>
            <w:vMerge/>
            <w:vAlign w:val="center"/>
          </w:tcPr>
          <w:p w:rsidR="00017B33" w:rsidRPr="00573FA3" w:rsidRDefault="00017B33" w:rsidP="00DF5BCB">
            <w:pPr>
              <w:tabs>
                <w:tab w:val="left" w:pos="-140"/>
                <w:tab w:val="left" w:pos="1170"/>
              </w:tabs>
              <w:spacing w:before="120" w:after="120"/>
              <w:jc w:val="center"/>
              <w:rPr>
                <w:sz w:val="26"/>
                <w:szCs w:val="26"/>
              </w:rPr>
            </w:pPr>
          </w:p>
        </w:tc>
        <w:tc>
          <w:tcPr>
            <w:tcW w:w="4082" w:type="dxa"/>
            <w:vAlign w:val="center"/>
          </w:tcPr>
          <w:p w:rsidR="00017B33" w:rsidRPr="00573FA3" w:rsidRDefault="00017B33" w:rsidP="00DF5BCB">
            <w:pPr>
              <w:spacing w:before="120" w:after="120"/>
              <w:jc w:val="center"/>
              <w:rPr>
                <w:sz w:val="26"/>
                <w:szCs w:val="26"/>
              </w:rPr>
            </w:pPr>
            <w:r w:rsidRPr="00573FA3">
              <w:rPr>
                <w:sz w:val="26"/>
                <w:szCs w:val="26"/>
              </w:rPr>
              <w:t>Tổng số dân khu vực a thời điểm t</w:t>
            </w:r>
          </w:p>
        </w:tc>
        <w:tc>
          <w:tcPr>
            <w:tcW w:w="1302" w:type="dxa"/>
            <w:vMerge/>
            <w:vAlign w:val="center"/>
          </w:tcPr>
          <w:p w:rsidR="00017B33" w:rsidRPr="00573FA3" w:rsidRDefault="00017B33" w:rsidP="00DF5BCB">
            <w:pPr>
              <w:tabs>
                <w:tab w:val="left" w:pos="-140"/>
                <w:tab w:val="left" w:pos="1170"/>
              </w:tabs>
              <w:spacing w:before="120" w:after="120"/>
              <w:jc w:val="center"/>
              <w:rPr>
                <w:sz w:val="26"/>
                <w:szCs w:val="26"/>
              </w:rPr>
            </w:pPr>
          </w:p>
        </w:tc>
      </w:tr>
    </w:tbl>
    <w:p w:rsidR="00017B33" w:rsidRPr="00573FA3" w:rsidRDefault="00017B33" w:rsidP="00017B33">
      <w:pPr>
        <w:spacing w:before="120" w:after="120"/>
        <w:ind w:firstLine="709"/>
        <w:jc w:val="both"/>
        <w:rPr>
          <w:b/>
          <w:sz w:val="26"/>
          <w:szCs w:val="26"/>
        </w:rPr>
      </w:pPr>
      <w:r w:rsidRPr="00573FA3">
        <w:rPr>
          <w:b/>
          <w:sz w:val="26"/>
          <w:szCs w:val="26"/>
        </w:rPr>
        <w:t>2. Phân tổ chủ yếu</w:t>
      </w:r>
    </w:p>
    <w:p w:rsidR="00017B33" w:rsidRPr="00573FA3" w:rsidRDefault="00017B33" w:rsidP="00017B33">
      <w:pPr>
        <w:spacing w:before="120" w:after="120"/>
        <w:ind w:firstLine="709"/>
        <w:jc w:val="both"/>
        <w:rPr>
          <w:sz w:val="26"/>
          <w:szCs w:val="26"/>
        </w:rPr>
      </w:pPr>
      <w:r w:rsidRPr="00573FA3">
        <w:rPr>
          <w:sz w:val="26"/>
          <w:szCs w:val="26"/>
        </w:rPr>
        <w:t>- Giới tính;</w:t>
      </w:r>
    </w:p>
    <w:p w:rsidR="00017B33" w:rsidRPr="00573FA3" w:rsidRDefault="00017B33" w:rsidP="00017B33">
      <w:pPr>
        <w:spacing w:before="120" w:after="120"/>
        <w:ind w:firstLine="709"/>
        <w:jc w:val="both"/>
        <w:rPr>
          <w:sz w:val="26"/>
          <w:szCs w:val="26"/>
        </w:rPr>
      </w:pPr>
      <w:r w:rsidRPr="00573FA3">
        <w:rPr>
          <w:sz w:val="26"/>
          <w:szCs w:val="26"/>
        </w:rPr>
        <w:t>- Nhóm tuổi.</w:t>
      </w:r>
    </w:p>
    <w:p w:rsidR="00017B33" w:rsidRPr="00573FA3" w:rsidRDefault="00017B33" w:rsidP="00017B33">
      <w:pPr>
        <w:spacing w:before="120" w:after="120"/>
        <w:ind w:firstLine="709"/>
        <w:jc w:val="both"/>
        <w:rPr>
          <w:b/>
          <w:sz w:val="26"/>
          <w:szCs w:val="26"/>
        </w:rPr>
      </w:pPr>
      <w:r w:rsidRPr="00573FA3">
        <w:rPr>
          <w:b/>
          <w:sz w:val="26"/>
          <w:szCs w:val="26"/>
        </w:rPr>
        <w:t xml:space="preserve">3. Kỳ công bố: </w:t>
      </w:r>
      <w:r w:rsidRPr="00573FA3">
        <w:rPr>
          <w:sz w:val="26"/>
          <w:szCs w:val="26"/>
        </w:rPr>
        <w:t>Năm.</w:t>
      </w:r>
    </w:p>
    <w:p w:rsidR="00017B33" w:rsidRPr="00573FA3" w:rsidRDefault="00017B33" w:rsidP="00017B33">
      <w:pPr>
        <w:spacing w:before="120" w:after="120"/>
        <w:ind w:firstLine="709"/>
        <w:jc w:val="both"/>
        <w:rPr>
          <w:b/>
          <w:sz w:val="26"/>
          <w:szCs w:val="26"/>
        </w:rPr>
      </w:pPr>
      <w:r w:rsidRPr="00573FA3">
        <w:rPr>
          <w:b/>
          <w:sz w:val="26"/>
          <w:szCs w:val="26"/>
        </w:rPr>
        <w:t>4. Nguồn số liệu</w:t>
      </w:r>
    </w:p>
    <w:p w:rsidR="00017B33" w:rsidRPr="00573FA3" w:rsidRDefault="00017B33" w:rsidP="00017B33">
      <w:pPr>
        <w:spacing w:before="120" w:after="120"/>
        <w:ind w:firstLine="709"/>
        <w:jc w:val="both"/>
        <w:rPr>
          <w:sz w:val="26"/>
          <w:szCs w:val="26"/>
        </w:rPr>
      </w:pPr>
      <w:r w:rsidRPr="00573FA3">
        <w:rPr>
          <w:sz w:val="26"/>
          <w:szCs w:val="26"/>
        </w:rPr>
        <w:t>- Chế độ báo cáo thống kê cấp bộ, ngành;</w:t>
      </w:r>
    </w:p>
    <w:p w:rsidR="00017B33" w:rsidRPr="00573FA3" w:rsidRDefault="00017B33" w:rsidP="00017B33">
      <w:pPr>
        <w:spacing w:before="120" w:after="120"/>
        <w:ind w:firstLine="709"/>
        <w:jc w:val="both"/>
        <w:rPr>
          <w:sz w:val="26"/>
          <w:szCs w:val="26"/>
        </w:rPr>
      </w:pPr>
      <w:r w:rsidRPr="00573FA3">
        <w:rPr>
          <w:sz w:val="26"/>
          <w:szCs w:val="26"/>
        </w:rPr>
        <w:t>- Dữ liệu hành chính.</w:t>
      </w:r>
    </w:p>
    <w:p w:rsidR="00017B33" w:rsidRPr="00573FA3" w:rsidRDefault="00017B33" w:rsidP="00017B33">
      <w:pPr>
        <w:spacing w:before="120" w:after="120"/>
        <w:ind w:firstLine="709"/>
        <w:jc w:val="both"/>
        <w:rPr>
          <w:rFonts w:eastAsia="MS Mincho"/>
          <w:b/>
          <w:sz w:val="26"/>
          <w:szCs w:val="26"/>
          <w:lang w:val="en-US"/>
        </w:rPr>
      </w:pPr>
      <w:r w:rsidRPr="00573FA3">
        <w:rPr>
          <w:b/>
          <w:sz w:val="26"/>
          <w:szCs w:val="26"/>
        </w:rPr>
        <w:t xml:space="preserve">5. </w:t>
      </w:r>
      <w:r w:rsidRPr="00573FA3">
        <w:rPr>
          <w:rFonts w:eastAsia="MS Mincho"/>
          <w:b/>
          <w:sz w:val="26"/>
          <w:szCs w:val="26"/>
        </w:rPr>
        <w:t xml:space="preserve">Cơ quan chịu trách nhiệm thu thập, tổng hợp: </w:t>
      </w:r>
    </w:p>
    <w:p w:rsidR="00017B33" w:rsidRPr="00573FA3" w:rsidRDefault="00017B33" w:rsidP="00017B33">
      <w:pPr>
        <w:spacing w:before="120" w:after="120"/>
        <w:ind w:firstLine="709"/>
        <w:jc w:val="both"/>
        <w:rPr>
          <w:sz w:val="26"/>
          <w:szCs w:val="26"/>
        </w:rPr>
      </w:pPr>
      <w:r w:rsidRPr="00573FA3">
        <w:rPr>
          <w:sz w:val="26"/>
          <w:szCs w:val="26"/>
        </w:rPr>
        <w:t>- Chủ trì: Phòng Y tế/Trung tâm y tế huyện;</w:t>
      </w:r>
    </w:p>
    <w:p w:rsidR="00017B33" w:rsidRPr="00573FA3" w:rsidRDefault="00017B33" w:rsidP="00017B33">
      <w:pPr>
        <w:spacing w:before="120" w:after="120"/>
        <w:ind w:firstLine="709"/>
        <w:jc w:val="both"/>
        <w:rPr>
          <w:sz w:val="26"/>
          <w:szCs w:val="26"/>
        </w:rPr>
      </w:pPr>
      <w:r w:rsidRPr="00573FA3">
        <w:rPr>
          <w:sz w:val="26"/>
          <w:szCs w:val="26"/>
        </w:rPr>
        <w:t>- Phối hợp: Công an huyện.</w:t>
      </w:r>
    </w:p>
    <w:p w:rsidR="00017B33" w:rsidRPr="00573FA3" w:rsidRDefault="00017B33" w:rsidP="00017B33">
      <w:pPr>
        <w:spacing w:before="120" w:after="120"/>
        <w:ind w:firstLine="709"/>
        <w:jc w:val="both"/>
        <w:rPr>
          <w:b/>
          <w:sz w:val="26"/>
          <w:szCs w:val="26"/>
        </w:rPr>
      </w:pPr>
    </w:p>
    <w:p w:rsidR="00017B33" w:rsidRPr="00573FA3" w:rsidRDefault="00017B33" w:rsidP="00017B33">
      <w:pPr>
        <w:pStyle w:val="noidung"/>
        <w:spacing w:before="120" w:after="120" w:line="240" w:lineRule="auto"/>
        <w:ind w:firstLine="709"/>
        <w:rPr>
          <w:rFonts w:ascii="Times New Roman" w:hAnsi="Times New Roman"/>
          <w:b/>
          <w:sz w:val="26"/>
          <w:szCs w:val="26"/>
        </w:rPr>
      </w:pPr>
      <w:r w:rsidRPr="00573FA3">
        <w:rPr>
          <w:rFonts w:ascii="Times New Roman" w:hAnsi="Times New Roman"/>
          <w:b/>
          <w:sz w:val="26"/>
          <w:szCs w:val="26"/>
          <w:lang w:val="vi-VN"/>
        </w:rPr>
        <w:t>H0310</w:t>
      </w:r>
      <w:r w:rsidRPr="00573FA3">
        <w:rPr>
          <w:rFonts w:ascii="Times New Roman" w:hAnsi="Times New Roman"/>
          <w:b/>
          <w:sz w:val="26"/>
          <w:szCs w:val="26"/>
        </w:rPr>
        <w:t xml:space="preserve">. Số ca tử vong do HIV/AIDS được báo cáo hàng năm trên </w:t>
      </w:r>
      <w:r w:rsidRPr="00573FA3">
        <w:rPr>
          <w:rFonts w:ascii="Times New Roman" w:hAnsi="Times New Roman"/>
          <w:b/>
          <w:sz w:val="26"/>
          <w:szCs w:val="26"/>
          <w:lang w:val="vi-VN"/>
        </w:rPr>
        <w:t xml:space="preserve">100.000 </w:t>
      </w:r>
      <w:r w:rsidRPr="00573FA3">
        <w:rPr>
          <w:rFonts w:ascii="Times New Roman" w:hAnsi="Times New Roman"/>
          <w:b/>
          <w:sz w:val="26"/>
          <w:szCs w:val="26"/>
        </w:rPr>
        <w:t xml:space="preserve">dân </w:t>
      </w:r>
    </w:p>
    <w:p w:rsidR="00017B33" w:rsidRPr="00573FA3" w:rsidRDefault="00017B33" w:rsidP="00017B33">
      <w:pPr>
        <w:spacing w:before="120" w:after="120"/>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pStyle w:val="noidung"/>
        <w:spacing w:before="120" w:after="120" w:line="240" w:lineRule="auto"/>
        <w:ind w:firstLine="709"/>
        <w:rPr>
          <w:rFonts w:ascii="Times New Roman" w:eastAsia="Times New Roman" w:hAnsi="Times New Roman"/>
          <w:sz w:val="26"/>
          <w:szCs w:val="26"/>
        </w:rPr>
      </w:pPr>
      <w:r w:rsidRPr="00573FA3">
        <w:rPr>
          <w:rFonts w:ascii="Times New Roman" w:hAnsi="Times New Roman"/>
          <w:sz w:val="26"/>
          <w:szCs w:val="26"/>
          <w:lang w:val="pt-BR"/>
        </w:rPr>
        <w:t>Số ca tử vong do HIV/AIDS trên một trăm nghìn dân trong năm báo cáo,</w:t>
      </w:r>
      <w:r w:rsidRPr="00573FA3">
        <w:rPr>
          <w:rFonts w:ascii="Times New Roman" w:eastAsia="Times New Roman" w:hAnsi="Times New Roman"/>
          <w:sz w:val="26"/>
          <w:szCs w:val="26"/>
          <w:lang w:val="pt-BR"/>
        </w:rPr>
        <w:t xml:space="preserve"> được xác định theo công thức:</w:t>
      </w:r>
    </w:p>
    <w:tbl>
      <w:tblPr>
        <w:tblW w:w="7782" w:type="dxa"/>
        <w:jc w:val="center"/>
        <w:tblBorders>
          <w:insideH w:val="single" w:sz="4" w:space="0" w:color="auto"/>
        </w:tblBorders>
        <w:tblCellMar>
          <w:left w:w="28" w:type="dxa"/>
          <w:right w:w="28" w:type="dxa"/>
        </w:tblCellMar>
        <w:tblLook w:val="01E0" w:firstRow="1" w:lastRow="1" w:firstColumn="1" w:lastColumn="1" w:noHBand="0" w:noVBand="0"/>
      </w:tblPr>
      <w:tblGrid>
        <w:gridCol w:w="2285"/>
        <w:gridCol w:w="451"/>
        <w:gridCol w:w="3993"/>
        <w:gridCol w:w="1053"/>
      </w:tblGrid>
      <w:tr w:rsidR="00017B33" w:rsidRPr="00573FA3" w:rsidTr="00DF5BCB">
        <w:trPr>
          <w:cantSplit/>
          <w:jc w:val="center"/>
        </w:trPr>
        <w:tc>
          <w:tcPr>
            <w:tcW w:w="2285" w:type="dxa"/>
            <w:vMerge w:val="restart"/>
            <w:vAlign w:val="center"/>
          </w:tcPr>
          <w:p w:rsidR="00017B33" w:rsidRPr="00573FA3" w:rsidRDefault="00017B33" w:rsidP="00DF5BCB">
            <w:pPr>
              <w:spacing w:before="120" w:after="120"/>
              <w:jc w:val="center"/>
              <w:rPr>
                <w:sz w:val="26"/>
                <w:szCs w:val="26"/>
                <w:lang w:val="pt-BR"/>
              </w:rPr>
            </w:pPr>
            <w:r w:rsidRPr="00573FA3">
              <w:rPr>
                <w:sz w:val="26"/>
                <w:szCs w:val="26"/>
                <w:lang w:val="pt-BR"/>
              </w:rPr>
              <w:t>Số ca tử vong do HIV/AIDS khu vực a năm t trên một trăm nghìn dân</w:t>
            </w:r>
          </w:p>
        </w:tc>
        <w:tc>
          <w:tcPr>
            <w:tcW w:w="451" w:type="dxa"/>
            <w:vMerge w:val="restart"/>
            <w:vAlign w:val="center"/>
          </w:tcPr>
          <w:p w:rsidR="00017B33" w:rsidRPr="00573FA3" w:rsidRDefault="00017B33" w:rsidP="00DF5BCB">
            <w:pPr>
              <w:spacing w:before="120" w:after="120"/>
              <w:jc w:val="center"/>
              <w:rPr>
                <w:sz w:val="26"/>
                <w:szCs w:val="26"/>
              </w:rPr>
            </w:pPr>
            <w:r w:rsidRPr="00573FA3">
              <w:rPr>
                <w:sz w:val="26"/>
                <w:szCs w:val="26"/>
              </w:rPr>
              <w:t>=</w:t>
            </w:r>
          </w:p>
        </w:tc>
        <w:tc>
          <w:tcPr>
            <w:tcW w:w="3993" w:type="dxa"/>
            <w:vAlign w:val="center"/>
          </w:tcPr>
          <w:p w:rsidR="00017B33" w:rsidRPr="00573FA3" w:rsidRDefault="00017B33" w:rsidP="00DF5BCB">
            <w:pPr>
              <w:spacing w:before="120" w:after="120"/>
              <w:jc w:val="center"/>
              <w:rPr>
                <w:sz w:val="26"/>
                <w:szCs w:val="26"/>
              </w:rPr>
            </w:pPr>
            <w:r w:rsidRPr="00573FA3">
              <w:rPr>
                <w:sz w:val="26"/>
                <w:szCs w:val="26"/>
              </w:rPr>
              <w:t>Tổng số trường hợp mới tử vong do HIV/AIDS khu vực a trong năm t</w:t>
            </w:r>
          </w:p>
        </w:tc>
        <w:tc>
          <w:tcPr>
            <w:tcW w:w="1053" w:type="dxa"/>
            <w:vMerge w:val="restart"/>
            <w:vAlign w:val="center"/>
          </w:tcPr>
          <w:p w:rsidR="00017B33" w:rsidRPr="00573FA3" w:rsidRDefault="00017B33" w:rsidP="00DF5BCB">
            <w:pPr>
              <w:spacing w:before="120" w:after="120"/>
              <w:jc w:val="center"/>
              <w:rPr>
                <w:sz w:val="26"/>
                <w:szCs w:val="26"/>
              </w:rPr>
            </w:pPr>
            <w:r w:rsidRPr="00573FA3">
              <w:rPr>
                <w:sz w:val="26"/>
                <w:szCs w:val="26"/>
              </w:rPr>
              <w:t>× 100.000</w:t>
            </w:r>
          </w:p>
        </w:tc>
      </w:tr>
      <w:tr w:rsidR="00017B33" w:rsidRPr="00573FA3" w:rsidTr="00DF5BCB">
        <w:trPr>
          <w:cantSplit/>
          <w:jc w:val="center"/>
        </w:trPr>
        <w:tc>
          <w:tcPr>
            <w:tcW w:w="2285" w:type="dxa"/>
            <w:vMerge/>
          </w:tcPr>
          <w:p w:rsidR="00017B33" w:rsidRPr="00573FA3" w:rsidRDefault="00017B33" w:rsidP="00DF5BCB">
            <w:pPr>
              <w:tabs>
                <w:tab w:val="left" w:pos="-140"/>
                <w:tab w:val="left" w:pos="1170"/>
              </w:tabs>
              <w:spacing w:before="120" w:after="120"/>
              <w:rPr>
                <w:sz w:val="26"/>
                <w:szCs w:val="26"/>
              </w:rPr>
            </w:pPr>
          </w:p>
        </w:tc>
        <w:tc>
          <w:tcPr>
            <w:tcW w:w="451" w:type="dxa"/>
            <w:vMerge/>
          </w:tcPr>
          <w:p w:rsidR="00017B33" w:rsidRPr="00573FA3" w:rsidRDefault="00017B33" w:rsidP="00DF5BCB">
            <w:pPr>
              <w:tabs>
                <w:tab w:val="left" w:pos="-140"/>
                <w:tab w:val="left" w:pos="1170"/>
              </w:tabs>
              <w:spacing w:before="120" w:after="120"/>
              <w:rPr>
                <w:sz w:val="26"/>
                <w:szCs w:val="26"/>
              </w:rPr>
            </w:pPr>
          </w:p>
        </w:tc>
        <w:tc>
          <w:tcPr>
            <w:tcW w:w="3993" w:type="dxa"/>
            <w:vAlign w:val="center"/>
          </w:tcPr>
          <w:p w:rsidR="00017B33" w:rsidRPr="00573FA3" w:rsidRDefault="00017B33" w:rsidP="00DF5BCB">
            <w:pPr>
              <w:spacing w:before="120" w:after="120"/>
              <w:jc w:val="center"/>
              <w:rPr>
                <w:sz w:val="26"/>
                <w:szCs w:val="26"/>
              </w:rPr>
            </w:pPr>
            <w:r w:rsidRPr="00573FA3">
              <w:rPr>
                <w:sz w:val="26"/>
                <w:szCs w:val="26"/>
              </w:rPr>
              <w:t>Dân số trung bình khu vực a năm t</w:t>
            </w:r>
          </w:p>
        </w:tc>
        <w:tc>
          <w:tcPr>
            <w:tcW w:w="1053" w:type="dxa"/>
            <w:vMerge/>
          </w:tcPr>
          <w:p w:rsidR="00017B33" w:rsidRPr="00573FA3" w:rsidRDefault="00017B33" w:rsidP="00DF5BCB">
            <w:pPr>
              <w:tabs>
                <w:tab w:val="left" w:pos="-140"/>
                <w:tab w:val="left" w:pos="1170"/>
              </w:tabs>
              <w:spacing w:before="120" w:after="120"/>
              <w:rPr>
                <w:b/>
                <w:sz w:val="26"/>
                <w:szCs w:val="26"/>
              </w:rPr>
            </w:pPr>
          </w:p>
        </w:tc>
      </w:tr>
    </w:tbl>
    <w:p w:rsidR="00017B33" w:rsidRPr="00573FA3" w:rsidRDefault="00017B33" w:rsidP="00017B33">
      <w:pPr>
        <w:spacing w:before="120" w:after="120"/>
        <w:ind w:firstLine="709"/>
        <w:jc w:val="both"/>
        <w:rPr>
          <w:b/>
          <w:sz w:val="26"/>
          <w:szCs w:val="26"/>
        </w:rPr>
      </w:pPr>
      <w:r w:rsidRPr="00573FA3">
        <w:rPr>
          <w:b/>
          <w:sz w:val="26"/>
          <w:szCs w:val="26"/>
        </w:rPr>
        <w:t>2. Phân tổ chủ yếu</w:t>
      </w:r>
    </w:p>
    <w:p w:rsidR="00017B33" w:rsidRPr="00573FA3" w:rsidRDefault="00017B33" w:rsidP="00017B3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lastRenderedPageBreak/>
        <w:t>- Giới tính;</w:t>
      </w:r>
    </w:p>
    <w:p w:rsidR="00017B33" w:rsidRPr="00573FA3" w:rsidRDefault="00017B33" w:rsidP="00017B3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rPr>
        <w:t>- Nhóm tuổi.</w:t>
      </w:r>
    </w:p>
    <w:p w:rsidR="00017B33" w:rsidRPr="00573FA3" w:rsidRDefault="00017B33" w:rsidP="00017B33">
      <w:pPr>
        <w:spacing w:before="120" w:after="120"/>
        <w:ind w:firstLine="709"/>
        <w:jc w:val="both"/>
        <w:rPr>
          <w:sz w:val="26"/>
          <w:szCs w:val="26"/>
        </w:rPr>
      </w:pPr>
      <w:r w:rsidRPr="00573FA3">
        <w:rPr>
          <w:b/>
          <w:sz w:val="26"/>
          <w:szCs w:val="26"/>
        </w:rPr>
        <w:t xml:space="preserve">3. Kỳ công bố: </w:t>
      </w:r>
      <w:r w:rsidRPr="00573FA3">
        <w:rPr>
          <w:sz w:val="26"/>
          <w:szCs w:val="26"/>
        </w:rPr>
        <w:t>Năm.</w:t>
      </w:r>
    </w:p>
    <w:p w:rsidR="00017B33" w:rsidRPr="00573FA3" w:rsidRDefault="00017B33" w:rsidP="00017B33">
      <w:pPr>
        <w:spacing w:before="120" w:after="120"/>
        <w:ind w:firstLine="709"/>
        <w:jc w:val="both"/>
        <w:rPr>
          <w:b/>
          <w:sz w:val="26"/>
          <w:szCs w:val="26"/>
        </w:rPr>
      </w:pPr>
      <w:r w:rsidRPr="00573FA3">
        <w:rPr>
          <w:b/>
          <w:sz w:val="26"/>
          <w:szCs w:val="26"/>
        </w:rPr>
        <w:t>4. Nguồn số liệu</w:t>
      </w:r>
    </w:p>
    <w:p w:rsidR="00017B33" w:rsidRPr="00573FA3" w:rsidRDefault="00017B33" w:rsidP="00017B33">
      <w:pPr>
        <w:spacing w:before="120" w:after="120"/>
        <w:ind w:firstLine="709"/>
        <w:jc w:val="both"/>
        <w:rPr>
          <w:sz w:val="26"/>
          <w:szCs w:val="26"/>
        </w:rPr>
      </w:pPr>
      <w:r w:rsidRPr="00573FA3">
        <w:rPr>
          <w:sz w:val="26"/>
          <w:szCs w:val="26"/>
        </w:rPr>
        <w:t>- Chế độ báo cáo thống kê cấp bộ, ngành;</w:t>
      </w:r>
    </w:p>
    <w:p w:rsidR="00017B33" w:rsidRPr="00573FA3" w:rsidRDefault="00017B33" w:rsidP="00017B33">
      <w:pPr>
        <w:spacing w:before="120" w:after="120"/>
        <w:ind w:firstLine="709"/>
        <w:jc w:val="both"/>
        <w:rPr>
          <w:sz w:val="26"/>
          <w:szCs w:val="26"/>
        </w:rPr>
      </w:pPr>
      <w:r w:rsidRPr="00573FA3">
        <w:rPr>
          <w:sz w:val="26"/>
          <w:szCs w:val="26"/>
        </w:rPr>
        <w:t>- Dữ liệu hành chính.</w:t>
      </w:r>
    </w:p>
    <w:p w:rsidR="00017B33" w:rsidRPr="00573FA3" w:rsidRDefault="00017B33" w:rsidP="00017B33">
      <w:pPr>
        <w:spacing w:before="120" w:after="120"/>
        <w:ind w:firstLine="709"/>
        <w:jc w:val="both"/>
        <w:rPr>
          <w:rFonts w:eastAsia="MS Mincho"/>
          <w:b/>
          <w:sz w:val="26"/>
          <w:szCs w:val="26"/>
          <w:lang w:val="en-US"/>
        </w:rPr>
      </w:pPr>
      <w:r w:rsidRPr="00573FA3">
        <w:rPr>
          <w:b/>
          <w:sz w:val="26"/>
          <w:szCs w:val="26"/>
        </w:rPr>
        <w:t xml:space="preserve">5. </w:t>
      </w:r>
      <w:r w:rsidRPr="00573FA3">
        <w:rPr>
          <w:rFonts w:eastAsia="MS Mincho"/>
          <w:b/>
          <w:sz w:val="26"/>
          <w:szCs w:val="26"/>
        </w:rPr>
        <w:t xml:space="preserve">Cơ quan chịu trách nhiệm thu thập, tổng hợp: </w:t>
      </w:r>
    </w:p>
    <w:p w:rsidR="00017B33" w:rsidRPr="00573FA3" w:rsidRDefault="00017B33" w:rsidP="00017B33">
      <w:pPr>
        <w:spacing w:before="120" w:after="120"/>
        <w:ind w:firstLine="709"/>
        <w:jc w:val="both"/>
        <w:rPr>
          <w:sz w:val="26"/>
          <w:szCs w:val="26"/>
        </w:rPr>
      </w:pPr>
      <w:r w:rsidRPr="00573FA3">
        <w:rPr>
          <w:sz w:val="26"/>
          <w:szCs w:val="26"/>
        </w:rPr>
        <w:t>- Chủ trì: Phòng Y tế/Trung tâm y tế huyện;</w:t>
      </w:r>
    </w:p>
    <w:p w:rsidR="00017B33" w:rsidRPr="00573FA3" w:rsidRDefault="00017B33" w:rsidP="00017B33">
      <w:pPr>
        <w:spacing w:before="120" w:after="120"/>
        <w:ind w:firstLine="709"/>
        <w:jc w:val="both"/>
        <w:rPr>
          <w:sz w:val="26"/>
          <w:szCs w:val="26"/>
        </w:rPr>
      </w:pPr>
      <w:r w:rsidRPr="00573FA3">
        <w:rPr>
          <w:sz w:val="26"/>
          <w:szCs w:val="26"/>
        </w:rPr>
        <w:t>- Phối hợp: Công an huyện.</w:t>
      </w:r>
    </w:p>
    <w:p w:rsidR="00017B33" w:rsidRPr="00573FA3" w:rsidRDefault="00017B33" w:rsidP="00017B33">
      <w:pPr>
        <w:spacing w:before="120" w:after="120"/>
        <w:ind w:firstLine="709"/>
        <w:jc w:val="both"/>
        <w:rPr>
          <w:sz w:val="26"/>
          <w:szCs w:val="26"/>
        </w:rPr>
      </w:pPr>
    </w:p>
    <w:p w:rsidR="00017B33" w:rsidRPr="00573FA3" w:rsidRDefault="00017B33" w:rsidP="00017B33">
      <w:pPr>
        <w:pStyle w:val="noidung"/>
        <w:spacing w:before="120" w:after="120" w:line="240" w:lineRule="auto"/>
        <w:ind w:firstLine="709"/>
        <w:rPr>
          <w:rFonts w:ascii="Times New Roman" w:hAnsi="Times New Roman"/>
          <w:b/>
          <w:sz w:val="26"/>
          <w:szCs w:val="26"/>
        </w:rPr>
      </w:pPr>
      <w:r w:rsidRPr="00573FA3">
        <w:rPr>
          <w:rFonts w:ascii="Times New Roman" w:hAnsi="Times New Roman"/>
          <w:b/>
          <w:sz w:val="26"/>
          <w:szCs w:val="26"/>
          <w:lang w:val="vi-VN"/>
        </w:rPr>
        <w:t>H0312</w:t>
      </w:r>
      <w:r w:rsidRPr="00573FA3">
        <w:rPr>
          <w:rFonts w:ascii="Times New Roman" w:hAnsi="Times New Roman"/>
          <w:b/>
          <w:sz w:val="26"/>
          <w:szCs w:val="26"/>
          <w:lang w:val="pt-BR"/>
        </w:rPr>
        <w:t xml:space="preserve">. </w:t>
      </w:r>
      <w:r w:rsidRPr="00573FA3">
        <w:rPr>
          <w:rFonts w:ascii="Times New Roman" w:hAnsi="Times New Roman"/>
          <w:b/>
          <w:sz w:val="26"/>
          <w:szCs w:val="26"/>
        </w:rPr>
        <w:t>Thu nhập bình quân đầu người 01 tháng</w:t>
      </w:r>
    </w:p>
    <w:p w:rsidR="00017B33" w:rsidRPr="00573FA3" w:rsidRDefault="00017B33" w:rsidP="00017B33">
      <w:pPr>
        <w:spacing w:before="120" w:after="120"/>
        <w:ind w:firstLine="709"/>
        <w:jc w:val="both"/>
        <w:rPr>
          <w:b/>
          <w:sz w:val="26"/>
          <w:szCs w:val="26"/>
        </w:rPr>
      </w:pPr>
      <w:r w:rsidRPr="00573FA3">
        <w:rPr>
          <w:b/>
          <w:sz w:val="26"/>
          <w:szCs w:val="26"/>
        </w:rPr>
        <w:t>1. Khái niệm, phương pháp tính</w:t>
      </w:r>
    </w:p>
    <w:p w:rsidR="00017B33" w:rsidRPr="00573FA3" w:rsidRDefault="00017B33" w:rsidP="00017B33">
      <w:pPr>
        <w:spacing w:before="120" w:after="120" w:line="288" w:lineRule="auto"/>
        <w:ind w:firstLine="709"/>
        <w:jc w:val="both"/>
        <w:rPr>
          <w:sz w:val="26"/>
          <w:szCs w:val="26"/>
          <w:lang w:val="pt-BR"/>
        </w:rPr>
      </w:pPr>
      <w:r w:rsidRPr="00573FA3">
        <w:rPr>
          <w:sz w:val="26"/>
          <w:szCs w:val="26"/>
          <w:lang w:val="pt-BR"/>
        </w:rPr>
        <w:t>Thu nhập bình quân đầu người 1 tháng được tính bằng cách chia tổng thu nhập trong năm của hộ dân cư cho số nhân khẩu bình quân của hộ và chia cho 12 tháng.</w:t>
      </w:r>
    </w:p>
    <w:p w:rsidR="00017B33" w:rsidRPr="00573FA3" w:rsidRDefault="00017B33" w:rsidP="00017B33">
      <w:pPr>
        <w:spacing w:before="120" w:after="120" w:line="288" w:lineRule="auto"/>
        <w:ind w:firstLine="709"/>
        <w:jc w:val="both"/>
        <w:rPr>
          <w:spacing w:val="-2"/>
          <w:sz w:val="26"/>
          <w:szCs w:val="26"/>
          <w:lang w:val="pt-BR"/>
        </w:rPr>
      </w:pPr>
      <w:r w:rsidRPr="00573FA3">
        <w:rPr>
          <w:spacing w:val="-2"/>
          <w:sz w:val="26"/>
          <w:szCs w:val="26"/>
          <w:lang w:val="pt-BR"/>
        </w:rPr>
        <w:t xml:space="preserve"> Công thức tính:</w:t>
      </w:r>
    </w:p>
    <w:tbl>
      <w:tblPr>
        <w:tblW w:w="8647" w:type="dxa"/>
        <w:tblInd w:w="250" w:type="dxa"/>
        <w:tblBorders>
          <w:insideH w:val="single" w:sz="4" w:space="0" w:color="auto"/>
        </w:tblBorders>
        <w:tblLayout w:type="fixed"/>
        <w:tblLook w:val="04A0" w:firstRow="1" w:lastRow="0" w:firstColumn="1" w:lastColumn="0" w:noHBand="0" w:noVBand="1"/>
      </w:tblPr>
      <w:tblGrid>
        <w:gridCol w:w="2410"/>
        <w:gridCol w:w="295"/>
        <w:gridCol w:w="5233"/>
        <w:gridCol w:w="709"/>
      </w:tblGrid>
      <w:tr w:rsidR="00017B33" w:rsidRPr="00573FA3" w:rsidTr="00DF5BCB">
        <w:trPr>
          <w:trHeight w:val="641"/>
        </w:trPr>
        <w:tc>
          <w:tcPr>
            <w:tcW w:w="2410" w:type="dxa"/>
            <w:vMerge w:val="restart"/>
            <w:shd w:val="clear" w:color="auto" w:fill="auto"/>
            <w:vAlign w:val="center"/>
          </w:tcPr>
          <w:p w:rsidR="00017B33" w:rsidRPr="00573FA3" w:rsidRDefault="00017B33" w:rsidP="00DF5BCB">
            <w:pPr>
              <w:spacing w:after="240"/>
              <w:jc w:val="center"/>
              <w:rPr>
                <w:rFonts w:eastAsia="Arial"/>
                <w:spacing w:val="-2"/>
                <w:sz w:val="26"/>
                <w:szCs w:val="26"/>
                <w:lang w:val="pt-BR"/>
              </w:rPr>
            </w:pPr>
            <w:r w:rsidRPr="00573FA3">
              <w:rPr>
                <w:rFonts w:eastAsia="Arial"/>
                <w:sz w:val="26"/>
                <w:szCs w:val="26"/>
                <w:lang w:val="pt-BR"/>
              </w:rPr>
              <w:t>Thu nhập bình quân đầu người 1 tháng</w:t>
            </w:r>
          </w:p>
        </w:tc>
        <w:tc>
          <w:tcPr>
            <w:tcW w:w="295" w:type="dxa"/>
            <w:vMerge w:val="restart"/>
            <w:shd w:val="clear" w:color="auto" w:fill="auto"/>
            <w:vAlign w:val="center"/>
          </w:tcPr>
          <w:p w:rsidR="00017B33" w:rsidRPr="00573FA3" w:rsidRDefault="00017B33" w:rsidP="00DF5BCB">
            <w:pPr>
              <w:spacing w:after="240"/>
              <w:jc w:val="center"/>
              <w:rPr>
                <w:rFonts w:eastAsia="Arial"/>
                <w:spacing w:val="-2"/>
                <w:sz w:val="26"/>
                <w:szCs w:val="26"/>
                <w:lang w:val="pt-BR"/>
              </w:rPr>
            </w:pPr>
            <w:r w:rsidRPr="00573FA3">
              <w:rPr>
                <w:rFonts w:eastAsia="Arial"/>
                <w:spacing w:val="-2"/>
                <w:sz w:val="26"/>
                <w:szCs w:val="26"/>
                <w:lang w:val="pt-BR"/>
              </w:rPr>
              <w:t>=</w:t>
            </w:r>
          </w:p>
        </w:tc>
        <w:tc>
          <w:tcPr>
            <w:tcW w:w="5233" w:type="dxa"/>
            <w:shd w:val="clear" w:color="auto" w:fill="auto"/>
            <w:vAlign w:val="center"/>
          </w:tcPr>
          <w:p w:rsidR="00017B33" w:rsidRPr="00573FA3" w:rsidRDefault="00017B33" w:rsidP="00DF5BCB">
            <w:pPr>
              <w:spacing w:before="120" w:after="120"/>
              <w:jc w:val="center"/>
              <w:rPr>
                <w:rFonts w:eastAsia="Arial"/>
                <w:spacing w:val="-2"/>
                <w:sz w:val="26"/>
                <w:szCs w:val="26"/>
                <w:lang w:val="pt-BR"/>
              </w:rPr>
            </w:pPr>
            <w:r w:rsidRPr="00573FA3">
              <w:rPr>
                <w:rFonts w:eastAsia="Arial"/>
                <w:sz w:val="26"/>
                <w:szCs w:val="26"/>
                <w:lang w:val="pt-BR"/>
              </w:rPr>
              <w:t>Tổng thu nhập trong năm của hộ dân cư</w:t>
            </w:r>
          </w:p>
        </w:tc>
        <w:tc>
          <w:tcPr>
            <w:tcW w:w="709" w:type="dxa"/>
            <w:vMerge w:val="restart"/>
            <w:shd w:val="clear" w:color="auto" w:fill="auto"/>
            <w:vAlign w:val="center"/>
          </w:tcPr>
          <w:p w:rsidR="00017B33" w:rsidRPr="00573FA3" w:rsidRDefault="00017B33" w:rsidP="00DF5BCB">
            <w:pPr>
              <w:spacing w:after="240"/>
              <w:jc w:val="center"/>
              <w:rPr>
                <w:rFonts w:eastAsia="Arial"/>
                <w:spacing w:val="-2"/>
                <w:sz w:val="26"/>
                <w:szCs w:val="26"/>
                <w:lang w:val="pt-BR"/>
              </w:rPr>
            </w:pPr>
            <w:r w:rsidRPr="00573FA3">
              <w:rPr>
                <w:rFonts w:eastAsia="Arial"/>
                <w:sz w:val="26"/>
                <w:szCs w:val="26"/>
              </w:rPr>
              <w:t xml:space="preserve">: 12 </w:t>
            </w:r>
          </w:p>
        </w:tc>
      </w:tr>
      <w:tr w:rsidR="00017B33" w:rsidRPr="00573FA3" w:rsidTr="00DF5BCB">
        <w:trPr>
          <w:trHeight w:val="120"/>
        </w:trPr>
        <w:tc>
          <w:tcPr>
            <w:tcW w:w="2410" w:type="dxa"/>
            <w:vMerge/>
            <w:shd w:val="clear" w:color="auto" w:fill="auto"/>
            <w:vAlign w:val="center"/>
          </w:tcPr>
          <w:p w:rsidR="00017B33" w:rsidRPr="00573FA3" w:rsidRDefault="00017B33" w:rsidP="00DF5BCB">
            <w:pPr>
              <w:spacing w:before="120" w:after="120"/>
              <w:jc w:val="center"/>
              <w:rPr>
                <w:rFonts w:eastAsia="Arial"/>
                <w:spacing w:val="-2"/>
                <w:sz w:val="26"/>
                <w:szCs w:val="26"/>
                <w:lang w:val="pt-BR"/>
              </w:rPr>
            </w:pPr>
          </w:p>
        </w:tc>
        <w:tc>
          <w:tcPr>
            <w:tcW w:w="295" w:type="dxa"/>
            <w:vMerge/>
            <w:shd w:val="clear" w:color="auto" w:fill="auto"/>
            <w:vAlign w:val="center"/>
          </w:tcPr>
          <w:p w:rsidR="00017B33" w:rsidRPr="00573FA3" w:rsidRDefault="00017B33" w:rsidP="00DF5BCB">
            <w:pPr>
              <w:spacing w:before="120" w:after="120"/>
              <w:jc w:val="center"/>
              <w:rPr>
                <w:rFonts w:eastAsia="Arial"/>
                <w:spacing w:val="-2"/>
                <w:sz w:val="26"/>
                <w:szCs w:val="26"/>
                <w:lang w:val="pt-BR"/>
              </w:rPr>
            </w:pPr>
          </w:p>
        </w:tc>
        <w:tc>
          <w:tcPr>
            <w:tcW w:w="5233" w:type="dxa"/>
            <w:shd w:val="clear" w:color="auto" w:fill="auto"/>
            <w:vAlign w:val="center"/>
          </w:tcPr>
          <w:p w:rsidR="00017B33" w:rsidRPr="00573FA3" w:rsidRDefault="00017B33" w:rsidP="00DF5BCB">
            <w:pPr>
              <w:spacing w:before="120" w:after="120"/>
              <w:jc w:val="center"/>
              <w:rPr>
                <w:rFonts w:eastAsia="Arial"/>
                <w:spacing w:val="-2"/>
                <w:sz w:val="26"/>
                <w:szCs w:val="26"/>
                <w:lang w:val="pt-BR"/>
              </w:rPr>
            </w:pPr>
            <w:r w:rsidRPr="00573FA3">
              <w:rPr>
                <w:rFonts w:eastAsia="Arial"/>
                <w:sz w:val="26"/>
                <w:szCs w:val="26"/>
                <w:lang w:val="pt-BR"/>
              </w:rPr>
              <w:t>Số nhân khẩu bình quân năm của hộ dân cư (người)</w:t>
            </w:r>
          </w:p>
        </w:tc>
        <w:tc>
          <w:tcPr>
            <w:tcW w:w="709" w:type="dxa"/>
            <w:vMerge/>
            <w:shd w:val="clear" w:color="auto" w:fill="auto"/>
            <w:vAlign w:val="center"/>
          </w:tcPr>
          <w:p w:rsidR="00017B33" w:rsidRPr="00573FA3" w:rsidRDefault="00017B33" w:rsidP="00DF5BCB">
            <w:pPr>
              <w:spacing w:before="120" w:after="120"/>
              <w:jc w:val="center"/>
              <w:rPr>
                <w:rFonts w:eastAsia="Arial"/>
                <w:spacing w:val="-2"/>
                <w:sz w:val="26"/>
                <w:szCs w:val="26"/>
                <w:lang w:val="pt-BR"/>
              </w:rPr>
            </w:pPr>
          </w:p>
        </w:tc>
      </w:tr>
    </w:tbl>
    <w:p w:rsidR="00017B33" w:rsidRPr="00573FA3" w:rsidRDefault="00017B33" w:rsidP="00017B33">
      <w:pPr>
        <w:spacing w:before="120" w:after="120"/>
        <w:ind w:firstLine="709"/>
        <w:jc w:val="both"/>
        <w:rPr>
          <w:sz w:val="26"/>
          <w:szCs w:val="26"/>
          <w:lang w:val="pt-BR"/>
        </w:rPr>
      </w:pPr>
      <w:r w:rsidRPr="00573FA3">
        <w:rPr>
          <w:sz w:val="26"/>
          <w:szCs w:val="26"/>
          <w:lang w:val="pt-BR"/>
        </w:rPr>
        <w:t>Thu nhập của hộ là toàn bộ số tiền và giá trị hiện vật thu được sau khi trừ chi phí sản xuất mà hộ và các thành viên của hộ nhận được trong một thời kỳ nhất định, thường là 1 năm.</w:t>
      </w:r>
    </w:p>
    <w:p w:rsidR="00017B33" w:rsidRPr="00573FA3" w:rsidRDefault="00017B33" w:rsidP="00017B33">
      <w:pPr>
        <w:spacing w:before="120" w:after="120"/>
        <w:ind w:firstLine="709"/>
        <w:jc w:val="both"/>
        <w:rPr>
          <w:sz w:val="26"/>
          <w:szCs w:val="26"/>
          <w:lang w:val="pt-BR"/>
        </w:rPr>
      </w:pPr>
      <w:r w:rsidRPr="00573FA3">
        <w:rPr>
          <w:sz w:val="26"/>
          <w:szCs w:val="26"/>
          <w:lang w:val="pt-BR"/>
        </w:rPr>
        <w:t>Thu nhập của hộ bao gồm:</w:t>
      </w:r>
    </w:p>
    <w:p w:rsidR="00017B33" w:rsidRPr="00573FA3" w:rsidRDefault="00017B33" w:rsidP="00017B33">
      <w:pPr>
        <w:spacing w:before="120" w:after="120"/>
        <w:ind w:firstLine="709"/>
        <w:jc w:val="both"/>
        <w:rPr>
          <w:sz w:val="26"/>
          <w:szCs w:val="26"/>
          <w:lang w:val="pt-BR"/>
        </w:rPr>
      </w:pPr>
      <w:r w:rsidRPr="00573FA3">
        <w:rPr>
          <w:sz w:val="26"/>
          <w:szCs w:val="26"/>
          <w:lang w:val="pt-BR"/>
        </w:rPr>
        <w:t>- Thu từ tiền công, tiền lương;</w:t>
      </w:r>
    </w:p>
    <w:p w:rsidR="00017B33" w:rsidRPr="00573FA3" w:rsidRDefault="00017B33" w:rsidP="00017B33">
      <w:pPr>
        <w:spacing w:before="120" w:after="120"/>
        <w:ind w:firstLine="709"/>
        <w:jc w:val="both"/>
        <w:rPr>
          <w:sz w:val="26"/>
          <w:szCs w:val="26"/>
          <w:lang w:val="pt-BR"/>
        </w:rPr>
      </w:pPr>
      <w:r w:rsidRPr="00573FA3">
        <w:rPr>
          <w:sz w:val="26"/>
          <w:szCs w:val="26"/>
          <w:lang w:val="pt-BR"/>
        </w:rPr>
        <w:t>- Thu từ sản xuất nông, lâm nghiệp, thuỷ sản (sau khi đã trừ chi phí sản xuất và thuế sản xuất);</w:t>
      </w:r>
    </w:p>
    <w:p w:rsidR="00017B33" w:rsidRPr="00573FA3" w:rsidRDefault="00017B33" w:rsidP="00017B33">
      <w:pPr>
        <w:spacing w:before="120" w:after="120"/>
        <w:ind w:firstLine="709"/>
        <w:jc w:val="both"/>
        <w:rPr>
          <w:sz w:val="26"/>
          <w:szCs w:val="26"/>
          <w:lang w:val="pt-BR"/>
        </w:rPr>
      </w:pPr>
      <w:r w:rsidRPr="00573FA3">
        <w:rPr>
          <w:sz w:val="26"/>
          <w:szCs w:val="26"/>
          <w:lang w:val="pt-BR"/>
        </w:rPr>
        <w:t>- Thu từ sản xuất ngành nghề phi nông, lâm nghiệp, thuỷ sản (sau khi đã trừ chi phí sản xuất và thuế sản xuất);</w:t>
      </w:r>
    </w:p>
    <w:p w:rsidR="00017B33" w:rsidRPr="00573FA3" w:rsidRDefault="00017B33" w:rsidP="00017B33">
      <w:pPr>
        <w:spacing w:before="120" w:after="120"/>
        <w:ind w:firstLine="709"/>
        <w:jc w:val="both"/>
        <w:rPr>
          <w:sz w:val="26"/>
          <w:szCs w:val="26"/>
          <w:lang w:val="pt-BR"/>
        </w:rPr>
      </w:pPr>
      <w:r w:rsidRPr="00573FA3">
        <w:rPr>
          <w:sz w:val="26"/>
          <w:szCs w:val="26"/>
          <w:lang w:val="pt-BR"/>
        </w:rPr>
        <w:t>- Thu khác được tính vào thu nhập như thu do biếu, mừng, lãi tiết kiệm …</w:t>
      </w:r>
    </w:p>
    <w:p w:rsidR="00017B33" w:rsidRPr="00573FA3" w:rsidRDefault="00017B33" w:rsidP="00017B33">
      <w:pPr>
        <w:spacing w:before="120" w:after="120"/>
        <w:ind w:firstLine="709"/>
        <w:jc w:val="both"/>
        <w:rPr>
          <w:sz w:val="26"/>
          <w:szCs w:val="26"/>
          <w:lang w:val="pt-BR"/>
        </w:rPr>
      </w:pPr>
      <w:r w:rsidRPr="00573FA3">
        <w:rPr>
          <w:sz w:val="26"/>
          <w:szCs w:val="26"/>
          <w:lang w:val="pt-BR"/>
        </w:rPr>
        <w:t>Các khoản thu không tính vào thu nhập gồm rút tiền tiết kiệm, thu nợ, bán tài sản, vay nợ, tạm ứng và các khoản chuyển nhượng vốn nhận được do liên doanh, liên kết trong sản xuất kinh doanh…</w:t>
      </w:r>
    </w:p>
    <w:p w:rsidR="00017B33" w:rsidRPr="00573FA3" w:rsidRDefault="00017B33" w:rsidP="00017B33">
      <w:pPr>
        <w:spacing w:before="120" w:after="120"/>
        <w:ind w:firstLine="709"/>
        <w:jc w:val="both"/>
        <w:rPr>
          <w:b/>
          <w:sz w:val="26"/>
          <w:szCs w:val="26"/>
          <w:lang w:val="nl-NL"/>
        </w:rPr>
      </w:pPr>
      <w:r w:rsidRPr="00573FA3">
        <w:rPr>
          <w:b/>
          <w:sz w:val="26"/>
          <w:szCs w:val="26"/>
          <w:lang w:val="nl-NL"/>
        </w:rPr>
        <w:t>2. Phân tổ chủ yếu</w:t>
      </w:r>
    </w:p>
    <w:p w:rsidR="00017B33" w:rsidRPr="00573FA3" w:rsidRDefault="00017B33" w:rsidP="00017B33">
      <w:pPr>
        <w:spacing w:before="120" w:after="120"/>
        <w:ind w:firstLine="709"/>
        <w:jc w:val="both"/>
        <w:rPr>
          <w:sz w:val="26"/>
          <w:szCs w:val="26"/>
          <w:lang w:val="nl-NL"/>
        </w:rPr>
      </w:pPr>
      <w:r w:rsidRPr="00573FA3">
        <w:rPr>
          <w:b/>
          <w:sz w:val="26"/>
          <w:szCs w:val="26"/>
          <w:lang w:val="nl-NL"/>
        </w:rPr>
        <w:t xml:space="preserve">3. Kỳ công bố: </w:t>
      </w:r>
      <w:r w:rsidRPr="00573FA3">
        <w:rPr>
          <w:sz w:val="26"/>
          <w:szCs w:val="26"/>
          <w:lang w:val="nl-NL"/>
        </w:rPr>
        <w:t>Năm.</w:t>
      </w:r>
    </w:p>
    <w:p w:rsidR="00017B33" w:rsidRPr="00573FA3" w:rsidRDefault="00017B33" w:rsidP="00017B33">
      <w:pPr>
        <w:spacing w:before="120" w:after="120"/>
        <w:ind w:firstLine="709"/>
        <w:jc w:val="both"/>
        <w:rPr>
          <w:b/>
          <w:sz w:val="26"/>
          <w:szCs w:val="26"/>
          <w:lang w:val="nl-NL"/>
        </w:rPr>
      </w:pPr>
      <w:r w:rsidRPr="00573FA3">
        <w:rPr>
          <w:b/>
          <w:sz w:val="26"/>
          <w:szCs w:val="26"/>
        </w:rPr>
        <w:t>4. Nguồn số liệu</w:t>
      </w:r>
    </w:p>
    <w:p w:rsidR="00017B33" w:rsidRPr="00573FA3" w:rsidRDefault="00017B33" w:rsidP="00017B33">
      <w:pPr>
        <w:spacing w:before="120" w:after="120"/>
        <w:ind w:firstLine="709"/>
        <w:jc w:val="both"/>
        <w:rPr>
          <w:sz w:val="26"/>
          <w:szCs w:val="26"/>
          <w:lang w:val="pt-BR"/>
        </w:rPr>
      </w:pPr>
      <w:r w:rsidRPr="00573FA3">
        <w:rPr>
          <w:sz w:val="26"/>
          <w:szCs w:val="26"/>
          <w:lang w:val="pt-BR"/>
        </w:rPr>
        <w:t>- Khảo sát mức sống dân cư;</w:t>
      </w:r>
    </w:p>
    <w:p w:rsidR="00017B33" w:rsidRPr="00573FA3" w:rsidRDefault="00017B33" w:rsidP="00017B33">
      <w:pPr>
        <w:spacing w:before="120" w:after="120"/>
        <w:ind w:firstLine="709"/>
        <w:jc w:val="both"/>
        <w:rPr>
          <w:sz w:val="26"/>
          <w:szCs w:val="26"/>
          <w:lang w:val="pt-BR"/>
        </w:rPr>
      </w:pPr>
      <w:r w:rsidRPr="00573FA3">
        <w:rPr>
          <w:sz w:val="26"/>
          <w:szCs w:val="26"/>
          <w:lang w:val="pt-BR"/>
        </w:rPr>
        <w:lastRenderedPageBreak/>
        <w:t>- Tổng điều tra dân số và nhà ở;</w:t>
      </w:r>
    </w:p>
    <w:p w:rsidR="00017B33" w:rsidRPr="00573FA3" w:rsidRDefault="00017B33" w:rsidP="00017B33">
      <w:pPr>
        <w:spacing w:before="120" w:after="120"/>
        <w:ind w:firstLine="709"/>
        <w:jc w:val="both"/>
        <w:rPr>
          <w:sz w:val="26"/>
          <w:szCs w:val="26"/>
          <w:lang w:val="pt-BR"/>
        </w:rPr>
      </w:pPr>
      <w:r w:rsidRPr="00573FA3">
        <w:rPr>
          <w:sz w:val="26"/>
          <w:szCs w:val="26"/>
          <w:lang w:val="pt-BR"/>
        </w:rPr>
        <w:t>- Điều tra dân số và nhà ở giữa kỳ.</w:t>
      </w:r>
    </w:p>
    <w:p w:rsidR="00017B33" w:rsidRPr="00573FA3" w:rsidRDefault="00017B33" w:rsidP="00017B33">
      <w:pPr>
        <w:spacing w:before="120" w:after="120"/>
        <w:ind w:firstLine="709"/>
        <w:jc w:val="both"/>
        <w:rPr>
          <w:b/>
          <w:sz w:val="26"/>
          <w:szCs w:val="26"/>
          <w:lang w:val="pt-BR"/>
        </w:rPr>
      </w:pPr>
      <w:r w:rsidRPr="00573FA3">
        <w:rPr>
          <w:b/>
          <w:sz w:val="26"/>
          <w:szCs w:val="26"/>
        </w:rPr>
        <w:t>5. Đơn vị chịu trách nhiệm thu thập, tổng hợp</w:t>
      </w:r>
      <w:r w:rsidRPr="00573FA3">
        <w:rPr>
          <w:b/>
          <w:sz w:val="26"/>
          <w:szCs w:val="26"/>
          <w:lang w:val="pt-BR"/>
        </w:rPr>
        <w:t>:</w:t>
      </w:r>
    </w:p>
    <w:p w:rsidR="00017B33" w:rsidRPr="00573FA3" w:rsidRDefault="00017B33" w:rsidP="00017B33">
      <w:pPr>
        <w:spacing w:before="120" w:after="120"/>
        <w:ind w:firstLine="709"/>
        <w:jc w:val="both"/>
        <w:rPr>
          <w:sz w:val="26"/>
          <w:szCs w:val="26"/>
          <w:lang w:val="pt-BR"/>
        </w:rPr>
      </w:pPr>
      <w:r w:rsidRPr="00573FA3">
        <w:rPr>
          <w:sz w:val="26"/>
          <w:szCs w:val="26"/>
          <w:lang w:val="pt-BR"/>
        </w:rPr>
        <w:t xml:space="preserve">- Chủ trì: Tổng cục Thống kê; </w:t>
      </w:r>
    </w:p>
    <w:p w:rsidR="00017B33" w:rsidRPr="00573FA3" w:rsidRDefault="00017B33" w:rsidP="00017B33">
      <w:pPr>
        <w:spacing w:before="120" w:after="120"/>
        <w:ind w:firstLine="709"/>
        <w:jc w:val="both"/>
        <w:rPr>
          <w:sz w:val="26"/>
          <w:szCs w:val="26"/>
          <w:lang w:val="pt-BR"/>
        </w:rPr>
      </w:pPr>
      <w:r w:rsidRPr="00573FA3">
        <w:rPr>
          <w:sz w:val="26"/>
          <w:szCs w:val="26"/>
          <w:lang w:val="pt-BR"/>
        </w:rPr>
        <w:t>- Phối hợp: Cục Thống kê.</w:t>
      </w:r>
    </w:p>
    <w:p w:rsidR="00017B33" w:rsidRPr="00573FA3" w:rsidRDefault="00017B33" w:rsidP="00017B33">
      <w:pPr>
        <w:spacing w:before="120" w:after="120"/>
        <w:ind w:firstLine="709"/>
        <w:jc w:val="both"/>
        <w:rPr>
          <w:b/>
          <w:sz w:val="26"/>
          <w:szCs w:val="26"/>
          <w:lang w:val="pt-BR"/>
        </w:rPr>
      </w:pPr>
    </w:p>
    <w:p w:rsidR="00017B33" w:rsidRPr="00573FA3" w:rsidRDefault="00017B33" w:rsidP="00017B33">
      <w:pPr>
        <w:pStyle w:val="noidung"/>
        <w:spacing w:before="120" w:after="120" w:line="240" w:lineRule="auto"/>
        <w:ind w:firstLine="709"/>
        <w:rPr>
          <w:rFonts w:ascii="Times New Roman" w:hAnsi="Times New Roman"/>
          <w:b/>
          <w:sz w:val="26"/>
          <w:szCs w:val="26"/>
          <w:lang w:val="pt-BR"/>
        </w:rPr>
      </w:pPr>
      <w:r w:rsidRPr="00573FA3">
        <w:rPr>
          <w:rFonts w:ascii="Times New Roman" w:hAnsi="Times New Roman"/>
          <w:b/>
          <w:sz w:val="26"/>
          <w:szCs w:val="26"/>
          <w:lang w:val="vi-VN"/>
        </w:rPr>
        <w:t>H0313</w:t>
      </w:r>
      <w:r w:rsidRPr="00573FA3">
        <w:rPr>
          <w:rFonts w:ascii="Times New Roman" w:hAnsi="Times New Roman"/>
          <w:b/>
          <w:sz w:val="26"/>
          <w:szCs w:val="26"/>
          <w:lang w:val="pt-BR"/>
        </w:rPr>
        <w:t>. Số vụ tai nạn giao thông; số người chết, bị thương do tai nạn giao thông</w:t>
      </w:r>
    </w:p>
    <w:p w:rsidR="00017B33" w:rsidRPr="00573FA3" w:rsidRDefault="00017B33" w:rsidP="00017B33">
      <w:pPr>
        <w:spacing w:before="120" w:after="120"/>
        <w:ind w:firstLine="709"/>
        <w:jc w:val="both"/>
        <w:rPr>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sz w:val="26"/>
          <w:szCs w:val="26"/>
          <w:lang w:val="pt-BR"/>
        </w:rPr>
      </w:pPr>
      <w:r w:rsidRPr="00573FA3">
        <w:rPr>
          <w:sz w:val="26"/>
          <w:szCs w:val="26"/>
          <w:lang w:val="pt-BR"/>
        </w:rPr>
        <w:t>Tai nạn giao thông là sự kiện bất ngờ, nằm ngoài ý muốn chủ quan của con người, xảy ra khi các đối tượng tham gia giao thông đang hoạt động trên đường giao thông công cộng, đường chuyên dùng hoặc ở các địa bàn giao thông công cộng (gọi là mạng lưới giao thông: Đường bộ, đường sắt, đường thủy, đường hàng hải, đường hàng không), nhưng do chủ quan, vi phạm các quy tắc an toàn giao thông hoặc do gặp phải các tình huống, sự cố đột xuất không kịp phòng tránh, đã gây ra những thiệt hại nhất định cho tính mạng, sức khỏe con người hoặc tài sản.</w:t>
      </w:r>
    </w:p>
    <w:p w:rsidR="00017B33" w:rsidRPr="00573FA3" w:rsidRDefault="00017B33" w:rsidP="00017B33">
      <w:pPr>
        <w:spacing w:before="120" w:after="120"/>
        <w:ind w:firstLine="709"/>
        <w:jc w:val="both"/>
        <w:rPr>
          <w:sz w:val="26"/>
          <w:szCs w:val="26"/>
          <w:lang w:val="pt-BR"/>
        </w:rPr>
      </w:pPr>
      <w:r w:rsidRPr="00573FA3">
        <w:rPr>
          <w:sz w:val="26"/>
          <w:szCs w:val="26"/>
          <w:lang w:val="pt-BR"/>
        </w:rPr>
        <w:t>Một lần hoặc nhiều lần va chạm liên tiếp giữa các đối tượng tham gia giao thông tại một địa điểm nhất định thì được gọi là một vụ tai nạn giao thông. Vụ tai nạn giao thông xảy ra đối với một hoặc nhiều đối tượng tham gia giao thông.</w:t>
      </w:r>
    </w:p>
    <w:p w:rsidR="00017B33" w:rsidRPr="00573FA3" w:rsidRDefault="00017B33" w:rsidP="00017B33">
      <w:pPr>
        <w:spacing w:before="120" w:after="120"/>
        <w:ind w:firstLine="709"/>
        <w:jc w:val="both"/>
        <w:rPr>
          <w:sz w:val="26"/>
          <w:szCs w:val="26"/>
          <w:lang w:val="pt-BR"/>
        </w:rPr>
      </w:pPr>
      <w:r w:rsidRPr="00573FA3">
        <w:rPr>
          <w:sz w:val="26"/>
          <w:szCs w:val="26"/>
          <w:lang w:val="pt-BR"/>
        </w:rPr>
        <w:t>Tai nạn giao thông gây ra hậu quả làm thiệt hại về người và tài sản. Số người bị tai nạn giao thông gồm những người bị thương và chết do tai nạn giao thông gây ra.</w:t>
      </w:r>
    </w:p>
    <w:p w:rsidR="00017B33" w:rsidRPr="00573FA3" w:rsidRDefault="00017B33" w:rsidP="00017B33">
      <w:pPr>
        <w:spacing w:before="120" w:after="120"/>
        <w:ind w:firstLine="709"/>
        <w:jc w:val="both"/>
        <w:rPr>
          <w:sz w:val="26"/>
          <w:szCs w:val="26"/>
          <w:lang w:val="pt-BR"/>
        </w:rPr>
      </w:pPr>
      <w:r w:rsidRPr="00573FA3">
        <w:rPr>
          <w:sz w:val="26"/>
          <w:szCs w:val="26"/>
          <w:highlight w:val="yellow"/>
          <w:lang w:val="pt-BR"/>
        </w:rPr>
        <w:t>Người chết do tai nạn giao thông gồm toàn bộ số người bị chết do các tai nạn giao thông gây ra. Cần bổ sung thêm phương pháp luận về phương pháp tính số người chết đối với những trường hợp không chết ngay tại hiện trường vụ tai nạn giao thông, vậy khoảng thời gian là bao lâu sẽ xác định một người bị chết do tai nạn giao thông nếu ngay khi thời điểm xảy ra tai nạn giao thông người đó bị thương nặng phải vào viện cấp cứu/điều trị sau đó bị chết. (Bộ Công an sửa đổi phù hợp với dự thảo của Cục Cảnh sát giao thông)</w:t>
      </w:r>
    </w:p>
    <w:p w:rsidR="00017B33" w:rsidRPr="00573FA3" w:rsidRDefault="00017B33" w:rsidP="00017B33">
      <w:pPr>
        <w:spacing w:before="120" w:after="120"/>
        <w:ind w:firstLine="709"/>
        <w:jc w:val="both"/>
        <w:rPr>
          <w:sz w:val="26"/>
          <w:szCs w:val="26"/>
          <w:lang w:val="pt-BR"/>
        </w:rPr>
      </w:pPr>
      <w:r w:rsidRPr="00573FA3">
        <w:rPr>
          <w:sz w:val="26"/>
          <w:szCs w:val="26"/>
          <w:lang w:val="pt-BR"/>
        </w:rPr>
        <w:t xml:space="preserve">Người bị thương là những người bị tổn thương về thể xác và tâm trí do ảnh hưởng trực tiếp của tai nạn giao thông, làm ảnh hưởng đến cuộc sống bình thường. </w:t>
      </w:r>
    </w:p>
    <w:p w:rsidR="00017B33" w:rsidRPr="00573FA3" w:rsidRDefault="00017B33" w:rsidP="00017B33">
      <w:pPr>
        <w:spacing w:before="120" w:after="120"/>
        <w:ind w:firstLine="709"/>
        <w:jc w:val="both"/>
        <w:rPr>
          <w:sz w:val="26"/>
          <w:szCs w:val="26"/>
          <w:lang w:val="pt-BR"/>
        </w:rPr>
      </w:pPr>
      <w:r w:rsidRPr="00573FA3">
        <w:rPr>
          <w:sz w:val="26"/>
          <w:szCs w:val="26"/>
          <w:lang w:val="pt-BR"/>
        </w:rPr>
        <w:t>Số người bị thương do tai nạn giao thông gồm toàn bộ số người bị thương phải điều trị do tai nạn giao thông gây ra.</w:t>
      </w:r>
    </w:p>
    <w:p w:rsidR="00017B33" w:rsidRPr="00573FA3" w:rsidRDefault="00017B33" w:rsidP="00017B33">
      <w:pPr>
        <w:spacing w:before="120" w:after="120"/>
        <w:ind w:firstLine="709"/>
        <w:jc w:val="both"/>
        <w:rPr>
          <w:sz w:val="26"/>
          <w:szCs w:val="26"/>
          <w:lang w:val="pt-BR"/>
        </w:rPr>
      </w:pPr>
      <w:r w:rsidRPr="00573FA3">
        <w:rPr>
          <w:b/>
          <w:sz w:val="26"/>
          <w:szCs w:val="26"/>
          <w:lang w:val="pt-BR"/>
        </w:rPr>
        <w:t>2. Phân tổ chủ yếu</w:t>
      </w:r>
      <w:r w:rsidRPr="00573FA3">
        <w:rPr>
          <w:b/>
          <w:sz w:val="26"/>
          <w:szCs w:val="26"/>
        </w:rPr>
        <w:t>:</w:t>
      </w:r>
      <w:r w:rsidRPr="00573FA3">
        <w:rPr>
          <w:sz w:val="26"/>
          <w:szCs w:val="26"/>
          <w:lang w:val="pt-BR"/>
        </w:rPr>
        <w:t xml:space="preserve"> Loại tai nạn (đường bộ/đường sắt/đường thuỷ).</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3. Kỳ công bố: </w:t>
      </w:r>
      <w:r w:rsidRPr="00573FA3">
        <w:rPr>
          <w:sz w:val="26"/>
          <w:szCs w:val="26"/>
          <w:lang w:val="pt-BR"/>
        </w:rPr>
        <w:t>Tháng, 6 tháng, năm.</w:t>
      </w:r>
    </w:p>
    <w:p w:rsidR="00017B33" w:rsidRPr="00573FA3" w:rsidRDefault="00017B33" w:rsidP="00017B33">
      <w:pPr>
        <w:spacing w:before="120" w:after="120"/>
        <w:ind w:firstLine="709"/>
        <w:jc w:val="both"/>
        <w:rPr>
          <w:b/>
          <w:sz w:val="26"/>
          <w:szCs w:val="26"/>
          <w:lang w:val="pt-BR"/>
        </w:rPr>
      </w:pPr>
      <w:r w:rsidRPr="00573FA3">
        <w:rPr>
          <w:b/>
          <w:sz w:val="26"/>
          <w:szCs w:val="26"/>
          <w:lang w:val="pt-BR"/>
        </w:rPr>
        <w:t>4. Nguồn số liệu</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Dữ liệu hành chính.</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5. Cơ quan chịu trách nhiệm thu thập, tổng hợp: </w:t>
      </w:r>
      <w:r w:rsidRPr="00573FA3">
        <w:rPr>
          <w:sz w:val="26"/>
          <w:szCs w:val="26"/>
          <w:lang w:val="pt-BR"/>
        </w:rPr>
        <w:t xml:space="preserve">Công an </w:t>
      </w:r>
      <w:r w:rsidRPr="00573FA3">
        <w:rPr>
          <w:sz w:val="26"/>
          <w:szCs w:val="26"/>
        </w:rPr>
        <w:t>huyện</w:t>
      </w:r>
      <w:r w:rsidRPr="00573FA3">
        <w:rPr>
          <w:sz w:val="26"/>
          <w:szCs w:val="26"/>
          <w:lang w:val="pt-BR"/>
        </w:rPr>
        <w:t>.</w:t>
      </w:r>
    </w:p>
    <w:p w:rsidR="00017B33" w:rsidRPr="00573FA3" w:rsidRDefault="00017B33" w:rsidP="00017B33">
      <w:pPr>
        <w:spacing w:before="120" w:after="120"/>
        <w:ind w:firstLine="709"/>
        <w:rPr>
          <w:b/>
          <w:sz w:val="26"/>
          <w:szCs w:val="26"/>
        </w:rPr>
      </w:pPr>
    </w:p>
    <w:p w:rsidR="00017B33" w:rsidRDefault="00017B33" w:rsidP="00017B33">
      <w:pPr>
        <w:pStyle w:val="noidung"/>
        <w:spacing w:before="120" w:after="120" w:line="240" w:lineRule="auto"/>
        <w:ind w:firstLine="709"/>
        <w:rPr>
          <w:rFonts w:ascii="Times New Roman" w:hAnsi="Times New Roman"/>
          <w:b/>
          <w:sz w:val="26"/>
          <w:szCs w:val="26"/>
          <w:lang w:val="vi-VN"/>
        </w:rPr>
      </w:pPr>
    </w:p>
    <w:p w:rsidR="00017B33" w:rsidRDefault="00017B33" w:rsidP="00017B33">
      <w:pPr>
        <w:pStyle w:val="noidung"/>
        <w:spacing w:before="120" w:after="120" w:line="240" w:lineRule="auto"/>
        <w:ind w:firstLine="709"/>
        <w:rPr>
          <w:rFonts w:ascii="Times New Roman" w:hAnsi="Times New Roman"/>
          <w:b/>
          <w:sz w:val="26"/>
          <w:szCs w:val="26"/>
          <w:lang w:val="vi-VN"/>
        </w:rPr>
      </w:pPr>
    </w:p>
    <w:p w:rsidR="00017B33" w:rsidRPr="00573FA3" w:rsidRDefault="00017B33" w:rsidP="00017B33">
      <w:pPr>
        <w:pStyle w:val="noidung"/>
        <w:spacing w:before="120" w:after="120" w:line="240" w:lineRule="auto"/>
        <w:ind w:firstLine="709"/>
        <w:rPr>
          <w:rFonts w:ascii="Times New Roman" w:hAnsi="Times New Roman"/>
          <w:b/>
          <w:sz w:val="26"/>
          <w:szCs w:val="26"/>
          <w:lang w:val="pt-BR"/>
        </w:rPr>
      </w:pPr>
      <w:bookmarkStart w:id="1" w:name="_GoBack"/>
      <w:bookmarkEnd w:id="1"/>
      <w:r w:rsidRPr="00573FA3">
        <w:rPr>
          <w:rFonts w:ascii="Times New Roman" w:hAnsi="Times New Roman"/>
          <w:b/>
          <w:sz w:val="26"/>
          <w:szCs w:val="26"/>
          <w:lang w:val="vi-VN"/>
        </w:rPr>
        <w:lastRenderedPageBreak/>
        <w:t>H0314</w:t>
      </w:r>
      <w:r w:rsidRPr="00573FA3">
        <w:rPr>
          <w:rFonts w:ascii="Times New Roman" w:hAnsi="Times New Roman"/>
          <w:b/>
          <w:sz w:val="26"/>
          <w:szCs w:val="26"/>
          <w:lang w:val="pt-BR"/>
        </w:rPr>
        <w:t>. Số vụ cháy, nổ; số người chết, bị thương và thiệt hại về tài sản do cháy, nổ gây ra</w:t>
      </w:r>
    </w:p>
    <w:p w:rsidR="00017B33" w:rsidRPr="00573FA3" w:rsidRDefault="00017B33" w:rsidP="00017B33">
      <w:pPr>
        <w:spacing w:before="120" w:after="120"/>
        <w:ind w:firstLine="709"/>
        <w:jc w:val="both"/>
        <w:rPr>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sz w:val="26"/>
          <w:szCs w:val="26"/>
          <w:lang w:val="pt-BR"/>
        </w:rPr>
      </w:pPr>
      <w:r w:rsidRPr="00573FA3">
        <w:rPr>
          <w:sz w:val="26"/>
          <w:szCs w:val="26"/>
          <w:lang w:val="pt-BR"/>
        </w:rPr>
        <w:t>Cháy, nổ là trường hợp xảy ra cháy, nổ ngoài ý muốn và sự kiểm soát của con người trong khu dân cư, cơ sở, cháy rừng, phương tiện giao thông gây thiệt hại về người, tài sản và ảnh hưởng tới môi trường. Một lần xảy ra cháy, nổ thì được gọi là một vụ cháy, nổ.</w:t>
      </w:r>
    </w:p>
    <w:p w:rsidR="00017B33" w:rsidRPr="00573FA3" w:rsidRDefault="00017B33" w:rsidP="00017B33">
      <w:pPr>
        <w:spacing w:before="120" w:after="120"/>
        <w:ind w:firstLine="709"/>
        <w:jc w:val="both"/>
        <w:rPr>
          <w:sz w:val="26"/>
          <w:szCs w:val="26"/>
          <w:lang w:val="pt-BR"/>
        </w:rPr>
      </w:pPr>
      <w:r w:rsidRPr="00573FA3">
        <w:rPr>
          <w:sz w:val="26"/>
          <w:szCs w:val="26"/>
          <w:lang w:val="pt-BR"/>
        </w:rPr>
        <w:t>Người chết do cháy, nổ gồm toàn bộ số người bị chết do các vụ cháy, nổ gây ra.</w:t>
      </w:r>
    </w:p>
    <w:p w:rsidR="00017B33" w:rsidRPr="00573FA3" w:rsidRDefault="00017B33" w:rsidP="00017B33">
      <w:pPr>
        <w:spacing w:before="120" w:after="120"/>
        <w:ind w:firstLine="709"/>
        <w:jc w:val="both"/>
        <w:rPr>
          <w:sz w:val="26"/>
          <w:szCs w:val="26"/>
          <w:lang w:val="pt-BR"/>
        </w:rPr>
      </w:pPr>
      <w:r w:rsidRPr="00573FA3">
        <w:rPr>
          <w:sz w:val="26"/>
          <w:szCs w:val="26"/>
          <w:lang w:val="pt-BR"/>
        </w:rPr>
        <w:t xml:space="preserve">Người bị thương là những người bị tổn thương về thể xác và tâm trí do ảnh hưởng trực tiếp của cháy, nổ, làm ảnh hưởng đến cuộc sống bình thường. </w:t>
      </w:r>
    </w:p>
    <w:p w:rsidR="00017B33" w:rsidRPr="00573FA3" w:rsidRDefault="00017B33" w:rsidP="00017B33">
      <w:pPr>
        <w:spacing w:before="120" w:after="120"/>
        <w:ind w:firstLine="709"/>
        <w:jc w:val="both"/>
        <w:rPr>
          <w:sz w:val="26"/>
          <w:szCs w:val="26"/>
          <w:lang w:val="pt-BR"/>
        </w:rPr>
      </w:pPr>
      <w:r w:rsidRPr="00573FA3">
        <w:rPr>
          <w:sz w:val="26"/>
          <w:szCs w:val="26"/>
          <w:lang w:val="pt-BR"/>
        </w:rPr>
        <w:t>Số người bị thương do cháy, nổ gồm toàn bộ số người bị thương phải điều trị do cháy, nổ gây ra.</w:t>
      </w:r>
    </w:p>
    <w:p w:rsidR="00017B33" w:rsidRPr="00573FA3" w:rsidRDefault="00017B33" w:rsidP="00017B33">
      <w:pPr>
        <w:spacing w:before="120" w:after="120"/>
        <w:ind w:firstLine="709"/>
        <w:jc w:val="both"/>
        <w:rPr>
          <w:sz w:val="26"/>
          <w:szCs w:val="26"/>
          <w:lang w:val="pt-BR"/>
        </w:rPr>
      </w:pPr>
      <w:r w:rsidRPr="00573FA3">
        <w:rPr>
          <w:sz w:val="26"/>
          <w:szCs w:val="26"/>
          <w:lang w:val="pt-BR"/>
        </w:rPr>
        <w:t>Thiệt hại về tài sản do cháy, nổ gây ra là thiệt hại về tài sản (thiêu hủy hoặc hư hỏng) tính theo giá hiện hành.</w:t>
      </w:r>
    </w:p>
    <w:p w:rsidR="00017B33" w:rsidRPr="00573FA3" w:rsidRDefault="00017B33" w:rsidP="00017B33">
      <w:pPr>
        <w:spacing w:before="120" w:after="120"/>
        <w:ind w:firstLine="709"/>
        <w:jc w:val="both"/>
        <w:rPr>
          <w:b/>
          <w:sz w:val="26"/>
          <w:szCs w:val="26"/>
          <w:lang w:val="pt-BR"/>
        </w:rPr>
      </w:pPr>
      <w:r w:rsidRPr="00573FA3">
        <w:rPr>
          <w:b/>
          <w:sz w:val="26"/>
          <w:szCs w:val="26"/>
          <w:lang w:val="pt-BR"/>
        </w:rPr>
        <w:t>2. Phân tổ chủ yếu</w:t>
      </w:r>
      <w:r w:rsidRPr="00573FA3">
        <w:rPr>
          <w:b/>
          <w:sz w:val="26"/>
          <w:szCs w:val="26"/>
        </w:rPr>
        <w:t xml:space="preserve">: </w:t>
      </w:r>
      <w:r w:rsidRPr="00573FA3">
        <w:rPr>
          <w:sz w:val="26"/>
          <w:szCs w:val="26"/>
          <w:lang w:val="pt-BR"/>
        </w:rPr>
        <w:t>Loại cháy nổ.</w:t>
      </w:r>
    </w:p>
    <w:p w:rsidR="00017B33" w:rsidRPr="00573FA3" w:rsidRDefault="00017B33" w:rsidP="00017B33">
      <w:pPr>
        <w:spacing w:before="120" w:after="120"/>
        <w:ind w:firstLine="709"/>
        <w:jc w:val="both"/>
        <w:rPr>
          <w:sz w:val="26"/>
          <w:szCs w:val="26"/>
          <w:lang w:val="pt-BR"/>
        </w:rPr>
      </w:pPr>
      <w:r w:rsidRPr="00573FA3">
        <w:rPr>
          <w:b/>
          <w:sz w:val="26"/>
          <w:szCs w:val="26"/>
          <w:lang w:val="pt-BR"/>
        </w:rPr>
        <w:t>3. Kỳ công bố:</w:t>
      </w:r>
      <w:r w:rsidRPr="00573FA3">
        <w:rPr>
          <w:b/>
          <w:sz w:val="26"/>
          <w:szCs w:val="26"/>
        </w:rPr>
        <w:t xml:space="preserve"> </w:t>
      </w:r>
      <w:r w:rsidRPr="00573FA3">
        <w:rPr>
          <w:sz w:val="26"/>
          <w:szCs w:val="26"/>
        </w:rPr>
        <w:t>Khi có phát sinh</w:t>
      </w:r>
      <w:r w:rsidRPr="00573FA3">
        <w:rPr>
          <w:sz w:val="26"/>
          <w:szCs w:val="26"/>
          <w:lang w:val="pt-BR"/>
        </w:rPr>
        <w:t>, năm.</w:t>
      </w:r>
    </w:p>
    <w:p w:rsidR="00017B33" w:rsidRPr="00573FA3" w:rsidRDefault="00017B33" w:rsidP="00017B33">
      <w:pPr>
        <w:spacing w:before="120" w:after="120"/>
        <w:ind w:firstLine="709"/>
        <w:jc w:val="both"/>
        <w:rPr>
          <w:b/>
          <w:sz w:val="26"/>
          <w:szCs w:val="26"/>
        </w:rPr>
      </w:pPr>
      <w:r w:rsidRPr="00573FA3">
        <w:rPr>
          <w:b/>
          <w:sz w:val="26"/>
          <w:szCs w:val="26"/>
          <w:lang w:val="pt-BR"/>
        </w:rPr>
        <w:t>4. Nguồn số liệu</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Dữ liệu hành chính.</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5. Cơ quan chịu trách nhiệm thu thập, tổng hợp: </w:t>
      </w:r>
      <w:r w:rsidRPr="00573FA3">
        <w:rPr>
          <w:sz w:val="26"/>
          <w:szCs w:val="26"/>
          <w:lang w:val="pt-BR"/>
        </w:rPr>
        <w:t>Công an huyện.</w:t>
      </w:r>
    </w:p>
    <w:p w:rsidR="00017B33" w:rsidRPr="00573FA3" w:rsidRDefault="00017B33" w:rsidP="00017B33">
      <w:pPr>
        <w:spacing w:before="120" w:after="120"/>
        <w:ind w:firstLine="709"/>
        <w:jc w:val="both"/>
        <w:rPr>
          <w:sz w:val="26"/>
          <w:szCs w:val="26"/>
          <w:lang w:val="pt-BR"/>
        </w:rPr>
      </w:pPr>
    </w:p>
    <w:p w:rsidR="00017B33" w:rsidRPr="00573FA3" w:rsidRDefault="00017B33" w:rsidP="00017B33">
      <w:pPr>
        <w:pStyle w:val="noidung"/>
        <w:spacing w:before="120" w:after="120" w:line="240" w:lineRule="auto"/>
        <w:ind w:firstLine="709"/>
        <w:rPr>
          <w:rFonts w:ascii="Times New Roman" w:hAnsi="Times New Roman"/>
          <w:b/>
          <w:sz w:val="26"/>
          <w:szCs w:val="26"/>
          <w:lang w:val="pt-BR"/>
        </w:rPr>
      </w:pPr>
      <w:r w:rsidRPr="00573FA3">
        <w:rPr>
          <w:rFonts w:ascii="Times New Roman" w:hAnsi="Times New Roman"/>
          <w:b/>
          <w:sz w:val="26"/>
          <w:szCs w:val="26"/>
          <w:lang w:val="vi-VN"/>
        </w:rPr>
        <w:t>H0315</w:t>
      </w:r>
      <w:r w:rsidRPr="00573FA3">
        <w:rPr>
          <w:rFonts w:ascii="Times New Roman" w:hAnsi="Times New Roman"/>
          <w:b/>
          <w:sz w:val="26"/>
          <w:szCs w:val="26"/>
          <w:lang w:val="pt-BR"/>
        </w:rPr>
        <w:t>. Số vụ án, số bị can đã khởi tố</w:t>
      </w:r>
    </w:p>
    <w:p w:rsidR="00017B33" w:rsidRPr="00573FA3" w:rsidRDefault="00017B33" w:rsidP="00017B33">
      <w:pPr>
        <w:spacing w:before="120" w:after="120"/>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sz w:val="26"/>
          <w:szCs w:val="26"/>
          <w:lang w:val="pt-BR"/>
        </w:rPr>
      </w:pPr>
      <w:r w:rsidRPr="00573FA3">
        <w:rPr>
          <w:sz w:val="26"/>
          <w:szCs w:val="26"/>
          <w:lang w:val="pt-BR"/>
        </w:rPr>
        <w:t>Số vụ án đã khởi tố là số vụ việc có dấu hiệu tội phạm đã được cơ quan có thẩm quyền ra quyết định khởi tố vụ án hình sự.</w:t>
      </w:r>
    </w:p>
    <w:p w:rsidR="00017B33" w:rsidRPr="00573FA3" w:rsidRDefault="00017B33" w:rsidP="00017B33">
      <w:pPr>
        <w:spacing w:before="120" w:after="120"/>
        <w:ind w:firstLine="709"/>
        <w:jc w:val="both"/>
        <w:rPr>
          <w:sz w:val="26"/>
          <w:szCs w:val="26"/>
          <w:lang w:val="pt-BR"/>
        </w:rPr>
      </w:pPr>
      <w:r w:rsidRPr="00573FA3">
        <w:rPr>
          <w:sz w:val="26"/>
          <w:szCs w:val="26"/>
          <w:lang w:val="pt-BR"/>
        </w:rPr>
        <w:t>Số bị can đã khởi tố là số người hoặc pháp nhân bị cơ quan có thẩm quyền ra quyết định khởi tố bị can.</w:t>
      </w:r>
    </w:p>
    <w:p w:rsidR="00017B33" w:rsidRPr="00573FA3" w:rsidRDefault="00017B33" w:rsidP="00017B33">
      <w:pPr>
        <w:tabs>
          <w:tab w:val="center" w:pos="1701"/>
          <w:tab w:val="center" w:pos="6804"/>
        </w:tabs>
        <w:spacing w:before="120" w:after="120"/>
        <w:ind w:firstLine="709"/>
        <w:jc w:val="both"/>
        <w:rPr>
          <w:sz w:val="26"/>
          <w:szCs w:val="26"/>
          <w:lang w:val="pt-BR"/>
        </w:rPr>
      </w:pPr>
      <w:r w:rsidRPr="00573FA3">
        <w:rPr>
          <w:sz w:val="26"/>
          <w:szCs w:val="26"/>
          <w:lang w:val="pt-BR"/>
        </w:rPr>
        <w:t>- Nguyên tắc xác định tội danh:</w:t>
      </w:r>
    </w:p>
    <w:p w:rsidR="00017B33" w:rsidRPr="00573FA3" w:rsidRDefault="00017B33" w:rsidP="00017B33">
      <w:pPr>
        <w:spacing w:before="120" w:after="120"/>
        <w:ind w:firstLine="709"/>
        <w:jc w:val="both"/>
        <w:rPr>
          <w:sz w:val="26"/>
          <w:szCs w:val="26"/>
          <w:lang w:val="pt-BR"/>
        </w:rPr>
      </w:pPr>
      <w:r w:rsidRPr="00573FA3">
        <w:rPr>
          <w:sz w:val="26"/>
          <w:szCs w:val="26"/>
          <w:lang w:val="pt-BR"/>
        </w:rPr>
        <w:t>+ Nếu vụ án có nhiều tội danh thì tội danh của vụ án được thống kê theo tội danh nghiêm trọng nhất của vụ án (của bị can đầu vụ);</w:t>
      </w:r>
    </w:p>
    <w:p w:rsidR="00017B33" w:rsidRPr="00573FA3" w:rsidRDefault="00017B33" w:rsidP="00017B33">
      <w:pPr>
        <w:spacing w:before="120" w:after="120"/>
        <w:ind w:firstLine="709"/>
        <w:jc w:val="both"/>
        <w:rPr>
          <w:sz w:val="26"/>
          <w:szCs w:val="26"/>
          <w:lang w:val="pt-BR"/>
        </w:rPr>
      </w:pPr>
      <w:r w:rsidRPr="00573FA3">
        <w:rPr>
          <w:sz w:val="26"/>
          <w:szCs w:val="26"/>
          <w:lang w:val="pt-BR"/>
        </w:rPr>
        <w:t>+ Nếu bị can bị khởi tố về nhiều tội trong cùng một vụ án thì tội danh của bị can được thống kê theo tội danh nghiêm trọng nhất trong vụ án đó;</w:t>
      </w:r>
    </w:p>
    <w:p w:rsidR="00017B33" w:rsidRPr="00573FA3" w:rsidRDefault="00017B33" w:rsidP="00017B33">
      <w:pPr>
        <w:spacing w:before="120" w:after="120"/>
        <w:ind w:firstLine="709"/>
        <w:jc w:val="both"/>
        <w:rPr>
          <w:sz w:val="26"/>
          <w:szCs w:val="26"/>
          <w:lang w:val="pt-BR"/>
        </w:rPr>
      </w:pPr>
      <w:r w:rsidRPr="00573FA3">
        <w:rPr>
          <w:sz w:val="26"/>
          <w:szCs w:val="26"/>
          <w:lang w:val="pt-BR"/>
        </w:rPr>
        <w:t>+ Trong các trường hợp trên nếu các tội danh có cùng mức độ nghiêm trọng thì thống kê theo tội danh có số thứ tự của điều luật nhỏ nhất trong Bộ luật hình sự.</w:t>
      </w:r>
    </w:p>
    <w:p w:rsidR="00017B33" w:rsidRPr="00573FA3" w:rsidRDefault="00017B33" w:rsidP="00017B33">
      <w:pPr>
        <w:spacing w:before="120" w:after="120"/>
        <w:ind w:firstLine="709"/>
        <w:jc w:val="both"/>
        <w:rPr>
          <w:b/>
          <w:sz w:val="26"/>
          <w:szCs w:val="26"/>
          <w:lang w:val="pt-BR"/>
        </w:rPr>
      </w:pPr>
      <w:r w:rsidRPr="00573FA3">
        <w:rPr>
          <w:b/>
          <w:sz w:val="26"/>
          <w:szCs w:val="26"/>
          <w:lang w:val="pt-BR"/>
        </w:rPr>
        <w:t>2. Phân tổ chủ yếu</w:t>
      </w:r>
    </w:p>
    <w:p w:rsidR="00017B33" w:rsidRPr="00573FA3" w:rsidRDefault="00017B33" w:rsidP="00017B33">
      <w:pPr>
        <w:spacing w:before="120" w:after="120"/>
        <w:ind w:firstLine="709"/>
        <w:jc w:val="both"/>
        <w:rPr>
          <w:sz w:val="26"/>
          <w:szCs w:val="26"/>
          <w:lang w:val="pt-BR"/>
        </w:rPr>
      </w:pPr>
      <w:r w:rsidRPr="00573FA3">
        <w:rPr>
          <w:sz w:val="26"/>
          <w:szCs w:val="26"/>
          <w:lang w:val="pt-BR"/>
        </w:rPr>
        <w:t>- Tội danh;</w:t>
      </w:r>
    </w:p>
    <w:p w:rsidR="00017B33" w:rsidRPr="00573FA3" w:rsidRDefault="00017B33" w:rsidP="00017B33">
      <w:pPr>
        <w:spacing w:before="120" w:after="120"/>
        <w:ind w:firstLine="709"/>
        <w:jc w:val="both"/>
        <w:rPr>
          <w:sz w:val="26"/>
          <w:szCs w:val="26"/>
          <w:lang w:val="pt-BR"/>
        </w:rPr>
      </w:pPr>
      <w:r w:rsidRPr="00573FA3">
        <w:rPr>
          <w:sz w:val="26"/>
          <w:szCs w:val="26"/>
          <w:lang w:val="pt-BR"/>
        </w:rPr>
        <w:t xml:space="preserve"> - Số bị can phân tổ thêm cá nhân/pháp nhân; nếu bị can là cá nhân phân tổ thêm giới tính, nhóm tuổi.</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3. Kỳ công bố: </w:t>
      </w:r>
      <w:r w:rsidRPr="00573FA3">
        <w:rPr>
          <w:sz w:val="26"/>
          <w:szCs w:val="26"/>
          <w:lang w:val="pt-BR"/>
        </w:rPr>
        <w:t>6 tháng, năm.</w:t>
      </w:r>
    </w:p>
    <w:p w:rsidR="00017B33" w:rsidRPr="00573FA3" w:rsidRDefault="00017B33" w:rsidP="00017B33">
      <w:pPr>
        <w:spacing w:before="120" w:after="120"/>
        <w:ind w:firstLine="709"/>
        <w:jc w:val="both"/>
        <w:rPr>
          <w:b/>
          <w:sz w:val="26"/>
          <w:szCs w:val="26"/>
          <w:lang w:val="pt-BR"/>
        </w:rPr>
      </w:pPr>
      <w:r w:rsidRPr="00573FA3">
        <w:rPr>
          <w:b/>
          <w:sz w:val="26"/>
          <w:szCs w:val="26"/>
          <w:lang w:val="pt-BR"/>
        </w:rPr>
        <w:lastRenderedPageBreak/>
        <w:t>4. Nguồn số liệu</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Dữ liệu hành chính.</w:t>
      </w:r>
    </w:p>
    <w:p w:rsidR="00017B33" w:rsidRPr="00573FA3" w:rsidRDefault="00017B33" w:rsidP="00017B33">
      <w:pPr>
        <w:spacing w:before="120" w:after="120"/>
        <w:ind w:firstLine="709"/>
        <w:jc w:val="both"/>
        <w:rPr>
          <w:spacing w:val="-2"/>
          <w:sz w:val="26"/>
          <w:szCs w:val="26"/>
          <w:lang w:val="pt-BR"/>
        </w:rPr>
      </w:pPr>
      <w:r w:rsidRPr="00573FA3">
        <w:rPr>
          <w:b/>
          <w:spacing w:val="-2"/>
          <w:sz w:val="26"/>
          <w:szCs w:val="26"/>
          <w:lang w:val="pt-BR"/>
        </w:rPr>
        <w:t xml:space="preserve">5. Cơ quan chịu trách nhiệm thu thập, tổng hợp: </w:t>
      </w:r>
      <w:r w:rsidRPr="00573FA3">
        <w:rPr>
          <w:spacing w:val="-2"/>
          <w:sz w:val="26"/>
          <w:szCs w:val="26"/>
          <w:lang w:val="pt-BR"/>
        </w:rPr>
        <w:t xml:space="preserve">Viện kiểm sát nhân dân </w:t>
      </w:r>
      <w:r w:rsidRPr="00573FA3">
        <w:rPr>
          <w:spacing w:val="-2"/>
          <w:sz w:val="26"/>
          <w:szCs w:val="26"/>
        </w:rPr>
        <w:t>cấp huyện</w:t>
      </w:r>
      <w:r w:rsidRPr="00573FA3">
        <w:rPr>
          <w:spacing w:val="-2"/>
          <w:sz w:val="26"/>
          <w:szCs w:val="26"/>
          <w:lang w:val="pt-BR"/>
        </w:rPr>
        <w:t>.</w:t>
      </w:r>
    </w:p>
    <w:p w:rsidR="00017B33" w:rsidRPr="00573FA3" w:rsidRDefault="00017B33" w:rsidP="00017B33">
      <w:pPr>
        <w:spacing w:before="120" w:after="120"/>
        <w:ind w:firstLine="709"/>
        <w:rPr>
          <w:rFonts w:eastAsia="MS Mincho"/>
          <w:b/>
          <w:sz w:val="26"/>
          <w:szCs w:val="26"/>
          <w:lang w:val="pt-BR"/>
        </w:rPr>
      </w:pPr>
    </w:p>
    <w:p w:rsidR="00017B33" w:rsidRPr="00573FA3" w:rsidRDefault="00017B33" w:rsidP="00017B33">
      <w:pPr>
        <w:pStyle w:val="noidung"/>
        <w:spacing w:before="120" w:after="120" w:line="240" w:lineRule="auto"/>
        <w:ind w:firstLine="709"/>
        <w:rPr>
          <w:rFonts w:ascii="Times New Roman" w:hAnsi="Times New Roman"/>
          <w:b/>
          <w:sz w:val="26"/>
          <w:szCs w:val="26"/>
          <w:lang w:val="pt-BR"/>
        </w:rPr>
      </w:pPr>
      <w:r w:rsidRPr="00573FA3">
        <w:rPr>
          <w:rFonts w:ascii="Times New Roman" w:hAnsi="Times New Roman"/>
          <w:b/>
          <w:sz w:val="26"/>
          <w:szCs w:val="26"/>
          <w:lang w:val="vi-VN"/>
        </w:rPr>
        <w:t>H0316</w:t>
      </w:r>
      <w:r w:rsidRPr="00573FA3">
        <w:rPr>
          <w:rFonts w:ascii="Times New Roman" w:hAnsi="Times New Roman"/>
          <w:b/>
          <w:sz w:val="26"/>
          <w:szCs w:val="26"/>
          <w:lang w:val="pt-BR"/>
        </w:rPr>
        <w:t>. Số vụ án, số bị can đã truy tố</w:t>
      </w:r>
    </w:p>
    <w:p w:rsidR="00017B33" w:rsidRPr="00573FA3" w:rsidRDefault="00017B33" w:rsidP="00017B33">
      <w:pPr>
        <w:spacing w:before="120" w:after="120"/>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tabs>
          <w:tab w:val="center" w:pos="1701"/>
          <w:tab w:val="center" w:pos="6804"/>
        </w:tabs>
        <w:spacing w:before="120" w:after="120"/>
        <w:ind w:firstLine="709"/>
        <w:jc w:val="both"/>
        <w:rPr>
          <w:sz w:val="26"/>
          <w:szCs w:val="26"/>
          <w:lang w:val="pt-BR"/>
        </w:rPr>
      </w:pPr>
      <w:r w:rsidRPr="00573FA3">
        <w:rPr>
          <w:sz w:val="26"/>
          <w:szCs w:val="26"/>
          <w:lang w:val="pt-BR"/>
        </w:rPr>
        <w:t>Số vụ án đã truy tố là số vụ án mà Viện kiểm sát đã ra quyết định truy tố vụ án ra trước Toà án bằng bản cáo trạng hoặc quyết định truy tố.</w:t>
      </w:r>
    </w:p>
    <w:p w:rsidR="00017B33" w:rsidRPr="00573FA3" w:rsidRDefault="00017B33" w:rsidP="00017B33">
      <w:pPr>
        <w:tabs>
          <w:tab w:val="center" w:pos="1701"/>
          <w:tab w:val="center" w:pos="6804"/>
        </w:tabs>
        <w:spacing w:before="120" w:after="120"/>
        <w:ind w:firstLine="709"/>
        <w:jc w:val="both"/>
        <w:rPr>
          <w:sz w:val="26"/>
          <w:szCs w:val="26"/>
          <w:lang w:val="pt-BR"/>
        </w:rPr>
      </w:pPr>
      <w:r w:rsidRPr="00573FA3">
        <w:rPr>
          <w:sz w:val="26"/>
          <w:szCs w:val="26"/>
          <w:lang w:val="pt-BR"/>
        </w:rPr>
        <w:t>Số bị can đã truy tố là số bị can mà Viện kiểm sát đã ra quyết định truy tố bị can đó ra trước Toà án bằng bản cáo trạng hoặc quyết định truy tố.</w:t>
      </w:r>
    </w:p>
    <w:p w:rsidR="00017B33" w:rsidRPr="00573FA3" w:rsidRDefault="00017B33" w:rsidP="00017B33">
      <w:pPr>
        <w:tabs>
          <w:tab w:val="center" w:pos="1701"/>
          <w:tab w:val="center" w:pos="6804"/>
        </w:tabs>
        <w:spacing w:before="120" w:after="120"/>
        <w:ind w:firstLine="709"/>
        <w:jc w:val="both"/>
        <w:rPr>
          <w:sz w:val="26"/>
          <w:szCs w:val="26"/>
          <w:lang w:val="pt-BR"/>
        </w:rPr>
      </w:pPr>
      <w:r w:rsidRPr="00573FA3">
        <w:rPr>
          <w:sz w:val="26"/>
          <w:szCs w:val="26"/>
          <w:lang w:val="pt-BR"/>
        </w:rPr>
        <w:t>- Nguyên tắc xác định tội danh:</w:t>
      </w:r>
    </w:p>
    <w:p w:rsidR="00017B33" w:rsidRPr="00573FA3" w:rsidRDefault="00017B33" w:rsidP="00017B33">
      <w:pPr>
        <w:spacing w:before="120" w:after="120"/>
        <w:ind w:firstLine="709"/>
        <w:jc w:val="both"/>
        <w:rPr>
          <w:sz w:val="26"/>
          <w:szCs w:val="26"/>
          <w:lang w:val="pt-BR"/>
        </w:rPr>
      </w:pPr>
      <w:r w:rsidRPr="00573FA3">
        <w:rPr>
          <w:sz w:val="26"/>
          <w:szCs w:val="26"/>
          <w:lang w:val="pt-BR"/>
        </w:rPr>
        <w:t>+ Nếu vụ án có nhiều tội danh thì tội danh của vụ án được thống kê theo tội danh nghiêm trọng nhất của vụ án (của bị can đầu vụ);</w:t>
      </w:r>
    </w:p>
    <w:p w:rsidR="00017B33" w:rsidRPr="00573FA3" w:rsidRDefault="00017B33" w:rsidP="00017B33">
      <w:pPr>
        <w:spacing w:before="120" w:after="120"/>
        <w:ind w:firstLine="709"/>
        <w:jc w:val="both"/>
        <w:rPr>
          <w:sz w:val="26"/>
          <w:szCs w:val="26"/>
          <w:lang w:val="pt-BR"/>
        </w:rPr>
      </w:pPr>
      <w:r w:rsidRPr="00573FA3">
        <w:rPr>
          <w:sz w:val="26"/>
          <w:szCs w:val="26"/>
          <w:lang w:val="pt-BR"/>
        </w:rPr>
        <w:t xml:space="preserve">+ Nếu bị can bị khởi tố về nhiều tội trong cùng một vụ án thì tội danh của bị can được thống kê theo tội danh nghiêm trọng nhất trong vụ án đó; </w:t>
      </w:r>
    </w:p>
    <w:p w:rsidR="00017B33" w:rsidRPr="00573FA3" w:rsidRDefault="00017B33" w:rsidP="00017B33">
      <w:pPr>
        <w:spacing w:before="120" w:after="120"/>
        <w:ind w:firstLine="709"/>
        <w:jc w:val="both"/>
        <w:rPr>
          <w:sz w:val="26"/>
          <w:szCs w:val="26"/>
          <w:lang w:val="pt-BR"/>
        </w:rPr>
      </w:pPr>
      <w:r w:rsidRPr="00573FA3">
        <w:rPr>
          <w:sz w:val="26"/>
          <w:szCs w:val="26"/>
          <w:lang w:val="pt-BR"/>
        </w:rPr>
        <w:t>+ Trong các trường hợp trên nếu các tội danh có cùng mức độ nghiêm trọng thì thống kê theo tội danh có số thứ tự của điều luật nhỏ nhất trong Bộ luật hình sự.</w:t>
      </w:r>
    </w:p>
    <w:p w:rsidR="00017B33" w:rsidRPr="00573FA3" w:rsidRDefault="00017B33" w:rsidP="00017B33">
      <w:pPr>
        <w:spacing w:before="120" w:after="120"/>
        <w:ind w:firstLine="709"/>
        <w:jc w:val="both"/>
        <w:rPr>
          <w:b/>
          <w:sz w:val="26"/>
          <w:szCs w:val="26"/>
          <w:lang w:val="pt-BR"/>
        </w:rPr>
      </w:pPr>
      <w:r w:rsidRPr="00573FA3">
        <w:rPr>
          <w:b/>
          <w:sz w:val="26"/>
          <w:szCs w:val="26"/>
          <w:lang w:val="pt-BR"/>
        </w:rPr>
        <w:t>2. Phân tổ chủ yếu</w:t>
      </w:r>
    </w:p>
    <w:p w:rsidR="00017B33" w:rsidRPr="00573FA3" w:rsidRDefault="00017B33" w:rsidP="00017B33">
      <w:pPr>
        <w:spacing w:before="120" w:after="120"/>
        <w:ind w:firstLine="709"/>
        <w:jc w:val="both"/>
        <w:rPr>
          <w:sz w:val="26"/>
          <w:szCs w:val="26"/>
          <w:lang w:val="pt-BR"/>
        </w:rPr>
      </w:pPr>
      <w:r w:rsidRPr="00573FA3">
        <w:rPr>
          <w:sz w:val="26"/>
          <w:szCs w:val="26"/>
          <w:lang w:val="pt-BR"/>
        </w:rPr>
        <w:t>- Tội danh;</w:t>
      </w:r>
    </w:p>
    <w:p w:rsidR="00017B33" w:rsidRPr="00573FA3" w:rsidRDefault="00017B33" w:rsidP="00017B33">
      <w:pPr>
        <w:spacing w:before="120" w:after="120"/>
        <w:ind w:firstLine="709"/>
        <w:jc w:val="both"/>
        <w:rPr>
          <w:sz w:val="26"/>
          <w:szCs w:val="26"/>
          <w:lang w:val="pt-BR"/>
        </w:rPr>
      </w:pPr>
      <w:r w:rsidRPr="00573FA3">
        <w:rPr>
          <w:sz w:val="26"/>
          <w:szCs w:val="26"/>
          <w:lang w:val="pt-BR"/>
        </w:rPr>
        <w:t>- Số bị can phân tổ thêm cá nhân/pháp nhân; nếu bị can là cá nhân phân tổ thêm giới tính, nhóm tuổi.</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3. Kỳ công bố: </w:t>
      </w:r>
      <w:r w:rsidRPr="00573FA3">
        <w:rPr>
          <w:sz w:val="26"/>
          <w:szCs w:val="26"/>
          <w:lang w:val="pt-BR"/>
        </w:rPr>
        <w:t>6 tháng, năm.</w:t>
      </w:r>
    </w:p>
    <w:p w:rsidR="00017B33" w:rsidRPr="00573FA3" w:rsidRDefault="00017B33" w:rsidP="00017B33">
      <w:pPr>
        <w:spacing w:before="120" w:after="120"/>
        <w:ind w:firstLine="709"/>
        <w:jc w:val="both"/>
        <w:rPr>
          <w:b/>
          <w:sz w:val="26"/>
          <w:szCs w:val="26"/>
          <w:lang w:val="pt-BR"/>
        </w:rPr>
      </w:pPr>
      <w:r w:rsidRPr="00573FA3">
        <w:rPr>
          <w:b/>
          <w:sz w:val="26"/>
          <w:szCs w:val="26"/>
          <w:lang w:val="pt-BR"/>
        </w:rPr>
        <w:t>4. Nguồn số liệu</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Dữ liệu hành chính.</w:t>
      </w:r>
    </w:p>
    <w:p w:rsidR="00017B33" w:rsidRPr="00573FA3" w:rsidRDefault="00017B33" w:rsidP="00017B33">
      <w:pPr>
        <w:spacing w:before="120" w:after="120"/>
        <w:ind w:firstLine="709"/>
        <w:jc w:val="both"/>
        <w:rPr>
          <w:spacing w:val="-2"/>
          <w:sz w:val="26"/>
          <w:szCs w:val="26"/>
          <w:lang w:val="pt-BR"/>
        </w:rPr>
      </w:pPr>
      <w:r w:rsidRPr="00573FA3">
        <w:rPr>
          <w:b/>
          <w:spacing w:val="-2"/>
          <w:sz w:val="26"/>
          <w:szCs w:val="26"/>
          <w:lang w:val="pt-BR"/>
        </w:rPr>
        <w:t xml:space="preserve">5. Cơ quan chịu trách nhiệm thu thập, tổng hợp: </w:t>
      </w:r>
      <w:r w:rsidRPr="00573FA3">
        <w:rPr>
          <w:spacing w:val="-2"/>
          <w:sz w:val="26"/>
          <w:szCs w:val="26"/>
          <w:lang w:val="pt-BR"/>
        </w:rPr>
        <w:t xml:space="preserve">Viện kiểm sát nhân dân </w:t>
      </w:r>
      <w:r w:rsidRPr="00573FA3">
        <w:rPr>
          <w:spacing w:val="-2"/>
          <w:sz w:val="26"/>
          <w:szCs w:val="26"/>
        </w:rPr>
        <w:t>cấp huyện</w:t>
      </w:r>
      <w:r w:rsidRPr="00573FA3">
        <w:rPr>
          <w:spacing w:val="-2"/>
          <w:sz w:val="26"/>
          <w:szCs w:val="26"/>
          <w:lang w:val="pt-BR"/>
        </w:rPr>
        <w:t>.</w:t>
      </w:r>
    </w:p>
    <w:p w:rsidR="00017B33" w:rsidRPr="00573FA3" w:rsidRDefault="00017B33" w:rsidP="00017B33">
      <w:pPr>
        <w:spacing w:before="120" w:after="120"/>
        <w:ind w:firstLine="709"/>
        <w:rPr>
          <w:b/>
          <w:sz w:val="26"/>
          <w:szCs w:val="26"/>
        </w:rPr>
      </w:pPr>
    </w:p>
    <w:p w:rsidR="00017B33" w:rsidRPr="00573FA3" w:rsidRDefault="00017B33" w:rsidP="00017B33">
      <w:pPr>
        <w:spacing w:before="120" w:after="120"/>
        <w:ind w:firstLine="709"/>
        <w:jc w:val="both"/>
        <w:rPr>
          <w:b/>
          <w:sz w:val="26"/>
          <w:szCs w:val="26"/>
          <w:lang w:val="pt-BR"/>
        </w:rPr>
      </w:pPr>
      <w:r w:rsidRPr="00573FA3">
        <w:rPr>
          <w:b/>
          <w:sz w:val="26"/>
          <w:szCs w:val="26"/>
        </w:rPr>
        <w:t>H0</w:t>
      </w:r>
      <w:r w:rsidRPr="00573FA3">
        <w:rPr>
          <w:b/>
          <w:sz w:val="26"/>
          <w:szCs w:val="26"/>
          <w:lang w:val="pt-BR"/>
        </w:rPr>
        <w:t>3</w:t>
      </w:r>
      <w:r w:rsidRPr="00573FA3">
        <w:rPr>
          <w:b/>
          <w:sz w:val="26"/>
          <w:szCs w:val="26"/>
        </w:rPr>
        <w:t>17</w:t>
      </w:r>
      <w:r w:rsidRPr="00573FA3">
        <w:rPr>
          <w:b/>
          <w:sz w:val="26"/>
          <w:szCs w:val="26"/>
          <w:lang w:val="pt-BR"/>
        </w:rPr>
        <w:t>. Số vụ án, số bị cáo đã xét xử sơ thẩm</w:t>
      </w:r>
    </w:p>
    <w:p w:rsidR="00017B33" w:rsidRPr="00573FA3" w:rsidRDefault="00017B33" w:rsidP="00017B33">
      <w:pPr>
        <w:spacing w:before="120" w:after="120"/>
        <w:ind w:firstLine="709"/>
        <w:jc w:val="both"/>
        <w:rPr>
          <w:b/>
          <w:sz w:val="26"/>
          <w:szCs w:val="26"/>
          <w:lang w:val="pt-BR"/>
        </w:rPr>
      </w:pPr>
      <w:r w:rsidRPr="00573FA3">
        <w:rPr>
          <w:b/>
          <w:sz w:val="26"/>
          <w:szCs w:val="26"/>
          <w:lang w:val="pt-BR"/>
        </w:rPr>
        <w:t>1. Khái niệm, phương pháp tính</w:t>
      </w:r>
    </w:p>
    <w:p w:rsidR="00017B33" w:rsidRPr="00573FA3" w:rsidRDefault="00017B33" w:rsidP="00017B33">
      <w:pPr>
        <w:spacing w:before="120" w:after="120"/>
        <w:ind w:firstLine="709"/>
        <w:jc w:val="both"/>
        <w:rPr>
          <w:sz w:val="26"/>
          <w:szCs w:val="26"/>
          <w:lang w:val="pt-BR"/>
        </w:rPr>
      </w:pPr>
      <w:r w:rsidRPr="00573FA3">
        <w:rPr>
          <w:sz w:val="26"/>
          <w:szCs w:val="26"/>
          <w:lang w:val="pt-BR"/>
        </w:rPr>
        <w:t>Số vụ án, số bị cáo đã xét xử sơ thẩm phản ánh số vụ án và số bị cáo trong vụ án hình sự được Tòa án cấp sơ thẩm xét xử trong một giai đoạn cụ thể.</w:t>
      </w:r>
    </w:p>
    <w:p w:rsidR="00017B33" w:rsidRPr="00573FA3" w:rsidRDefault="00017B33" w:rsidP="00017B33">
      <w:pPr>
        <w:spacing w:before="120" w:after="120"/>
        <w:ind w:firstLine="709"/>
        <w:jc w:val="both"/>
        <w:rPr>
          <w:b/>
          <w:sz w:val="26"/>
          <w:szCs w:val="26"/>
          <w:lang w:val="pt-BR"/>
        </w:rPr>
      </w:pPr>
      <w:r w:rsidRPr="00573FA3">
        <w:rPr>
          <w:b/>
          <w:sz w:val="26"/>
          <w:szCs w:val="26"/>
          <w:lang w:val="pt-BR"/>
        </w:rPr>
        <w:t>2. Phân tổ chủ yếu</w:t>
      </w:r>
    </w:p>
    <w:p w:rsidR="00017B33" w:rsidRPr="00573FA3" w:rsidRDefault="00017B33" w:rsidP="00017B33">
      <w:pPr>
        <w:spacing w:before="120" w:after="120"/>
        <w:ind w:firstLine="709"/>
        <w:jc w:val="both"/>
        <w:rPr>
          <w:sz w:val="26"/>
          <w:szCs w:val="26"/>
        </w:rPr>
      </w:pPr>
      <w:r w:rsidRPr="00573FA3">
        <w:rPr>
          <w:sz w:val="26"/>
          <w:szCs w:val="26"/>
          <w:lang w:val="pt-BR"/>
        </w:rPr>
        <w:t xml:space="preserve">- </w:t>
      </w:r>
      <w:r w:rsidRPr="00573FA3">
        <w:rPr>
          <w:sz w:val="26"/>
          <w:szCs w:val="26"/>
        </w:rPr>
        <w:t>Tội danh;</w:t>
      </w:r>
    </w:p>
    <w:p w:rsidR="00017B33" w:rsidRPr="00573FA3" w:rsidRDefault="00017B33" w:rsidP="00017B33">
      <w:pPr>
        <w:spacing w:before="120" w:after="120"/>
        <w:ind w:firstLine="709"/>
        <w:jc w:val="both"/>
        <w:rPr>
          <w:sz w:val="26"/>
          <w:szCs w:val="26"/>
          <w:lang w:val="pt-BR"/>
        </w:rPr>
      </w:pPr>
      <w:r w:rsidRPr="00573FA3">
        <w:rPr>
          <w:sz w:val="26"/>
          <w:szCs w:val="26"/>
        </w:rPr>
        <w:t xml:space="preserve">- </w:t>
      </w:r>
      <w:r w:rsidRPr="00573FA3">
        <w:rPr>
          <w:sz w:val="26"/>
          <w:szCs w:val="26"/>
          <w:lang w:val="pt-BR"/>
        </w:rPr>
        <w:t>Nhóm tội: Theo chương của Bộ luật hình sự.</w:t>
      </w:r>
    </w:p>
    <w:p w:rsidR="00017B33" w:rsidRPr="00573FA3" w:rsidRDefault="00017B33" w:rsidP="00017B33">
      <w:pPr>
        <w:spacing w:before="120" w:after="120"/>
        <w:ind w:firstLine="709"/>
        <w:jc w:val="both"/>
        <w:rPr>
          <w:sz w:val="26"/>
          <w:szCs w:val="26"/>
          <w:lang w:val="pt-BR"/>
        </w:rPr>
      </w:pPr>
      <w:r w:rsidRPr="00573FA3">
        <w:rPr>
          <w:sz w:val="26"/>
          <w:szCs w:val="26"/>
          <w:lang w:val="pt-BR"/>
        </w:rPr>
        <w:lastRenderedPageBreak/>
        <w:t>- Số bị cáo phân tổ thêm: Giới tính, nhóm tuổi.</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3. Kỳ công bố: </w:t>
      </w:r>
      <w:r w:rsidRPr="00573FA3">
        <w:rPr>
          <w:sz w:val="26"/>
          <w:szCs w:val="26"/>
          <w:lang w:val="pt-BR"/>
        </w:rPr>
        <w:t>Năm.</w:t>
      </w:r>
    </w:p>
    <w:p w:rsidR="00017B33" w:rsidRPr="00573FA3" w:rsidRDefault="00017B33" w:rsidP="00017B33">
      <w:pPr>
        <w:spacing w:before="120" w:after="120"/>
        <w:ind w:firstLine="709"/>
        <w:jc w:val="both"/>
        <w:rPr>
          <w:b/>
          <w:sz w:val="26"/>
          <w:szCs w:val="26"/>
          <w:lang w:val="pt-BR"/>
        </w:rPr>
      </w:pPr>
      <w:r w:rsidRPr="00573FA3">
        <w:rPr>
          <w:b/>
          <w:sz w:val="26"/>
          <w:szCs w:val="26"/>
          <w:lang w:val="pt-BR"/>
        </w:rPr>
        <w:t>4. Nguồn số liệu</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Dữ liệu hành chính.</w:t>
      </w:r>
    </w:p>
    <w:p w:rsidR="00017B33" w:rsidRPr="00573FA3" w:rsidRDefault="00017B33" w:rsidP="00017B33">
      <w:pPr>
        <w:spacing w:before="120" w:after="120"/>
        <w:ind w:firstLine="709"/>
        <w:jc w:val="both"/>
        <w:rPr>
          <w:sz w:val="26"/>
          <w:szCs w:val="26"/>
          <w:lang w:val="pt-BR"/>
        </w:rPr>
      </w:pPr>
      <w:r w:rsidRPr="00573FA3">
        <w:rPr>
          <w:b/>
          <w:sz w:val="26"/>
          <w:szCs w:val="26"/>
          <w:lang w:val="pt-BR"/>
        </w:rPr>
        <w:t xml:space="preserve">5. Cơ quan chịu trách nhiệm thu thập, tổng hợp: </w:t>
      </w:r>
      <w:r w:rsidRPr="00573FA3">
        <w:rPr>
          <w:sz w:val="26"/>
          <w:szCs w:val="26"/>
          <w:lang w:val="pt-BR"/>
        </w:rPr>
        <w:t xml:space="preserve">Tòa án nhân dân </w:t>
      </w:r>
      <w:r w:rsidRPr="00573FA3">
        <w:rPr>
          <w:sz w:val="26"/>
          <w:szCs w:val="26"/>
        </w:rPr>
        <w:t>cấp huyện</w:t>
      </w:r>
      <w:r w:rsidRPr="00573FA3">
        <w:rPr>
          <w:sz w:val="26"/>
          <w:szCs w:val="26"/>
          <w:lang w:val="pt-BR"/>
        </w:rPr>
        <w:t>.</w:t>
      </w:r>
    </w:p>
    <w:p w:rsidR="00017B33" w:rsidRPr="00573FA3" w:rsidRDefault="00017B33" w:rsidP="00017B33">
      <w:pPr>
        <w:spacing w:before="120" w:after="120"/>
        <w:ind w:firstLine="709"/>
        <w:rPr>
          <w:b/>
          <w:sz w:val="26"/>
          <w:szCs w:val="26"/>
        </w:rPr>
      </w:pPr>
    </w:p>
    <w:p w:rsidR="00017B33" w:rsidRPr="00573FA3" w:rsidRDefault="00017B33" w:rsidP="00017B33">
      <w:pPr>
        <w:pStyle w:val="noidung"/>
        <w:spacing w:before="120" w:after="120" w:line="240" w:lineRule="auto"/>
        <w:ind w:firstLine="709"/>
        <w:rPr>
          <w:rFonts w:ascii="Times New Roman" w:hAnsi="Times New Roman"/>
          <w:b/>
          <w:sz w:val="26"/>
          <w:szCs w:val="26"/>
          <w:lang w:val="pt-BR"/>
        </w:rPr>
      </w:pPr>
      <w:r w:rsidRPr="00573FA3">
        <w:rPr>
          <w:rFonts w:ascii="Times New Roman" w:hAnsi="Times New Roman"/>
          <w:b/>
          <w:sz w:val="26"/>
          <w:szCs w:val="26"/>
          <w:lang w:val="vi-VN"/>
        </w:rPr>
        <w:t>H0318</w:t>
      </w:r>
      <w:r w:rsidRPr="00573FA3">
        <w:rPr>
          <w:rFonts w:ascii="Times New Roman" w:hAnsi="Times New Roman"/>
          <w:b/>
          <w:sz w:val="26"/>
          <w:szCs w:val="26"/>
          <w:lang w:val="pt-BR"/>
        </w:rPr>
        <w:t>. Số vụ thiên tai và mức độ thiệt hại</w:t>
      </w:r>
    </w:p>
    <w:p w:rsidR="00017B33" w:rsidRPr="00573FA3" w:rsidRDefault="00017B33" w:rsidP="00017B33">
      <w:pPr>
        <w:tabs>
          <w:tab w:val="left" w:pos="0"/>
          <w:tab w:val="left" w:pos="360"/>
          <w:tab w:val="left" w:pos="900"/>
        </w:tabs>
        <w:spacing w:before="120" w:after="120"/>
        <w:ind w:firstLine="709"/>
        <w:jc w:val="both"/>
        <w:rPr>
          <w:b/>
          <w:sz w:val="26"/>
          <w:szCs w:val="26"/>
          <w:lang w:val="de-DE"/>
        </w:rPr>
      </w:pPr>
      <w:r w:rsidRPr="00573FA3">
        <w:rPr>
          <w:b/>
          <w:sz w:val="26"/>
          <w:szCs w:val="26"/>
          <w:lang w:val="de-DE"/>
        </w:rPr>
        <w:t>1. Khái niệm, nội dung</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xml:space="preserve">Vụ thiên tai là một thảm họa do thiên nhiên gây ra như bão, lụt, lũ, lốc, động đất, sạt lở </w:t>
      </w:r>
      <w:r w:rsidRPr="00573FA3">
        <w:rPr>
          <w:spacing w:val="-4"/>
          <w:sz w:val="26"/>
          <w:szCs w:val="26"/>
          <w:lang w:val="de-DE"/>
        </w:rPr>
        <w:t>đất, triều cường, xâm nhập mặn, sóng thần, núi lửa, sét đánh, mưa đá, băng giá, nóng, hạn</w:t>
      </w:r>
      <w:r w:rsidRPr="00573FA3">
        <w:rPr>
          <w:sz w:val="26"/>
          <w:szCs w:val="26"/>
          <w:lang w:val="de-DE"/>
        </w:rPr>
        <w:t xml:space="preserve"> hán,…</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Số vụ thiên tai là tổng số vụ thiên tai xảy ra trong kỳ báo cáo có ảnh hưởng đến các khu vực địa lý khác nhau của đất nước.</w:t>
      </w:r>
    </w:p>
    <w:p w:rsidR="00017B33" w:rsidRPr="00573FA3" w:rsidRDefault="00017B33" w:rsidP="00017B33">
      <w:pPr>
        <w:spacing w:before="120" w:after="120"/>
        <w:ind w:firstLine="709"/>
        <w:jc w:val="both"/>
        <w:rPr>
          <w:sz w:val="26"/>
          <w:szCs w:val="26"/>
          <w:lang w:val="de-DE"/>
        </w:rPr>
      </w:pPr>
      <w:r w:rsidRPr="00573FA3">
        <w:rPr>
          <w:sz w:val="26"/>
          <w:szCs w:val="26"/>
          <w:lang w:val="de-DE"/>
        </w:rPr>
        <w:t>Mức độ thiệt hại gồm thiệt hại về người và tài sản của các vụ thiên tai. Về người gồm số người chết, số người bị mất tích, số người bị thương; thiệt hại về tài sản được ước tính toàn bộ giá trị thiệt hại bằng tiền mặt do vụ thiên tai gây ra.</w:t>
      </w:r>
    </w:p>
    <w:p w:rsidR="00017B33" w:rsidRPr="00573FA3" w:rsidRDefault="00017B33" w:rsidP="00017B33">
      <w:pPr>
        <w:tabs>
          <w:tab w:val="left" w:pos="0"/>
          <w:tab w:val="left" w:pos="360"/>
          <w:tab w:val="left" w:pos="900"/>
        </w:tabs>
        <w:spacing w:before="120" w:after="120"/>
        <w:ind w:firstLine="709"/>
        <w:jc w:val="both"/>
        <w:rPr>
          <w:b/>
          <w:sz w:val="26"/>
          <w:szCs w:val="26"/>
          <w:lang w:val="de-DE"/>
        </w:rPr>
      </w:pPr>
      <w:r w:rsidRPr="00573FA3">
        <w:rPr>
          <w:b/>
          <w:sz w:val="26"/>
          <w:szCs w:val="26"/>
          <w:lang w:val="de-DE"/>
        </w:rPr>
        <w:t>2. Phân tổ chủ yếu</w:t>
      </w:r>
    </w:p>
    <w:p w:rsidR="00017B33" w:rsidRPr="00573FA3" w:rsidRDefault="00017B33" w:rsidP="00017B33">
      <w:pPr>
        <w:spacing w:before="120" w:after="120"/>
        <w:ind w:firstLine="709"/>
        <w:jc w:val="both"/>
        <w:rPr>
          <w:sz w:val="26"/>
          <w:szCs w:val="26"/>
          <w:lang w:val="de-DE"/>
        </w:rPr>
      </w:pPr>
      <w:r w:rsidRPr="00573FA3">
        <w:rPr>
          <w:sz w:val="26"/>
          <w:szCs w:val="26"/>
          <w:lang w:val="de-DE"/>
        </w:rPr>
        <w:t xml:space="preserve">- </w:t>
      </w:r>
      <w:r w:rsidRPr="00573FA3">
        <w:rPr>
          <w:sz w:val="26"/>
          <w:szCs w:val="26"/>
        </w:rPr>
        <w:t>L</w:t>
      </w:r>
      <w:r w:rsidRPr="00573FA3">
        <w:rPr>
          <w:sz w:val="26"/>
          <w:szCs w:val="26"/>
          <w:lang w:val="de-DE"/>
        </w:rPr>
        <w:t>oại thiên tai;</w:t>
      </w:r>
    </w:p>
    <w:p w:rsidR="00017B33" w:rsidRPr="00573FA3" w:rsidRDefault="00017B33" w:rsidP="00017B33">
      <w:pPr>
        <w:spacing w:before="120" w:after="120"/>
        <w:ind w:firstLine="709"/>
        <w:jc w:val="both"/>
        <w:rPr>
          <w:sz w:val="26"/>
          <w:szCs w:val="26"/>
          <w:lang w:val="de-DE"/>
        </w:rPr>
      </w:pPr>
      <w:r w:rsidRPr="00573FA3">
        <w:rPr>
          <w:sz w:val="26"/>
          <w:szCs w:val="26"/>
          <w:lang w:val="de-DE"/>
        </w:rPr>
        <w:t xml:space="preserve">- </w:t>
      </w:r>
      <w:r w:rsidRPr="00573FA3">
        <w:rPr>
          <w:sz w:val="26"/>
          <w:szCs w:val="26"/>
        </w:rPr>
        <w:t>Xã</w:t>
      </w:r>
      <w:r w:rsidRPr="00573FA3">
        <w:rPr>
          <w:sz w:val="26"/>
          <w:szCs w:val="26"/>
          <w:lang w:val="de-DE"/>
        </w:rPr>
        <w:t>/</w:t>
      </w:r>
      <w:r w:rsidRPr="00573FA3">
        <w:rPr>
          <w:sz w:val="26"/>
          <w:szCs w:val="26"/>
        </w:rPr>
        <w:t>phường</w:t>
      </w:r>
      <w:r w:rsidRPr="00573FA3">
        <w:rPr>
          <w:sz w:val="26"/>
          <w:szCs w:val="26"/>
          <w:lang w:val="de-DE"/>
        </w:rPr>
        <w:t xml:space="preserve">/thị </w:t>
      </w:r>
      <w:r w:rsidRPr="00573FA3">
        <w:rPr>
          <w:sz w:val="26"/>
          <w:szCs w:val="26"/>
        </w:rPr>
        <w:t>trấn</w:t>
      </w:r>
      <w:r w:rsidRPr="00573FA3">
        <w:rPr>
          <w:sz w:val="26"/>
          <w:szCs w:val="26"/>
          <w:lang w:val="de-DE"/>
        </w:rPr>
        <w:t>;</w:t>
      </w:r>
    </w:p>
    <w:p w:rsidR="00017B33" w:rsidRPr="00573FA3" w:rsidRDefault="00017B33" w:rsidP="00017B33">
      <w:pPr>
        <w:spacing w:before="120" w:after="120"/>
        <w:ind w:firstLine="709"/>
        <w:jc w:val="both"/>
        <w:rPr>
          <w:sz w:val="26"/>
          <w:szCs w:val="26"/>
          <w:lang w:val="de-DE"/>
        </w:rPr>
      </w:pPr>
      <w:r w:rsidRPr="00573FA3">
        <w:rPr>
          <w:sz w:val="26"/>
          <w:szCs w:val="26"/>
          <w:lang w:val="de-DE"/>
        </w:rPr>
        <w:t>- Mức độ thiệt hại: Đối với mức độ thiệt hại về người: Phân tổ theo giới tính.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b/>
          <w:sz w:val="26"/>
          <w:szCs w:val="26"/>
          <w:lang w:val="de-DE"/>
        </w:rPr>
        <w:t xml:space="preserve">3. Kỳ công bố: </w:t>
      </w:r>
      <w:r w:rsidRPr="00573FA3">
        <w:rPr>
          <w:sz w:val="26"/>
          <w:szCs w:val="26"/>
        </w:rPr>
        <w:t>Khi có phát sinh</w:t>
      </w:r>
      <w:r w:rsidRPr="00573FA3">
        <w:rPr>
          <w:sz w:val="26"/>
          <w:szCs w:val="26"/>
          <w:lang w:val="de-DE"/>
        </w:rPr>
        <w:t>, năm.</w:t>
      </w:r>
    </w:p>
    <w:p w:rsidR="00017B33" w:rsidRPr="00573FA3" w:rsidRDefault="00017B33" w:rsidP="00017B33">
      <w:pPr>
        <w:tabs>
          <w:tab w:val="left" w:pos="0"/>
          <w:tab w:val="left" w:pos="360"/>
          <w:tab w:val="left" w:pos="900"/>
        </w:tabs>
        <w:spacing w:before="120" w:after="120"/>
        <w:ind w:firstLine="709"/>
        <w:jc w:val="both"/>
        <w:rPr>
          <w:b/>
          <w:sz w:val="26"/>
          <w:szCs w:val="26"/>
          <w:lang w:val="de-DE"/>
        </w:rPr>
      </w:pPr>
      <w:r w:rsidRPr="00573FA3">
        <w:rPr>
          <w:b/>
          <w:sz w:val="26"/>
          <w:szCs w:val="26"/>
          <w:lang w:val="de-DE"/>
        </w:rPr>
        <w:t>4. Nguồn số liệu</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Chế độ báo cáo thống kê cấp bộ, ngành;</w:t>
      </w:r>
    </w:p>
    <w:p w:rsidR="00017B33" w:rsidRPr="00573FA3" w:rsidRDefault="00017B33" w:rsidP="00017B33">
      <w:pPr>
        <w:tabs>
          <w:tab w:val="left" w:pos="0"/>
          <w:tab w:val="left" w:pos="360"/>
          <w:tab w:val="left" w:pos="900"/>
        </w:tabs>
        <w:spacing w:before="120" w:after="120"/>
        <w:ind w:firstLine="709"/>
        <w:jc w:val="both"/>
        <w:rPr>
          <w:sz w:val="26"/>
          <w:szCs w:val="26"/>
          <w:lang w:val="de-DE"/>
        </w:rPr>
      </w:pPr>
      <w:r w:rsidRPr="00573FA3">
        <w:rPr>
          <w:sz w:val="26"/>
          <w:szCs w:val="26"/>
          <w:lang w:val="de-DE"/>
        </w:rPr>
        <w:t>- Dữ liệu hành chính.</w:t>
      </w:r>
    </w:p>
    <w:p w:rsidR="006B560C" w:rsidRDefault="00017B33" w:rsidP="00017B33">
      <w:pPr>
        <w:tabs>
          <w:tab w:val="left" w:pos="0"/>
          <w:tab w:val="left" w:pos="360"/>
          <w:tab w:val="left" w:pos="900"/>
        </w:tabs>
        <w:spacing w:before="120" w:after="120"/>
        <w:ind w:firstLine="709"/>
        <w:jc w:val="both"/>
      </w:pPr>
      <w:r w:rsidRPr="00573FA3">
        <w:rPr>
          <w:b/>
          <w:spacing w:val="4"/>
          <w:sz w:val="26"/>
          <w:szCs w:val="26"/>
          <w:lang w:val="de-DE"/>
        </w:rPr>
        <w:t xml:space="preserve">5. Cơ quan chịu trách nhiệm thu thập, tổng hợp: </w:t>
      </w:r>
      <w:r w:rsidRPr="00573FA3">
        <w:rPr>
          <w:spacing w:val="4"/>
          <w:sz w:val="26"/>
          <w:szCs w:val="26"/>
          <w:lang w:val="de-DE"/>
        </w:rPr>
        <w:t xml:space="preserve">Phòng Nông nghiệp và Phát triển nông thôn/Phòng Kinh tế và Hạ tầng. </w:t>
      </w:r>
    </w:p>
    <w:sectPr w:rsidR="006B560C" w:rsidSect="00017B33">
      <w:headerReference w:type="default" r:id="rId7"/>
      <w:pgSz w:w="11907" w:h="16840" w:code="9"/>
      <w:pgMar w:top="1134" w:right="1134" w:bottom="1134" w:left="1440"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9A" w:rsidRDefault="0069749A" w:rsidP="00017B33">
      <w:r>
        <w:separator/>
      </w:r>
    </w:p>
  </w:endnote>
  <w:endnote w:type="continuationSeparator" w:id="0">
    <w:p w:rsidR="0069749A" w:rsidRDefault="0069749A" w:rsidP="0001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9A" w:rsidRDefault="0069749A" w:rsidP="00017B33">
      <w:r>
        <w:separator/>
      </w:r>
    </w:p>
  </w:footnote>
  <w:footnote w:type="continuationSeparator" w:id="0">
    <w:p w:rsidR="0069749A" w:rsidRDefault="0069749A" w:rsidP="00017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58007"/>
      <w:docPartObj>
        <w:docPartGallery w:val="Page Numbers (Top of Page)"/>
        <w:docPartUnique/>
      </w:docPartObj>
    </w:sdtPr>
    <w:sdtEndPr>
      <w:rPr>
        <w:noProof/>
      </w:rPr>
    </w:sdtEndPr>
    <w:sdtContent>
      <w:p w:rsidR="00017B33" w:rsidRDefault="00017B33">
        <w:pPr>
          <w:pStyle w:val="Header"/>
          <w:jc w:val="center"/>
        </w:pPr>
        <w:r>
          <w:fldChar w:fldCharType="begin"/>
        </w:r>
        <w:r>
          <w:instrText xml:space="preserve"> PAGE   \* MERGEFORMAT </w:instrText>
        </w:r>
        <w:r>
          <w:fldChar w:fldCharType="separate"/>
        </w:r>
        <w:r>
          <w:rPr>
            <w:noProof/>
          </w:rPr>
          <w:t>58</w:t>
        </w:r>
        <w:r>
          <w:rPr>
            <w:noProof/>
          </w:rPr>
          <w:fldChar w:fldCharType="end"/>
        </w:r>
      </w:p>
    </w:sdtContent>
  </w:sdt>
  <w:p w:rsidR="00017B33" w:rsidRDefault="00017B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35B6A"/>
    <w:multiLevelType w:val="hybridMultilevel"/>
    <w:tmpl w:val="0D7A57CE"/>
    <w:lvl w:ilvl="0" w:tplc="4A728BF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9F78B8"/>
    <w:multiLevelType w:val="hybridMultilevel"/>
    <w:tmpl w:val="32461A3E"/>
    <w:lvl w:ilvl="0" w:tplc="EB9663AC">
      <w:start w:val="2"/>
      <w:numFmt w:val="decimalZero"/>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33"/>
    <w:rsid w:val="00017B33"/>
    <w:rsid w:val="0069749A"/>
    <w:rsid w:val="006B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D7DC"/>
  <w15:chartTrackingRefBased/>
  <w15:docId w15:val="{8BEC21F2-033C-4217-A39A-E0A4F6EA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B33"/>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qFormat/>
    <w:rsid w:val="00017B3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qFormat/>
    <w:rsid w:val="00017B33"/>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017B33"/>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rsid w:val="00017B33"/>
    <w:pPr>
      <w:keepNext/>
      <w:spacing w:before="240" w:after="60"/>
      <w:outlineLvl w:val="3"/>
    </w:pPr>
    <w:rPr>
      <w:rFonts w:ascii="Arial" w:hAnsi="Arial"/>
      <w:b/>
      <w:bCs/>
      <w:sz w:val="28"/>
      <w:szCs w:val="28"/>
      <w:lang w:val="x-none" w:eastAsia="x-none"/>
    </w:rPr>
  </w:style>
  <w:style w:type="paragraph" w:styleId="Heading5">
    <w:name w:val="heading 5"/>
    <w:basedOn w:val="Normal"/>
    <w:next w:val="Normal"/>
    <w:link w:val="Heading5Char"/>
    <w:qFormat/>
    <w:rsid w:val="00017B33"/>
    <w:pPr>
      <w:keepNext/>
      <w:spacing w:line="360" w:lineRule="exact"/>
      <w:jc w:val="both"/>
      <w:outlineLvl w:val="4"/>
    </w:pPr>
    <w:rPr>
      <w:rFonts w:ascii=".VnTime" w:hAnsi=".VnTime"/>
      <w:b/>
      <w:bCs/>
      <w:sz w:val="28"/>
      <w:lang w:val="x-none" w:eastAsia="x-none"/>
    </w:rPr>
  </w:style>
  <w:style w:type="paragraph" w:styleId="Heading6">
    <w:name w:val="heading 6"/>
    <w:basedOn w:val="Normal"/>
    <w:next w:val="Normal"/>
    <w:link w:val="Heading6Char"/>
    <w:qFormat/>
    <w:rsid w:val="00017B33"/>
    <w:pPr>
      <w:keepNext/>
      <w:spacing w:before="240" w:beforeAutospacing="1" w:after="100" w:afterAutospacing="1" w:line="360" w:lineRule="exact"/>
      <w:ind w:firstLine="680"/>
      <w:jc w:val="both"/>
      <w:outlineLvl w:val="5"/>
    </w:pPr>
    <w:rPr>
      <w:rFonts w:ascii=".VnTimeH" w:hAnsi=".VnTimeH"/>
      <w:b/>
      <w:bCs/>
      <w:sz w:val="28"/>
      <w:lang w:val="x-none" w:eastAsia="x-none"/>
    </w:rPr>
  </w:style>
  <w:style w:type="paragraph" w:styleId="Heading7">
    <w:name w:val="heading 7"/>
    <w:basedOn w:val="Normal"/>
    <w:next w:val="Normal"/>
    <w:link w:val="Heading7Char"/>
    <w:qFormat/>
    <w:rsid w:val="00017B33"/>
    <w:pPr>
      <w:keepNext/>
      <w:spacing w:line="360" w:lineRule="exact"/>
      <w:ind w:firstLine="680"/>
      <w:jc w:val="both"/>
      <w:outlineLvl w:val="6"/>
    </w:pPr>
    <w:rPr>
      <w:rFonts w:ascii=".VnTime" w:hAnsi=".VnTime"/>
      <w:b/>
      <w:bCs/>
      <w:i/>
      <w:iCs/>
      <w:sz w:val="28"/>
      <w:lang w:val="x-none" w:eastAsia="x-none"/>
    </w:rPr>
  </w:style>
  <w:style w:type="paragraph" w:styleId="Heading8">
    <w:name w:val="heading 8"/>
    <w:basedOn w:val="Normal"/>
    <w:next w:val="Normal"/>
    <w:link w:val="Heading8Char"/>
    <w:qFormat/>
    <w:rsid w:val="00017B33"/>
    <w:pPr>
      <w:keepNext/>
      <w:spacing w:before="100" w:beforeAutospacing="1" w:after="100" w:afterAutospacing="1" w:line="360" w:lineRule="exact"/>
      <w:ind w:right="-119" w:hanging="97"/>
      <w:jc w:val="center"/>
      <w:outlineLvl w:val="7"/>
    </w:pPr>
    <w:rPr>
      <w:rFonts w:ascii=".VnTime" w:hAnsi=".VnTime"/>
      <w:b/>
      <w:bCs/>
      <w:sz w:val="26"/>
      <w:lang w:val="x-none" w:eastAsia="x-none"/>
    </w:rPr>
  </w:style>
  <w:style w:type="paragraph" w:styleId="Heading9">
    <w:name w:val="heading 9"/>
    <w:basedOn w:val="Normal"/>
    <w:next w:val="Normal"/>
    <w:link w:val="Heading9Char"/>
    <w:qFormat/>
    <w:rsid w:val="00017B33"/>
    <w:pPr>
      <w:keepNext/>
      <w:spacing w:before="100" w:beforeAutospacing="1" w:after="100" w:afterAutospacing="1" w:line="360" w:lineRule="exact"/>
      <w:ind w:left="-162" w:right="-119"/>
      <w:jc w:val="center"/>
      <w:outlineLvl w:val="8"/>
    </w:pPr>
    <w:rPr>
      <w:rFonts w:ascii=".VnTime" w:hAnsi=".VnTime"/>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B33"/>
    <w:rPr>
      <w:rFonts w:ascii="Calibri" w:eastAsia="MS Gothic" w:hAnsi="Calibri" w:cs="Times New Roman"/>
      <w:b/>
      <w:bCs/>
      <w:kern w:val="32"/>
      <w:sz w:val="32"/>
      <w:szCs w:val="32"/>
      <w:lang w:val="x-none" w:eastAsia="x-none"/>
    </w:rPr>
  </w:style>
  <w:style w:type="character" w:customStyle="1" w:styleId="Heading2Char">
    <w:name w:val="Heading 2 Char"/>
    <w:basedOn w:val="DefaultParagraphFont"/>
    <w:link w:val="Heading2"/>
    <w:rsid w:val="00017B3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017B33"/>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uiPriority w:val="9"/>
    <w:rsid w:val="00017B33"/>
    <w:rPr>
      <w:rFonts w:ascii="Arial" w:eastAsia="Times New Roman" w:hAnsi="Arial" w:cs="Times New Roman"/>
      <w:b/>
      <w:bCs/>
      <w:sz w:val="28"/>
      <w:szCs w:val="28"/>
      <w:lang w:val="x-none" w:eastAsia="x-none"/>
    </w:rPr>
  </w:style>
  <w:style w:type="character" w:customStyle="1" w:styleId="Heading5Char">
    <w:name w:val="Heading 5 Char"/>
    <w:basedOn w:val="DefaultParagraphFont"/>
    <w:link w:val="Heading5"/>
    <w:rsid w:val="00017B33"/>
    <w:rPr>
      <w:rFonts w:ascii=".VnTime" w:eastAsia="Times New Roman" w:hAnsi=".VnTime" w:cs="Times New Roman"/>
      <w:b/>
      <w:bCs/>
      <w:sz w:val="28"/>
      <w:szCs w:val="24"/>
      <w:lang w:val="x-none" w:eastAsia="x-none"/>
    </w:rPr>
  </w:style>
  <w:style w:type="character" w:customStyle="1" w:styleId="Heading6Char">
    <w:name w:val="Heading 6 Char"/>
    <w:basedOn w:val="DefaultParagraphFont"/>
    <w:link w:val="Heading6"/>
    <w:rsid w:val="00017B33"/>
    <w:rPr>
      <w:rFonts w:ascii=".VnTimeH" w:eastAsia="Times New Roman" w:hAnsi=".VnTimeH" w:cs="Times New Roman"/>
      <w:b/>
      <w:bCs/>
      <w:sz w:val="28"/>
      <w:szCs w:val="24"/>
      <w:lang w:val="x-none" w:eastAsia="x-none"/>
    </w:rPr>
  </w:style>
  <w:style w:type="character" w:customStyle="1" w:styleId="Heading7Char">
    <w:name w:val="Heading 7 Char"/>
    <w:basedOn w:val="DefaultParagraphFont"/>
    <w:link w:val="Heading7"/>
    <w:rsid w:val="00017B33"/>
    <w:rPr>
      <w:rFonts w:ascii=".VnTime" w:eastAsia="Times New Roman" w:hAnsi=".VnTime" w:cs="Times New Roman"/>
      <w:b/>
      <w:bCs/>
      <w:i/>
      <w:iCs/>
      <w:sz w:val="28"/>
      <w:szCs w:val="24"/>
      <w:lang w:val="x-none" w:eastAsia="x-none"/>
    </w:rPr>
  </w:style>
  <w:style w:type="character" w:customStyle="1" w:styleId="Heading8Char">
    <w:name w:val="Heading 8 Char"/>
    <w:basedOn w:val="DefaultParagraphFont"/>
    <w:link w:val="Heading8"/>
    <w:rsid w:val="00017B33"/>
    <w:rPr>
      <w:rFonts w:ascii=".VnTime" w:eastAsia="Times New Roman" w:hAnsi=".VnTime" w:cs="Times New Roman"/>
      <w:b/>
      <w:bCs/>
      <w:sz w:val="26"/>
      <w:szCs w:val="24"/>
      <w:lang w:val="x-none" w:eastAsia="x-none"/>
    </w:rPr>
  </w:style>
  <w:style w:type="character" w:customStyle="1" w:styleId="Heading9Char">
    <w:name w:val="Heading 9 Char"/>
    <w:basedOn w:val="DefaultParagraphFont"/>
    <w:link w:val="Heading9"/>
    <w:rsid w:val="00017B33"/>
    <w:rPr>
      <w:rFonts w:ascii=".VnTime" w:eastAsia="Times New Roman" w:hAnsi=".VnTime" w:cs="Times New Roman"/>
      <w:b/>
      <w:bCs/>
      <w:sz w:val="26"/>
      <w:szCs w:val="24"/>
      <w:lang w:val="x-none" w:eastAsia="x-none"/>
    </w:rPr>
  </w:style>
  <w:style w:type="character" w:customStyle="1" w:styleId="normal-h1">
    <w:name w:val="normal-h1"/>
    <w:rsid w:val="00017B33"/>
    <w:rPr>
      <w:rFonts w:ascii=".VnTime" w:hAnsi=".VnTime" w:hint="default"/>
      <w:color w:val="0000FF"/>
      <w:sz w:val="24"/>
      <w:szCs w:val="24"/>
    </w:rPr>
  </w:style>
  <w:style w:type="paragraph" w:customStyle="1" w:styleId="normal-p">
    <w:name w:val="normal-p"/>
    <w:basedOn w:val="Normal"/>
    <w:rsid w:val="00017B33"/>
    <w:pPr>
      <w:overflowPunct w:val="0"/>
      <w:jc w:val="both"/>
      <w:textAlignment w:val="baseline"/>
    </w:pPr>
    <w:rPr>
      <w:sz w:val="20"/>
      <w:szCs w:val="20"/>
    </w:rPr>
  </w:style>
  <w:style w:type="paragraph" w:styleId="Header">
    <w:name w:val="header"/>
    <w:basedOn w:val="Normal"/>
    <w:link w:val="HeaderChar"/>
    <w:uiPriority w:val="99"/>
    <w:unhideWhenUsed/>
    <w:rsid w:val="00017B3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17B3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17B3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7B3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unhideWhenUsed/>
    <w:rsid w:val="00017B33"/>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017B33"/>
    <w:rPr>
      <w:rFonts w:ascii="Segoe UI" w:eastAsia="Times New Roman" w:hAnsi="Segoe UI" w:cs="Times New Roman"/>
      <w:sz w:val="18"/>
      <w:szCs w:val="18"/>
      <w:lang w:val="x-none" w:eastAsia="x-none"/>
    </w:rPr>
  </w:style>
  <w:style w:type="paragraph" w:customStyle="1" w:styleId="ColorfulList-Accent11">
    <w:name w:val="Colorful List - Accent 11"/>
    <w:basedOn w:val="Normal"/>
    <w:qFormat/>
    <w:rsid w:val="00017B33"/>
    <w:pPr>
      <w:spacing w:after="200" w:line="276" w:lineRule="auto"/>
      <w:ind w:left="720"/>
      <w:contextualSpacing/>
    </w:pPr>
    <w:rPr>
      <w:rFonts w:ascii="Calibri" w:hAnsi="Calibri"/>
      <w:sz w:val="22"/>
      <w:szCs w:val="22"/>
    </w:rPr>
  </w:style>
  <w:style w:type="character" w:styleId="PageNumber">
    <w:name w:val="page number"/>
    <w:basedOn w:val="DefaultParagraphFont"/>
    <w:rsid w:val="00017B33"/>
  </w:style>
  <w:style w:type="paragraph" w:styleId="CommentText">
    <w:name w:val="annotation text"/>
    <w:basedOn w:val="Normal"/>
    <w:link w:val="CommentTextChar"/>
    <w:uiPriority w:val="99"/>
    <w:unhideWhenUsed/>
    <w:rsid w:val="00017B33"/>
    <w:rPr>
      <w:sz w:val="20"/>
      <w:szCs w:val="20"/>
      <w:lang w:val="x-none" w:eastAsia="x-none"/>
    </w:rPr>
  </w:style>
  <w:style w:type="character" w:customStyle="1" w:styleId="CommentTextChar">
    <w:name w:val="Comment Text Char"/>
    <w:basedOn w:val="DefaultParagraphFont"/>
    <w:link w:val="CommentText"/>
    <w:uiPriority w:val="99"/>
    <w:rsid w:val="00017B33"/>
    <w:rPr>
      <w:rFonts w:ascii="Times New Roman" w:eastAsia="Times New Roman" w:hAnsi="Times New Roman" w:cs="Times New Roman"/>
      <w:sz w:val="20"/>
      <w:szCs w:val="20"/>
      <w:lang w:val="x-none" w:eastAsia="x-none"/>
    </w:rPr>
  </w:style>
  <w:style w:type="character" w:customStyle="1" w:styleId="CommentSubjectChar">
    <w:name w:val="Comment Subject Char"/>
    <w:link w:val="CommentSubject"/>
    <w:uiPriority w:val="99"/>
    <w:semiHidden/>
    <w:rsid w:val="00017B33"/>
    <w:rPr>
      <w:b/>
      <w:bCs/>
      <w:lang w:val="x-none" w:eastAsia="x-none"/>
    </w:rPr>
  </w:style>
  <w:style w:type="paragraph" w:styleId="CommentSubject">
    <w:name w:val="annotation subject"/>
    <w:basedOn w:val="CommentText"/>
    <w:next w:val="CommentText"/>
    <w:link w:val="CommentSubjectChar"/>
    <w:uiPriority w:val="99"/>
    <w:semiHidden/>
    <w:unhideWhenUsed/>
    <w:rsid w:val="00017B33"/>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017B33"/>
    <w:rPr>
      <w:rFonts w:ascii="Times New Roman" w:eastAsia="Times New Roman" w:hAnsi="Times New Roman" w:cs="Times New Roman"/>
      <w:b/>
      <w:bCs/>
      <w:sz w:val="20"/>
      <w:szCs w:val="20"/>
      <w:lang w:val="x-none" w:eastAsia="x-none"/>
    </w:rPr>
  </w:style>
  <w:style w:type="paragraph" w:styleId="NormalWeb">
    <w:name w:val="Normal (Web)"/>
    <w:basedOn w:val="Normal"/>
    <w:uiPriority w:val="99"/>
    <w:unhideWhenUsed/>
    <w:rsid w:val="00017B33"/>
    <w:pPr>
      <w:spacing w:before="100" w:beforeAutospacing="1" w:after="100" w:afterAutospacing="1"/>
    </w:pPr>
    <w:rPr>
      <w:lang w:eastAsia="vi-VN"/>
    </w:rPr>
  </w:style>
  <w:style w:type="paragraph" w:customStyle="1" w:styleId="LightList-Accent31">
    <w:name w:val="Light List - Accent 31"/>
    <w:hidden/>
    <w:rsid w:val="00017B33"/>
    <w:pPr>
      <w:spacing w:after="0" w:line="240" w:lineRule="auto"/>
    </w:pPr>
    <w:rPr>
      <w:rFonts w:ascii="Times New Roman" w:eastAsia="Times New Roman" w:hAnsi="Times New Roman" w:cs="Times New Roman"/>
      <w:sz w:val="24"/>
      <w:szCs w:val="24"/>
      <w:lang w:val="vi-VN"/>
    </w:rPr>
  </w:style>
  <w:style w:type="character" w:customStyle="1" w:styleId="tgc">
    <w:name w:val="_tgc"/>
    <w:rsid w:val="00017B33"/>
  </w:style>
  <w:style w:type="paragraph" w:styleId="ListParagraph">
    <w:name w:val="List Paragraph"/>
    <w:basedOn w:val="Normal"/>
    <w:link w:val="ListParagraphChar"/>
    <w:uiPriority w:val="34"/>
    <w:qFormat/>
    <w:rsid w:val="00017B33"/>
    <w:pPr>
      <w:spacing w:after="200" w:line="276" w:lineRule="auto"/>
      <w:ind w:left="720"/>
      <w:contextualSpacing/>
    </w:pPr>
    <w:rPr>
      <w:rFonts w:ascii="Calibri" w:eastAsia="Calibri" w:hAnsi="Calibri"/>
      <w:sz w:val="22"/>
      <w:szCs w:val="22"/>
      <w:lang w:val="en-US"/>
    </w:rPr>
  </w:style>
  <w:style w:type="paragraph" w:styleId="FootnoteText">
    <w:name w:val="footnote text"/>
    <w:basedOn w:val="Normal"/>
    <w:link w:val="FootnoteTextChar"/>
    <w:uiPriority w:val="99"/>
    <w:rsid w:val="00017B33"/>
    <w:rPr>
      <w:rFonts w:ascii=".VnTime" w:hAnsi=".VnTime"/>
      <w:sz w:val="20"/>
      <w:szCs w:val="20"/>
      <w:lang w:val="x-none" w:eastAsia="x-none"/>
    </w:rPr>
  </w:style>
  <w:style w:type="character" w:customStyle="1" w:styleId="FootnoteTextChar">
    <w:name w:val="Footnote Text Char"/>
    <w:basedOn w:val="DefaultParagraphFont"/>
    <w:link w:val="FootnoteText"/>
    <w:uiPriority w:val="99"/>
    <w:rsid w:val="00017B33"/>
    <w:rPr>
      <w:rFonts w:ascii=".VnTime" w:eastAsia="Times New Roman" w:hAnsi=".VnTime" w:cs="Times New Roman"/>
      <w:sz w:val="20"/>
      <w:szCs w:val="20"/>
      <w:lang w:val="x-none" w:eastAsia="x-none"/>
    </w:rPr>
  </w:style>
  <w:style w:type="character" w:styleId="FootnoteReference">
    <w:name w:val="footnote reference"/>
    <w:rsid w:val="00017B33"/>
    <w:rPr>
      <w:vertAlign w:val="superscript"/>
    </w:rPr>
  </w:style>
  <w:style w:type="character" w:customStyle="1" w:styleId="hps">
    <w:name w:val="hps"/>
    <w:rsid w:val="00017B33"/>
    <w:rPr>
      <w:rFonts w:cs="Times New Roman"/>
    </w:rPr>
  </w:style>
  <w:style w:type="paragraph" w:styleId="BodyText2">
    <w:name w:val="Body Text 2"/>
    <w:basedOn w:val="Normal"/>
    <w:link w:val="BodyText2Char"/>
    <w:rsid w:val="00017B33"/>
    <w:pPr>
      <w:spacing w:after="120" w:line="480" w:lineRule="auto"/>
    </w:pPr>
    <w:rPr>
      <w:rFonts w:ascii=".VnTime" w:hAnsi=".VnTime"/>
      <w:sz w:val="28"/>
      <w:lang w:val="x-none" w:eastAsia="x-none"/>
    </w:rPr>
  </w:style>
  <w:style w:type="character" w:customStyle="1" w:styleId="BodyText2Char">
    <w:name w:val="Body Text 2 Char"/>
    <w:basedOn w:val="DefaultParagraphFont"/>
    <w:link w:val="BodyText2"/>
    <w:rsid w:val="00017B33"/>
    <w:rPr>
      <w:rFonts w:ascii=".VnTime" w:eastAsia="Times New Roman" w:hAnsi=".VnTime" w:cs="Times New Roman"/>
      <w:sz w:val="28"/>
      <w:szCs w:val="24"/>
      <w:lang w:val="x-none" w:eastAsia="x-none"/>
    </w:rPr>
  </w:style>
  <w:style w:type="paragraph" w:styleId="BodyText">
    <w:name w:val="Body Text"/>
    <w:aliases w:val=" Char Char, Char Char Char, Char Char Char Char Char Char Char,Char Char,Char Char Char,Char Char Char Char Char Char Char"/>
    <w:basedOn w:val="Normal"/>
    <w:link w:val="BodyTextChar"/>
    <w:unhideWhenUsed/>
    <w:rsid w:val="00017B33"/>
    <w:pPr>
      <w:spacing w:after="120"/>
    </w:pPr>
    <w:rPr>
      <w:lang w:val="x-none" w:eastAsia="x-none"/>
    </w:r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rsid w:val="00017B33"/>
    <w:rPr>
      <w:rFonts w:ascii="Times New Roman" w:eastAsia="Times New Roman" w:hAnsi="Times New Roman" w:cs="Times New Roman"/>
      <w:sz w:val="24"/>
      <w:szCs w:val="24"/>
      <w:lang w:val="x-none" w:eastAsia="x-none"/>
    </w:rPr>
  </w:style>
  <w:style w:type="paragraph" w:styleId="BodyTextIndent">
    <w:name w:val="Body Text Indent"/>
    <w:aliases w:val=" Char"/>
    <w:basedOn w:val="Normal"/>
    <w:link w:val="BodyTextIndentChar"/>
    <w:uiPriority w:val="99"/>
    <w:unhideWhenUsed/>
    <w:rsid w:val="00017B33"/>
    <w:pPr>
      <w:spacing w:after="120"/>
      <w:ind w:left="283"/>
    </w:pPr>
    <w:rPr>
      <w:lang w:val="x-none" w:eastAsia="x-none"/>
    </w:rPr>
  </w:style>
  <w:style w:type="character" w:customStyle="1" w:styleId="BodyTextIndentChar">
    <w:name w:val="Body Text Indent Char"/>
    <w:aliases w:val=" Char Char1"/>
    <w:basedOn w:val="DefaultParagraphFont"/>
    <w:link w:val="BodyTextIndent"/>
    <w:uiPriority w:val="99"/>
    <w:rsid w:val="00017B33"/>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017B33"/>
    <w:pPr>
      <w:spacing w:before="120" w:after="120" w:line="336" w:lineRule="auto"/>
      <w:jc w:val="center"/>
    </w:pPr>
    <w:rPr>
      <w:rFonts w:ascii=".VnTimeH" w:hAnsi=".VnTimeH"/>
      <w:b/>
      <w:sz w:val="28"/>
      <w:szCs w:val="20"/>
      <w:lang w:val="x-none" w:eastAsia="x-none"/>
    </w:rPr>
  </w:style>
  <w:style w:type="character" w:customStyle="1" w:styleId="TitleChar">
    <w:name w:val="Title Char"/>
    <w:basedOn w:val="DefaultParagraphFont"/>
    <w:link w:val="Title"/>
    <w:rsid w:val="00017B33"/>
    <w:rPr>
      <w:rFonts w:ascii=".VnTimeH" w:eastAsia="Times New Roman" w:hAnsi=".VnTimeH" w:cs="Times New Roman"/>
      <w:b/>
      <w:sz w:val="28"/>
      <w:szCs w:val="20"/>
      <w:lang w:val="x-none" w:eastAsia="x-none"/>
    </w:rPr>
  </w:style>
  <w:style w:type="character" w:styleId="CommentReference">
    <w:name w:val="annotation reference"/>
    <w:unhideWhenUsed/>
    <w:rsid w:val="00017B33"/>
    <w:rPr>
      <w:sz w:val="16"/>
      <w:szCs w:val="16"/>
    </w:rPr>
  </w:style>
  <w:style w:type="paragraph" w:customStyle="1" w:styleId="Default">
    <w:name w:val="Default"/>
    <w:rsid w:val="00017B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017B33"/>
    <w:pPr>
      <w:spacing w:after="0" w:line="240" w:lineRule="auto"/>
    </w:pPr>
    <w:rPr>
      <w:rFonts w:ascii="Times New Roman" w:eastAsia="Calibri"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017B33"/>
    <w:pPr>
      <w:spacing w:after="120"/>
    </w:pPr>
    <w:rPr>
      <w:sz w:val="16"/>
      <w:szCs w:val="16"/>
      <w:lang w:val="x-none" w:eastAsia="x-none"/>
    </w:rPr>
  </w:style>
  <w:style w:type="character" w:customStyle="1" w:styleId="BodyText3Char">
    <w:name w:val="Body Text 3 Char"/>
    <w:basedOn w:val="DefaultParagraphFont"/>
    <w:link w:val="BodyText3"/>
    <w:rsid w:val="00017B33"/>
    <w:rPr>
      <w:rFonts w:ascii="Times New Roman" w:eastAsia="Times New Roman" w:hAnsi="Times New Roman" w:cs="Times New Roman"/>
      <w:sz w:val="16"/>
      <w:szCs w:val="16"/>
      <w:lang w:val="x-none" w:eastAsia="x-none"/>
    </w:rPr>
  </w:style>
  <w:style w:type="paragraph" w:customStyle="1" w:styleId="noidung">
    <w:name w:val="noi dung"/>
    <w:basedOn w:val="PlainText"/>
    <w:rsid w:val="00017B33"/>
    <w:pPr>
      <w:widowControl w:val="0"/>
      <w:spacing w:before="80" w:after="80" w:line="300" w:lineRule="exact"/>
      <w:ind w:firstLine="425"/>
      <w:jc w:val="both"/>
    </w:pPr>
    <w:rPr>
      <w:rFonts w:ascii=".VnCentury Schoolbook" w:eastAsia="MS Mincho" w:hAnsi=".VnCentury Schoolbook"/>
      <w:sz w:val="22"/>
      <w:szCs w:val="20"/>
    </w:rPr>
  </w:style>
  <w:style w:type="paragraph" w:styleId="PlainText">
    <w:name w:val="Plain Text"/>
    <w:basedOn w:val="Normal"/>
    <w:link w:val="PlainTextChar"/>
    <w:uiPriority w:val="99"/>
    <w:unhideWhenUsed/>
    <w:rsid w:val="00017B33"/>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017B33"/>
    <w:rPr>
      <w:rFonts w:ascii="Consolas" w:eastAsia="Times New Roman" w:hAnsi="Consolas" w:cs="Times New Roman"/>
      <w:sz w:val="21"/>
      <w:szCs w:val="21"/>
      <w:lang w:val="x-none" w:eastAsia="x-none"/>
    </w:rPr>
  </w:style>
  <w:style w:type="paragraph" w:customStyle="1" w:styleId="Tenchitieu">
    <w:name w:val="Tenchitieu"/>
    <w:basedOn w:val="noidung"/>
    <w:autoRedefine/>
    <w:rsid w:val="00017B33"/>
    <w:pPr>
      <w:tabs>
        <w:tab w:val="left" w:pos="567"/>
      </w:tabs>
      <w:spacing w:before="120" w:after="120" w:line="240" w:lineRule="auto"/>
      <w:ind w:firstLine="567"/>
    </w:pPr>
    <w:rPr>
      <w:rFonts w:ascii="Times New Roman" w:hAnsi="Times New Roman"/>
      <w:i/>
      <w:sz w:val="26"/>
      <w:szCs w:val="26"/>
      <w:lang w:val="pt-BR"/>
    </w:rPr>
  </w:style>
  <w:style w:type="character" w:styleId="Hyperlink">
    <w:name w:val="Hyperlink"/>
    <w:uiPriority w:val="99"/>
    <w:unhideWhenUsed/>
    <w:rsid w:val="00017B33"/>
    <w:rPr>
      <w:color w:val="0000FF"/>
      <w:u w:val="single"/>
    </w:rPr>
  </w:style>
  <w:style w:type="paragraph" w:styleId="BodyTextIndent2">
    <w:name w:val="Body Text Indent 2"/>
    <w:basedOn w:val="Normal"/>
    <w:link w:val="BodyTextIndent2Char"/>
    <w:rsid w:val="00017B33"/>
    <w:pPr>
      <w:spacing w:after="120" w:line="480" w:lineRule="auto"/>
      <w:ind w:left="360"/>
    </w:pPr>
    <w:rPr>
      <w:rFonts w:ascii=".VnTime" w:hAnsi=".VnTime"/>
      <w:sz w:val="28"/>
      <w:szCs w:val="20"/>
      <w:lang w:val="x-none" w:eastAsia="x-none"/>
    </w:rPr>
  </w:style>
  <w:style w:type="character" w:customStyle="1" w:styleId="BodyTextIndent2Char">
    <w:name w:val="Body Text Indent 2 Char"/>
    <w:basedOn w:val="DefaultParagraphFont"/>
    <w:link w:val="BodyTextIndent2"/>
    <w:rsid w:val="00017B33"/>
    <w:rPr>
      <w:rFonts w:ascii=".VnTime" w:eastAsia="Times New Roman" w:hAnsi=".VnTime" w:cs="Times New Roman"/>
      <w:sz w:val="28"/>
      <w:szCs w:val="20"/>
      <w:lang w:val="x-none" w:eastAsia="x-none"/>
    </w:rPr>
  </w:style>
  <w:style w:type="character" w:customStyle="1" w:styleId="CharChar1">
    <w:name w:val="Char Char1"/>
    <w:rsid w:val="00017B33"/>
    <w:rPr>
      <w:rFonts w:ascii=".VnTime" w:hAnsi=".VnTime"/>
      <w:sz w:val="28"/>
      <w:szCs w:val="24"/>
      <w:lang w:val="en-US" w:eastAsia="en-US" w:bidi="ar-SA"/>
    </w:rPr>
  </w:style>
  <w:style w:type="character" w:customStyle="1" w:styleId="Char">
    <w:name w:val="Char"/>
    <w:rsid w:val="00017B33"/>
    <w:rPr>
      <w:rFonts w:ascii=".VnTime" w:hAnsi=".VnTime"/>
      <w:sz w:val="28"/>
      <w:szCs w:val="24"/>
      <w:lang w:val="en-US" w:eastAsia="en-US" w:bidi="ar-SA"/>
    </w:rPr>
  </w:style>
  <w:style w:type="paragraph" w:styleId="BodyTextIndent3">
    <w:name w:val="Body Text Indent 3"/>
    <w:basedOn w:val="Normal"/>
    <w:link w:val="BodyTextIndent3Char"/>
    <w:rsid w:val="00017B33"/>
    <w:pPr>
      <w:ind w:firstLine="720"/>
      <w:jc w:val="both"/>
    </w:pPr>
    <w:rPr>
      <w:rFonts w:ascii=".VnTime" w:hAnsi=".VnTime"/>
      <w:sz w:val="30"/>
      <w:szCs w:val="20"/>
      <w:lang w:val="x-none" w:eastAsia="x-none"/>
    </w:rPr>
  </w:style>
  <w:style w:type="character" w:customStyle="1" w:styleId="BodyTextIndent3Char">
    <w:name w:val="Body Text Indent 3 Char"/>
    <w:basedOn w:val="DefaultParagraphFont"/>
    <w:link w:val="BodyTextIndent3"/>
    <w:rsid w:val="00017B33"/>
    <w:rPr>
      <w:rFonts w:ascii=".VnTime" w:eastAsia="Times New Roman" w:hAnsi=".VnTime" w:cs="Times New Roman"/>
      <w:sz w:val="30"/>
      <w:szCs w:val="20"/>
      <w:lang w:val="x-none" w:eastAsia="x-none"/>
    </w:rPr>
  </w:style>
  <w:style w:type="paragraph" w:customStyle="1" w:styleId="1nho">
    <w:name w:val="1nho"/>
    <w:basedOn w:val="Normal"/>
    <w:next w:val="Normal"/>
    <w:autoRedefine/>
    <w:rsid w:val="00017B33"/>
    <w:pPr>
      <w:spacing w:before="120" w:after="120" w:line="288" w:lineRule="auto"/>
      <w:ind w:firstLine="540"/>
      <w:jc w:val="both"/>
    </w:pPr>
    <w:rPr>
      <w:b/>
      <w:i/>
      <w:iCs/>
      <w:spacing w:val="-2"/>
      <w:sz w:val="26"/>
      <w:szCs w:val="26"/>
    </w:rPr>
  </w:style>
  <w:style w:type="paragraph" w:styleId="BodyTextFirstIndent">
    <w:name w:val="Body Text First Indent"/>
    <w:basedOn w:val="BodyText"/>
    <w:link w:val="BodyTextFirstIndentChar"/>
    <w:rsid w:val="00017B33"/>
    <w:pPr>
      <w:ind w:firstLine="210"/>
    </w:pPr>
    <w:rPr>
      <w:rFonts w:ascii=".VnTime" w:hAnsi=".VnTime"/>
      <w:sz w:val="28"/>
      <w:szCs w:val="20"/>
    </w:rPr>
  </w:style>
  <w:style w:type="character" w:customStyle="1" w:styleId="BodyTextFirstIndentChar">
    <w:name w:val="Body Text First Indent Char"/>
    <w:basedOn w:val="BodyTextChar"/>
    <w:link w:val="BodyTextFirstIndent"/>
    <w:rsid w:val="00017B33"/>
    <w:rPr>
      <w:rFonts w:ascii=".VnTime" w:eastAsia="Times New Roman" w:hAnsi=".VnTime" w:cs="Times New Roman"/>
      <w:sz w:val="28"/>
      <w:szCs w:val="20"/>
      <w:lang w:val="x-none" w:eastAsia="x-none"/>
    </w:rPr>
  </w:style>
  <w:style w:type="character" w:styleId="Emphasis">
    <w:name w:val="Emphasis"/>
    <w:uiPriority w:val="20"/>
    <w:qFormat/>
    <w:rsid w:val="00017B33"/>
    <w:rPr>
      <w:i/>
      <w:iCs/>
    </w:rPr>
  </w:style>
  <w:style w:type="paragraph" w:customStyle="1" w:styleId="CM61">
    <w:name w:val="CM61"/>
    <w:basedOn w:val="Normal"/>
    <w:next w:val="Normal"/>
    <w:rsid w:val="00017B33"/>
    <w:pPr>
      <w:widowControl w:val="0"/>
      <w:autoSpaceDE w:val="0"/>
      <w:autoSpaceDN w:val="0"/>
      <w:adjustRightInd w:val="0"/>
      <w:spacing w:after="123"/>
    </w:pPr>
    <w:rPr>
      <w:lang w:val="en-US"/>
    </w:rPr>
  </w:style>
  <w:style w:type="paragraph" w:styleId="BlockText">
    <w:name w:val="Block Text"/>
    <w:basedOn w:val="Normal"/>
    <w:rsid w:val="00017B33"/>
    <w:pPr>
      <w:spacing w:line="360" w:lineRule="exact"/>
      <w:ind w:left="150" w:right="-108"/>
    </w:pPr>
    <w:rPr>
      <w:rFonts w:ascii=".VnTime" w:hAnsi=".VnTime"/>
      <w:lang w:val="en-US"/>
    </w:rPr>
  </w:style>
  <w:style w:type="character" w:customStyle="1" w:styleId="editsection">
    <w:name w:val="editsection"/>
    <w:rsid w:val="00017B33"/>
  </w:style>
  <w:style w:type="paragraph" w:styleId="TOC1">
    <w:name w:val="toc 1"/>
    <w:basedOn w:val="Normal"/>
    <w:next w:val="Normal"/>
    <w:autoRedefine/>
    <w:uiPriority w:val="39"/>
    <w:rsid w:val="00017B33"/>
    <w:pPr>
      <w:tabs>
        <w:tab w:val="right" w:leader="dot" w:pos="9395"/>
      </w:tabs>
      <w:ind w:firstLine="284"/>
    </w:pPr>
    <w:rPr>
      <w:sz w:val="28"/>
      <w:szCs w:val="28"/>
      <w:lang w:val="en-US"/>
    </w:rPr>
  </w:style>
  <w:style w:type="paragraph" w:styleId="TOC2">
    <w:name w:val="toc 2"/>
    <w:basedOn w:val="Normal"/>
    <w:next w:val="Normal"/>
    <w:autoRedefine/>
    <w:uiPriority w:val="39"/>
    <w:rsid w:val="00017B33"/>
    <w:pPr>
      <w:ind w:left="280"/>
    </w:pPr>
    <w:rPr>
      <w:sz w:val="28"/>
      <w:szCs w:val="28"/>
      <w:lang w:val="en-US"/>
    </w:rPr>
  </w:style>
  <w:style w:type="paragraph" w:styleId="TOC3">
    <w:name w:val="toc 3"/>
    <w:basedOn w:val="Normal"/>
    <w:next w:val="Normal"/>
    <w:autoRedefine/>
    <w:uiPriority w:val="39"/>
    <w:rsid w:val="00017B33"/>
    <w:pPr>
      <w:ind w:left="560"/>
    </w:pPr>
    <w:rPr>
      <w:sz w:val="28"/>
      <w:szCs w:val="28"/>
      <w:lang w:val="en-US"/>
    </w:rPr>
  </w:style>
  <w:style w:type="paragraph" w:styleId="TOCHeading">
    <w:name w:val="TOC Heading"/>
    <w:basedOn w:val="Heading1"/>
    <w:next w:val="Normal"/>
    <w:uiPriority w:val="39"/>
    <w:unhideWhenUsed/>
    <w:qFormat/>
    <w:rsid w:val="00017B33"/>
    <w:pPr>
      <w:keepLines/>
      <w:spacing w:before="480" w:after="0" w:line="276" w:lineRule="auto"/>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017B33"/>
    <w:pPr>
      <w:spacing w:after="100" w:line="276" w:lineRule="auto"/>
      <w:ind w:left="660"/>
    </w:pPr>
    <w:rPr>
      <w:rFonts w:ascii="Calibri" w:hAnsi="Calibri"/>
      <w:sz w:val="22"/>
      <w:szCs w:val="22"/>
      <w:lang w:val="en-US"/>
    </w:rPr>
  </w:style>
  <w:style w:type="paragraph" w:styleId="TOC5">
    <w:name w:val="toc 5"/>
    <w:basedOn w:val="Normal"/>
    <w:next w:val="Normal"/>
    <w:autoRedefine/>
    <w:uiPriority w:val="39"/>
    <w:unhideWhenUsed/>
    <w:rsid w:val="00017B33"/>
    <w:pPr>
      <w:spacing w:after="100" w:line="276" w:lineRule="auto"/>
      <w:ind w:left="880"/>
    </w:pPr>
    <w:rPr>
      <w:rFonts w:ascii="Calibri" w:hAnsi="Calibri"/>
      <w:sz w:val="22"/>
      <w:szCs w:val="22"/>
      <w:lang w:val="en-US"/>
    </w:rPr>
  </w:style>
  <w:style w:type="paragraph" w:styleId="TOC6">
    <w:name w:val="toc 6"/>
    <w:basedOn w:val="Normal"/>
    <w:next w:val="Normal"/>
    <w:autoRedefine/>
    <w:uiPriority w:val="39"/>
    <w:unhideWhenUsed/>
    <w:rsid w:val="00017B33"/>
    <w:pPr>
      <w:spacing w:after="100" w:line="276" w:lineRule="auto"/>
      <w:ind w:left="1100"/>
    </w:pPr>
    <w:rPr>
      <w:rFonts w:ascii="Calibri" w:hAnsi="Calibri"/>
      <w:sz w:val="22"/>
      <w:szCs w:val="22"/>
      <w:lang w:val="en-US"/>
    </w:rPr>
  </w:style>
  <w:style w:type="paragraph" w:styleId="TOC7">
    <w:name w:val="toc 7"/>
    <w:basedOn w:val="Normal"/>
    <w:next w:val="Normal"/>
    <w:autoRedefine/>
    <w:uiPriority w:val="39"/>
    <w:unhideWhenUsed/>
    <w:rsid w:val="00017B33"/>
    <w:pPr>
      <w:spacing w:after="100" w:line="276" w:lineRule="auto"/>
      <w:ind w:left="1320"/>
    </w:pPr>
    <w:rPr>
      <w:rFonts w:ascii="Calibri" w:hAnsi="Calibri"/>
      <w:sz w:val="22"/>
      <w:szCs w:val="22"/>
      <w:lang w:val="en-US"/>
    </w:rPr>
  </w:style>
  <w:style w:type="paragraph" w:styleId="TOC8">
    <w:name w:val="toc 8"/>
    <w:basedOn w:val="Normal"/>
    <w:next w:val="Normal"/>
    <w:autoRedefine/>
    <w:uiPriority w:val="39"/>
    <w:unhideWhenUsed/>
    <w:rsid w:val="00017B33"/>
    <w:pPr>
      <w:spacing w:after="100" w:line="276" w:lineRule="auto"/>
      <w:ind w:left="1540"/>
    </w:pPr>
    <w:rPr>
      <w:rFonts w:ascii="Calibri" w:hAnsi="Calibri"/>
      <w:sz w:val="22"/>
      <w:szCs w:val="22"/>
      <w:lang w:val="en-US"/>
    </w:rPr>
  </w:style>
  <w:style w:type="paragraph" w:styleId="TOC9">
    <w:name w:val="toc 9"/>
    <w:basedOn w:val="Normal"/>
    <w:next w:val="Normal"/>
    <w:autoRedefine/>
    <w:uiPriority w:val="39"/>
    <w:unhideWhenUsed/>
    <w:rsid w:val="00017B33"/>
    <w:pPr>
      <w:spacing w:after="100" w:line="276" w:lineRule="auto"/>
      <w:ind w:left="1760"/>
    </w:pPr>
    <w:rPr>
      <w:rFonts w:ascii="Calibri" w:hAnsi="Calibri"/>
      <w:sz w:val="22"/>
      <w:szCs w:val="22"/>
      <w:lang w:val="en-US"/>
    </w:rPr>
  </w:style>
  <w:style w:type="character" w:customStyle="1" w:styleId="CharChar2">
    <w:name w:val="Char Char2"/>
    <w:locked/>
    <w:rsid w:val="00017B33"/>
    <w:rPr>
      <w:rFonts w:ascii="Arial" w:hAnsi="Arial" w:cs="Arial"/>
      <w:b/>
      <w:bCs/>
      <w:i/>
      <w:iCs/>
      <w:sz w:val="28"/>
      <w:szCs w:val="28"/>
      <w:lang w:val="en-US" w:eastAsia="en-US" w:bidi="ar-SA"/>
    </w:rPr>
  </w:style>
  <w:style w:type="character" w:customStyle="1" w:styleId="CharChar8">
    <w:name w:val="Char Char8"/>
    <w:rsid w:val="00017B33"/>
    <w:rPr>
      <w:rFonts w:ascii="Arial" w:hAnsi="Arial" w:cs="Arial"/>
      <w:b/>
      <w:bCs/>
      <w:i/>
      <w:iCs/>
      <w:sz w:val="28"/>
      <w:szCs w:val="28"/>
      <w:lang w:val="en-US" w:eastAsia="en-US" w:bidi="ar-SA"/>
    </w:rPr>
  </w:style>
  <w:style w:type="character" w:customStyle="1" w:styleId="CharCharChar2">
    <w:name w:val="Char Char Char2"/>
    <w:rsid w:val="00017B33"/>
    <w:rPr>
      <w:rFonts w:ascii=".VnTime" w:hAnsi=".VnTime"/>
      <w:sz w:val="28"/>
      <w:lang w:val="en-US" w:eastAsia="en-US" w:bidi="ar-SA"/>
    </w:rPr>
  </w:style>
  <w:style w:type="paragraph" w:customStyle="1" w:styleId="msolistparagraph0">
    <w:name w:val="msolistparagraph"/>
    <w:basedOn w:val="Normal"/>
    <w:rsid w:val="00017B33"/>
    <w:pPr>
      <w:ind w:left="720"/>
      <w:contextualSpacing/>
    </w:pPr>
    <w:rPr>
      <w:sz w:val="28"/>
      <w:szCs w:val="28"/>
      <w:lang w:val="en-US"/>
    </w:rPr>
  </w:style>
  <w:style w:type="character" w:customStyle="1" w:styleId="Char1">
    <w:name w:val="Char1"/>
    <w:rsid w:val="00017B33"/>
    <w:rPr>
      <w:rFonts w:ascii=".VnTime" w:hAnsi=".VnTime" w:hint="default"/>
      <w:sz w:val="28"/>
      <w:szCs w:val="24"/>
      <w:lang w:val="en-US" w:eastAsia="en-US" w:bidi="ar-SA"/>
    </w:rPr>
  </w:style>
  <w:style w:type="paragraph" w:customStyle="1" w:styleId="title0">
    <w:name w:val="title"/>
    <w:basedOn w:val="Normal"/>
    <w:rsid w:val="00017B33"/>
    <w:pPr>
      <w:spacing w:after="100" w:afterAutospacing="1"/>
    </w:pPr>
    <w:rPr>
      <w:b/>
      <w:bCs/>
      <w:sz w:val="28"/>
      <w:szCs w:val="28"/>
      <w:lang w:val="en-US"/>
    </w:rPr>
  </w:style>
  <w:style w:type="character" w:styleId="Strong">
    <w:name w:val="Strong"/>
    <w:uiPriority w:val="22"/>
    <w:qFormat/>
    <w:rsid w:val="00017B33"/>
    <w:rPr>
      <w:b/>
      <w:bCs/>
    </w:rPr>
  </w:style>
  <w:style w:type="character" w:customStyle="1" w:styleId="apple-converted-space">
    <w:name w:val="apple-converted-space"/>
    <w:basedOn w:val="DefaultParagraphFont"/>
    <w:rsid w:val="00017B33"/>
  </w:style>
  <w:style w:type="paragraph" w:styleId="Revision">
    <w:name w:val="Revision"/>
    <w:hidden/>
    <w:semiHidden/>
    <w:rsid w:val="00017B33"/>
    <w:pPr>
      <w:spacing w:after="0"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017B33"/>
    <w:pPr>
      <w:tabs>
        <w:tab w:val="left" w:pos="1152"/>
      </w:tabs>
      <w:spacing w:before="120" w:after="120" w:line="312" w:lineRule="auto"/>
    </w:pPr>
    <w:rPr>
      <w:rFonts w:ascii="Arial" w:eastAsia="Times New Roman" w:hAnsi="Arial" w:cs="Arial"/>
      <w:sz w:val="26"/>
      <w:szCs w:val="26"/>
    </w:rPr>
  </w:style>
  <w:style w:type="paragraph" w:customStyle="1" w:styleId="t01">
    <w:name w:val="t01"/>
    <w:basedOn w:val="Heading2"/>
    <w:rsid w:val="00017B33"/>
    <w:pPr>
      <w:tabs>
        <w:tab w:val="left" w:pos="540"/>
      </w:tabs>
      <w:spacing w:before="300" w:after="0" w:line="300" w:lineRule="exact"/>
      <w:ind w:firstLine="454"/>
      <w:jc w:val="both"/>
    </w:pPr>
    <w:rPr>
      <w:rFonts w:ascii="Times New Roman" w:hAnsi="Times New Roman"/>
      <w:i w:val="0"/>
      <w:iCs w:val="0"/>
      <w:sz w:val="26"/>
      <w:lang w:val="en-US" w:eastAsia="en-US"/>
    </w:rPr>
  </w:style>
  <w:style w:type="character" w:customStyle="1" w:styleId="fontstyle01">
    <w:name w:val="fontstyle01"/>
    <w:rsid w:val="00017B33"/>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017B33"/>
    <w:rPr>
      <w:rFonts w:ascii="Calibri" w:eastAsia="Calibri" w:hAnsi="Calibri" w:cs="Times New Roman"/>
    </w:rPr>
  </w:style>
  <w:style w:type="paragraph" w:customStyle="1" w:styleId="nd">
    <w:name w:val="nd"/>
    <w:basedOn w:val="Normal"/>
    <w:rsid w:val="00017B33"/>
    <w:pPr>
      <w:widowControl w:val="0"/>
      <w:spacing w:before="120" w:line="300" w:lineRule="exact"/>
      <w:ind w:firstLine="454"/>
      <w:jc w:val="both"/>
    </w:pPr>
    <w:rPr>
      <w:rFonts w:eastAsia="MS Mincho"/>
      <w:sz w:val="25"/>
      <w:szCs w:val="25"/>
      <w:lang w:val="en-US" w:eastAsia="ja-JP"/>
    </w:rPr>
  </w:style>
  <w:style w:type="paragraph" w:customStyle="1" w:styleId="Style1">
    <w:name w:val="Style1"/>
    <w:basedOn w:val="Normal"/>
    <w:rsid w:val="00017B33"/>
    <w:pPr>
      <w:tabs>
        <w:tab w:val="num" w:pos="720"/>
      </w:tabs>
      <w:ind w:left="720" w:hanging="720"/>
    </w:pPr>
    <w:rPr>
      <w:lang w:val="en-US"/>
    </w:rPr>
  </w:style>
  <w:style w:type="character" w:styleId="FollowedHyperlink">
    <w:name w:val="FollowedHyperlink"/>
    <w:uiPriority w:val="99"/>
    <w:unhideWhenUsed/>
    <w:rsid w:val="00017B33"/>
    <w:rPr>
      <w:color w:val="800080"/>
      <w:u w:val="single"/>
    </w:rPr>
  </w:style>
  <w:style w:type="paragraph" w:customStyle="1" w:styleId="msonormal0">
    <w:name w:val="msonormal"/>
    <w:basedOn w:val="Normal"/>
    <w:rsid w:val="00017B33"/>
    <w:pPr>
      <w:spacing w:before="100" w:beforeAutospacing="1" w:after="100" w:afterAutospacing="1"/>
    </w:pPr>
    <w:rPr>
      <w:lang w:val="en-GB" w:eastAsia="en-GB"/>
    </w:rPr>
  </w:style>
  <w:style w:type="paragraph" w:customStyle="1" w:styleId="font5">
    <w:name w:val="font5"/>
    <w:basedOn w:val="Normal"/>
    <w:rsid w:val="00017B33"/>
    <w:pPr>
      <w:spacing w:before="100" w:beforeAutospacing="1" w:after="100" w:afterAutospacing="1"/>
    </w:pPr>
    <w:rPr>
      <w:color w:val="000000"/>
      <w:sz w:val="22"/>
      <w:szCs w:val="22"/>
      <w:lang w:val="en-GB" w:eastAsia="en-GB"/>
    </w:rPr>
  </w:style>
  <w:style w:type="paragraph" w:customStyle="1" w:styleId="xl63">
    <w:name w:val="xl63"/>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64">
    <w:name w:val="xl64"/>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5">
    <w:name w:val="xl65"/>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66">
    <w:name w:val="xl66"/>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GB" w:eastAsia="en-GB"/>
    </w:rPr>
  </w:style>
  <w:style w:type="paragraph" w:customStyle="1" w:styleId="xl67">
    <w:name w:val="xl67"/>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GB" w:eastAsia="en-GB"/>
    </w:rPr>
  </w:style>
  <w:style w:type="paragraph" w:customStyle="1" w:styleId="xl68">
    <w:name w:val="xl68"/>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9">
    <w:name w:val="xl69"/>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0">
    <w:name w:val="xl70"/>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71">
    <w:name w:val="xl71"/>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72">
    <w:name w:val="xl72"/>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73">
    <w:name w:val="xl73"/>
    <w:basedOn w:val="Normal"/>
    <w:rsid w:val="00017B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GB" w:eastAsia="en-GB"/>
    </w:rPr>
  </w:style>
  <w:style w:type="paragraph" w:customStyle="1" w:styleId="xl74">
    <w:name w:val="xl74"/>
    <w:basedOn w:val="Normal"/>
    <w:rsid w:val="00017B33"/>
    <w:pPr>
      <w:spacing w:before="100" w:beforeAutospacing="1" w:after="100" w:afterAutospacing="1"/>
    </w:pPr>
    <w:rPr>
      <w:lang w:val="en-GB" w:eastAsia="en-GB"/>
    </w:rPr>
  </w:style>
  <w:style w:type="paragraph" w:customStyle="1" w:styleId="xl75">
    <w:name w:val="xl75"/>
    <w:basedOn w:val="Normal"/>
    <w:rsid w:val="00017B33"/>
    <w:pPr>
      <w:spacing w:before="100" w:beforeAutospacing="1" w:after="100" w:afterAutospacing="1"/>
      <w:jc w:val="both"/>
      <w:textAlignment w:val="center"/>
    </w:pPr>
    <w:rPr>
      <w:lang w:val="en-GB" w:eastAsia="en-GB"/>
    </w:rPr>
  </w:style>
  <w:style w:type="paragraph" w:customStyle="1" w:styleId="xl76">
    <w:name w:val="xl76"/>
    <w:basedOn w:val="Normal"/>
    <w:rsid w:val="00017B33"/>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16694</Words>
  <Characters>95158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Thùy Linh</dc:creator>
  <cp:keywords/>
  <dc:description/>
  <cp:lastModifiedBy>Trần Thùy Linh</cp:lastModifiedBy>
  <cp:revision>1</cp:revision>
  <dcterms:created xsi:type="dcterms:W3CDTF">2022-04-05T03:21:00Z</dcterms:created>
  <dcterms:modified xsi:type="dcterms:W3CDTF">2022-04-05T03:25:00Z</dcterms:modified>
</cp:coreProperties>
</file>